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Director’s Proxy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 a director of ____________________, herewith appoints and designates as his proxy __________________, for a meeting of the board of directors scheduled for ____________ ________, with the full right and authority to vote in the place of ____________________, provided, however, that there is no right of substitution.  Therefore, for attendance and quorum purposes, I should be counted as in attendance.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Director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Director’s Proxy</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If this is an important vote, you would be well advised to have your signature notarized.  It will add seriousness to its weight as well as putting your designee on stronger ground.</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Copies should be given to all attending board members; the individual holding the proxy should be advised to get a resolution of the Board adopting the Proxy prior to other matters being discussed.  A copy should be kept in the corporate minute book, as well as in the personal records of the person designated to vote the proxy and the proxy holder him or herself.</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598946298">
    <w:multiLevelType w:val="hybridMultilevel"/>
    <w:tmpl w:val="70c6f802"/>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598946298"/>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2</Pages>
  <Words>190</Words>
  <Characters>1086</Characters>
  <CharactersWithSpaces>1333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Proxy</dc:title>
  <dc:creator>Sergei Nemirovsky</dc:creator>
</cp:coreProperties>
</file>