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Assignment of Web Site Domain Name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 Purchaser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good and valuable consideration, the receipt and sufficiency of which is hereby acknowledged, the undersigned (“Assignor”) hereby assigns, transfers and sets over unto _________________ (“Assignee”) of ________________ all of its right, title and interest in and to the Internet domain name ____________ ("Domain Name").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undersigned represents and warrants that (i) it has the full power and lawful authority to enter into this Assignment, and (ii) it is the lawful owner of the Domain Name.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Assignee shall make a one time payment of $ __________ to the undersigned for all rights under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undersigned hereby agrees to execute, do and perform such other documents, acts and things as the Assignee may reasonably request to give effect to the foregoing, including but not limited to execution of documentation required by the agency responsible for administering the Domain Name.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tabs>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r>
        <w:rPr>
          <w:rFonts w:ascii="Arial" w:eastAsia="Arial" w:hAnsi="Arial" w:cs="Arial"/>
          <w:sz w:val="22"/>
        </w:rPr>
        <w:t xml:space="preserve">_____________</w:t>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w:t>
      </w:r>
      <w:r>
        <w:rPr>
          <w:rFonts w:ascii="Arial" w:eastAsia="Arial" w:hAnsi="Arial" w:cs="Arial"/>
          <w:sz w:val="22"/>
        </w:rPr>
        <w:tab/>
      </w:r>
    </w:p>
    <w:p>
      <w:pPr>
        <w:jc w:val="both"/>
        <w:textAlignment w:val="auto"/>
        <w:ind w:left="0" w:right="0" w:start="0" w:end="0"/>
        <w:spacing w:after="0" w:line="240"/>
        <w:tabs>
          <w:tab w:val="left" w:pos="5472"/>
          <w:tab w:val="left" w:pos="5760"/>
        </w:tabs>
        <w:rPr>
          <w:rFonts w:ascii="Arial" w:eastAsia="Arial" w:hAnsi="Arial" w:cs="Arial"/>
          <w:sz w:val="22"/>
        </w:rPr>
      </w:pPr>
      <w:r>
        <w:rPr>
          <w:rFonts w:ascii="Arial" w:eastAsia="Arial" w:hAnsi="Arial" w:cs="Arial"/>
          <w:sz w:val="22"/>
        </w:rPr>
        <w:t xml:space="preserve">Assignor</w:t>
      </w:r>
      <w:r>
        <w:rPr>
          <w:rFonts w:ascii="Arial" w:eastAsia="Arial" w:hAnsi="Arial" w:cs="Arial"/>
          <w:sz w:val="22"/>
        </w:rPr>
        <w:tab/>
      </w:r>
      <w:r>
        <w:rPr>
          <w:rFonts w:ascii="Arial" w:eastAsia="Arial" w:hAnsi="Arial" w:cs="Arial"/>
          <w:sz w:val="22"/>
        </w:rPr>
        <w:tab/>
      </w:r>
      <w:r>
        <w:rPr>
          <w:rFonts w:ascii="Arial" w:eastAsia="Arial" w:hAnsi="Arial" w:cs="Arial"/>
          <w:sz w:val="22"/>
        </w:rPr>
        <w:t xml:space="preserve">Assignee</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Assignment of Web Site Domain Name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Domain name sales have become increasingly common and this provides a simple method to effect such a transaction.  This form can also be adapted to other purchases of similar such things such as trademarks, copyrights, and the like.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auto"/>
        <w:ind w:left="360" w:right="0" w:start="36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type w:val="continuous"/>
      <w:cols w:num="1" w:space="720" w:equalWidth="true"/>
      <w:lnNumType w:distance="0"/>
      <w:pgSz w:w="12240" w:h="15840"/>
      <w:pgMar w:left="1440" w:right="1296"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623414854">
    <w:multiLevelType w:val="hybridMultilevel"/>
    <w:tmpl w:val="b8c265b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62341485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217</Words>
  <Characters>1241</Characters>
  <CharactersWithSpaces>1524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Web Site Domain Name</dc:title>
  <dc:creator>Deaver  Brown</dc:creator>
</cp:coreProperties>
</file>