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ART GALLERY CONSIGNMENT SALE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Art Gallery Consignment Sale Agreement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[GALLERY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[GALLERY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[GALLERY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[GALLERY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[GALLERY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("Gallery")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[ARTIST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[ARTIST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[ARTIST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[ARTIST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[ARTIST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Gallery and Consignor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Consignment of Artwork for Exhibition and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Purpose: Consignor desires to consign certain works of art to Gallery, and Gallery desires to accept such works of art for exhibition and sale, on the terms and conditions set forth in this Agreement.</w:t>
      </w:r>
    </w:p>
    <w:p>
      <w:pPr>
        <w:spacing w:line="276" w:lineRule="auto"/>
      </w:pPr>
      <w:r>
        <w:rPr>
          <w:rFonts w:ascii="Times New Roman" w:hAnsi="Times New Roman" w:eastAsia="Times New Roman" w:cs="Times New Roman"/>
          <w:sz w:val="22"/>
          <w:szCs w:val="22"/>
          <w:b w:val="0"/>
          <w:bCs w:val="0"/>
        </w:rPr>
        <w:t xml:space="preserve">1.2 Relationship: The Parties intend that this Agreement create a consignment relationship. Consignor retains title to the Artwork until sold, and Gallery acts as Consignor's agent for the limited purpose of exhibiting and selling the Artwork.</w:t>
      </w:r>
    </w:p>
    <w:p>
      <w:pPr>
        <w:spacing w:line="276" w:lineRule="auto"/>
      </w:pPr>
      <w:r>
        <w:rPr>
          <w:rFonts w:ascii="Times New Roman" w:hAnsi="Times New Roman" w:eastAsia="Times New Roman" w:cs="Times New Roman"/>
          <w:sz w:val="22"/>
          <w:szCs w:val="22"/>
          <w:b w:val="0"/>
          <w:bCs w:val="0"/>
        </w:rPr>
        <w:t xml:space="preserve">1.3 Governing Law: This Agreement shall be governed by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Artwork: "Artwork" means the original works of art listed on Exhibit A attached hereto and incorporated herein by reference, together with any accompanying certificates of authenticity, framing, mounting, or display materials.</w:t>
      </w:r>
    </w:p>
    <w:p>
      <w:pPr>
        <w:spacing w:line="276" w:lineRule="auto"/>
      </w:pPr>
      <w:r>
        <w:rPr>
          <w:rFonts w:ascii="Times New Roman" w:hAnsi="Times New Roman" w:eastAsia="Times New Roman" w:cs="Times New Roman"/>
          <w:sz w:val="22"/>
          <w:szCs w:val="22"/>
          <w:b w:val="0"/>
          <w:bCs w:val="0"/>
        </w:rPr>
        <w:t xml:space="preserve">2.2 Consignment: "Consignment" means the delivery of the Artwork by Consignor to Gallery for exhibition and sale, with title remaining in Consignor until a sale is completed.</w:t>
      </w:r>
    </w:p>
    <w:p>
      <w:pPr>
        <w:spacing w:line="276" w:lineRule="auto"/>
      </w:pPr>
      <w:r>
        <w:rPr>
          <w:rFonts w:ascii="Times New Roman" w:hAnsi="Times New Roman" w:eastAsia="Times New Roman" w:cs="Times New Roman"/>
          <w:sz w:val="22"/>
          <w:szCs w:val="22"/>
          <w:b w:val="0"/>
          <w:bCs w:val="0"/>
        </w:rPr>
        <w:t xml:space="preserve">2.3 Net Proceeds: "Net Proceeds" means the Retail Price of the Artwork less the Gallery Commission and any authorized deductions set forth in this Agreement.</w:t>
      </w:r>
    </w:p>
    <w:p>
      <w:pPr>
        <w:spacing w:line="276" w:lineRule="auto"/>
      </w:pPr>
      <w:r>
        <w:rPr>
          <w:rFonts w:ascii="Times New Roman" w:hAnsi="Times New Roman" w:eastAsia="Times New Roman" w:cs="Times New Roman"/>
          <w:sz w:val="22"/>
          <w:szCs w:val="22"/>
          <w:b w:val="0"/>
          <w:bCs w:val="0"/>
        </w:rPr>
        <w:t xml:space="preserve">2.4 Retail Price: "Retail Price" means the sale price of the Artwork as set forth on Exhibit A, subject to any written price change authorized by Consignor.</w:t>
      </w:r>
    </w:p>
    <w:p>
      <w:pPr>
        <w:spacing w:line="276" w:lineRule="auto"/>
      </w:pPr>
      <w:r>
        <w:rPr>
          <w:rFonts w:ascii="Times New Roman" w:hAnsi="Times New Roman" w:eastAsia="Times New Roman" w:cs="Times New Roman"/>
          <w:sz w:val="22"/>
          <w:szCs w:val="22"/>
          <w:b w:val="0"/>
          <w:bCs w:val="0"/>
        </w:rPr>
        <w:t xml:space="preserve">2.5 Gallery Commission: "Gallery Commission" means the percentage of the Retail Price retained by Gallery from the sale of the Artwork,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2.6 Term: "Term" means the period beginning on [CONSIGNMENT</w:t>
      </w:r>
    </w:p>
    <w:p>
      <w:pPr>
        <w:spacing w:line="276" w:lineRule="auto"/>
      </w:pPr>
      <w:r>
        <w:rPr>
          <w:rFonts w:ascii="Times New Roman" w:hAnsi="Times New Roman" w:eastAsia="Times New Roman" w:cs="Times New Roman"/>
          <w:sz w:val="22"/>
          <w:szCs w:val="22"/>
          <w:b w:val="0"/>
          <w:bCs w:val="0"/>
        </w:rPr>
        <w:t xml:space="preserve">START DATE] and ending on [CONSIGNMENT END DATE], unless earlier terminated or extended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CONSIGNMENT OF ARTWORK</w:t>
      </w:r>
    </w:p>
    <w:p>
      <w:pPr>
        <w:spacing w:line="276" w:lineRule="auto"/>
      </w:pPr>
      <w:r>
        <w:rPr>
          <w:rFonts w:ascii="Times New Roman" w:hAnsi="Times New Roman" w:eastAsia="Times New Roman" w:cs="Times New Roman"/>
          <w:sz w:val="22"/>
          <w:szCs w:val="22"/>
          <w:b w:val="0"/>
          <w:bCs w:val="0"/>
        </w:rPr>
        <w:t xml:space="preserve">3.1 Delivery: Consignor shall deliver the Artwork to Gallery at [DELIVERY LOCATION] on or before [DELIVERY DATE], unless another delivery date is agreed to in writing by the Parties.</w:t>
      </w:r>
    </w:p>
    <w:p>
      <w:pPr>
        <w:spacing w:line="276" w:lineRule="auto"/>
      </w:pPr>
      <w:r>
        <w:rPr>
          <w:rFonts w:ascii="Times New Roman" w:hAnsi="Times New Roman" w:eastAsia="Times New Roman" w:cs="Times New Roman"/>
          <w:sz w:val="22"/>
          <w:szCs w:val="22"/>
          <w:b w:val="0"/>
          <w:bCs w:val="0"/>
        </w:rPr>
        <w:t xml:space="preserve">3.2 Condition Report: Upon receipt, Gallery shall inspect the Artwork and complete a condition report describing the condition of the Artwork, including any existing damage, wear, or defects. The condition report shall be signed by both Parties and attached hereto as Exhibit B.</w:t>
      </w:r>
    </w:p>
    <w:p>
      <w:pPr>
        <w:spacing w:line="276" w:lineRule="auto"/>
      </w:pPr>
      <w:r>
        <w:rPr>
          <w:rFonts w:ascii="Times New Roman" w:hAnsi="Times New Roman" w:eastAsia="Times New Roman" w:cs="Times New Roman"/>
          <w:sz w:val="22"/>
          <w:szCs w:val="22"/>
          <w:b w:val="0"/>
          <w:bCs w:val="0"/>
        </w:rPr>
        <w:t xml:space="preserve">3.3 Inventory: Gallery shall maintain an accurate inventory of all consigned Artwork, including the title, medium, dimensions, edition number (if applicable), and Retail Price of each item.</w:t>
      </w:r>
    </w:p>
    <w:p>
      <w:pPr>
        <w:spacing w:line="276" w:lineRule="auto"/>
      </w:pPr>
      <w:r>
        <w:rPr>
          <w:rFonts w:ascii="Times New Roman" w:hAnsi="Times New Roman" w:eastAsia="Times New Roman" w:cs="Times New Roman"/>
          <w:sz w:val="22"/>
          <w:szCs w:val="22"/>
          <w:b w:val="0"/>
          <w:bCs w:val="0"/>
        </w:rPr>
        <w:t xml:space="preserve">3.4 Title: Title to the Artwork remains with Consignor until the Artwork is sold and full payment is received by Gallery. Gallery shall not represent to any third party that it owns the Artwork.</w:t>
      </w:r>
    </w:p>
    <w:p>
      <w:pPr>
        <w:spacing w:line="276" w:lineRule="auto"/>
      </w:pPr>
      <w:r>
        <w:rPr>
          <w:rFonts w:ascii="Times New Roman" w:hAnsi="Times New Roman" w:eastAsia="Times New Roman" w:cs="Times New Roman"/>
          <w:sz w:val="22"/>
          <w:szCs w:val="22"/>
          <w:b w:val="0"/>
          <w:bCs w:val="0"/>
        </w:rPr>
        <w:t xml:space="preserve">3.5 Risk of Loss: Risk of loss or damage to the Artwork shall remain with Consignor until the Artwork is sold, except to the extent loss or damage results from Gallery's negligence, willful misconduct, or failure to maintain the insurance required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EXHIBITION AND PROMOTION</w:t>
      </w:r>
    </w:p>
    <w:p>
      <w:pPr>
        <w:spacing w:line="276" w:lineRule="auto"/>
      </w:pPr>
      <w:r>
        <w:rPr>
          <w:rFonts w:ascii="Times New Roman" w:hAnsi="Times New Roman" w:eastAsia="Times New Roman" w:cs="Times New Roman"/>
          <w:sz w:val="22"/>
          <w:szCs w:val="22"/>
          <w:b w:val="0"/>
          <w:bCs w:val="0"/>
        </w:rPr>
        <w:t xml:space="preserve">4.1 Display: Gallery shall display the Artwork in a professional manner consistent with industry standards and in a location reasonably visible to Gallery's patrons.</w:t>
      </w:r>
    </w:p>
    <w:p>
      <w:pPr>
        <w:spacing w:line="276" w:lineRule="auto"/>
      </w:pPr>
      <w:r>
        <w:rPr>
          <w:rFonts w:ascii="Times New Roman" w:hAnsi="Times New Roman" w:eastAsia="Times New Roman" w:cs="Times New Roman"/>
          <w:sz w:val="22"/>
          <w:szCs w:val="22"/>
          <w:b w:val="0"/>
          <w:bCs w:val="0"/>
        </w:rPr>
        <w:t xml:space="preserve">4.2 Promotion: Gallery shall use reasonable efforts to promote the Artwork, including inclusion in exhibitions, catalogs, online listings, social media, and other marketing materials as Gallery deems appropriate.</w:t>
      </w:r>
    </w:p>
    <w:p>
      <w:pPr>
        <w:spacing w:line="276" w:lineRule="auto"/>
      </w:pPr>
      <w:r>
        <w:rPr>
          <w:rFonts w:ascii="Times New Roman" w:hAnsi="Times New Roman" w:eastAsia="Times New Roman" w:cs="Times New Roman"/>
          <w:sz w:val="22"/>
          <w:szCs w:val="22"/>
          <w:b w:val="0"/>
          <w:bCs w:val="0"/>
        </w:rPr>
        <w:t xml:space="preserve">4.3 Reproduction: Gallery may photograph and reproduce images of the Artwork solely for the purpose of promotion, cataloging, and sale of the Artwork, unless Consignor provides written notice prohibiting such use.</w:t>
      </w:r>
    </w:p>
    <w:p>
      <w:pPr>
        <w:spacing w:line="276" w:lineRule="auto"/>
      </w:pPr>
      <w:r>
        <w:rPr>
          <w:rFonts w:ascii="Times New Roman" w:hAnsi="Times New Roman" w:eastAsia="Times New Roman" w:cs="Times New Roman"/>
          <w:sz w:val="22"/>
          <w:szCs w:val="22"/>
          <w:b w:val="0"/>
          <w:bCs w:val="0"/>
        </w:rPr>
        <w:t xml:space="preserve">4.4 Artist Credit: Gallery shall identify Consignor as the artist or owner of the Artwork in all displays and promotional materials relating to the Artwork.</w:t>
      </w:r>
    </w:p>
    <w:p>
      <w:pPr>
        <w:spacing w:line="276" w:lineRule="auto"/>
      </w:pPr>
      <w:r>
        <w:rPr>
          <w:rFonts w:ascii="Times New Roman" w:hAnsi="Times New Roman" w:eastAsia="Times New Roman" w:cs="Times New Roman"/>
          <w:sz w:val="22"/>
          <w:szCs w:val="22"/>
          <w:b w:val="0"/>
          <w:bCs w:val="0"/>
        </w:rPr>
        <w:t xml:space="preserve">4.5 Exhibition Period: The Artwork shall be exhibited during the Term, subject to reasonable rotation or temporary removal for conservation, loan, or other purposes agreed to in writing by Consignor.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SALE OF ARTWORK</w:t>
      </w:r>
    </w:p>
    <w:p>
      <w:pPr>
        <w:spacing w:line="276" w:lineRule="auto"/>
      </w:pPr>
      <w:r>
        <w:rPr>
          <w:rFonts w:ascii="Times New Roman" w:hAnsi="Times New Roman" w:eastAsia="Times New Roman" w:cs="Times New Roman"/>
          <w:sz w:val="22"/>
          <w:szCs w:val="22"/>
          <w:b w:val="0"/>
          <w:bCs w:val="0"/>
        </w:rPr>
        <w:t xml:space="preserve">5.1 Authority to Sell: Gallery is authorized to sell the Artwork on Consignor's behalf at the Retail Price set forth on Exhibit A.</w:t>
      </w:r>
    </w:p>
    <w:p>
      <w:pPr>
        <w:spacing w:line="276" w:lineRule="auto"/>
      </w:pPr>
      <w:r>
        <w:rPr>
          <w:rFonts w:ascii="Times New Roman" w:hAnsi="Times New Roman" w:eastAsia="Times New Roman" w:cs="Times New Roman"/>
          <w:sz w:val="22"/>
          <w:szCs w:val="22"/>
          <w:b w:val="0"/>
          <w:bCs w:val="0"/>
        </w:rPr>
        <w:t xml:space="preserve">5.2 Price Changes: Gallery shall not sell the Artwork at a price below the Retail Price without the prior written consent of Consignor.</w:t>
      </w:r>
    </w:p>
    <w:p>
      <w:pPr>
        <w:spacing w:line="276" w:lineRule="auto"/>
      </w:pPr>
      <w:r>
        <w:rPr>
          <w:rFonts w:ascii="Times New Roman" w:hAnsi="Times New Roman" w:eastAsia="Times New Roman" w:cs="Times New Roman"/>
          <w:sz w:val="22"/>
          <w:szCs w:val="22"/>
          <w:b w:val="0"/>
          <w:bCs w:val="0"/>
        </w:rPr>
        <w:t xml:space="preserve">5.3 Discounts: Any discount offered to a purchaser shall be deducted from the Gallery Commission unless otherwise agreed in writing by Consignor.</w:t>
      </w:r>
    </w:p>
    <w:p>
      <w:pPr>
        <w:spacing w:line="276" w:lineRule="auto"/>
      </w:pPr>
      <w:r>
        <w:rPr>
          <w:rFonts w:ascii="Times New Roman" w:hAnsi="Times New Roman" w:eastAsia="Times New Roman" w:cs="Times New Roman"/>
          <w:sz w:val="22"/>
          <w:szCs w:val="22"/>
          <w:b w:val="0"/>
          <w:bCs w:val="0"/>
        </w:rPr>
        <w:t xml:space="preserve">5.4 Sales Contract: Gallery shall require each purchaser to execute a written sales agreement or invoice that identifies the Artwork, the purchase price, and the Parties' respective rights.</w:t>
      </w:r>
    </w:p>
    <w:p>
      <w:pPr>
        <w:spacing w:line="276" w:lineRule="auto"/>
      </w:pPr>
      <w:r>
        <w:rPr>
          <w:rFonts w:ascii="Times New Roman" w:hAnsi="Times New Roman" w:eastAsia="Times New Roman" w:cs="Times New Roman"/>
          <w:sz w:val="22"/>
          <w:szCs w:val="22"/>
          <w:b w:val="0"/>
          <w:bCs w:val="0"/>
        </w:rPr>
        <w:t xml:space="preserve">5.5 Payment Terms: Gallery shall collect payment from the purchaser in full before releasing the Artwork, unless Gallery expressly agrees in writing to accept installment payments or other deferred payment terms.</w:t>
      </w:r>
    </w:p>
    <w:p>
      <w:pPr>
        <w:spacing w:line="276" w:lineRule="auto"/>
      </w:pPr>
      <w:r>
        <w:rPr>
          <w:rFonts w:ascii="Times New Roman" w:hAnsi="Times New Roman" w:eastAsia="Times New Roman" w:cs="Times New Roman"/>
          <w:sz w:val="22"/>
          <w:szCs w:val="22"/>
          <w:b w:val="0"/>
          <w:bCs w:val="0"/>
        </w:rPr>
        <w:t xml:space="preserve">5.6 Notice of Sale: Gallery shall notify Consignor in writing within [NOTICE OF SALE DAYS] days after the sale of any Artwork, stating the title of the Artwork, the Retail Price, the Gallery Commission, and the Net Proceeds due to Consignor.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COMMISSION AND PAYMENT</w:t>
      </w:r>
    </w:p>
    <w:p>
      <w:pPr>
        <w:spacing w:line="276" w:lineRule="auto"/>
      </w:pPr>
      <w:r>
        <w:rPr>
          <w:rFonts w:ascii="Times New Roman" w:hAnsi="Times New Roman" w:eastAsia="Times New Roman" w:cs="Times New Roman"/>
          <w:sz w:val="22"/>
          <w:szCs w:val="22"/>
          <w:b w:val="0"/>
          <w:bCs w:val="0"/>
        </w:rPr>
        <w:t xml:space="preserve">6.1 Gallery Commission: Gallery shall retain a commission of [GALLERY COMMISSION PERCENTAGE]% of the Retail Price of each Artwork sold.</w:t>
      </w:r>
    </w:p>
    <w:p>
      <w:pPr>
        <w:spacing w:line="276" w:lineRule="auto"/>
      </w:pPr>
      <w:r>
        <w:rPr>
          <w:rFonts w:ascii="Times New Roman" w:hAnsi="Times New Roman" w:eastAsia="Times New Roman" w:cs="Times New Roman"/>
          <w:sz w:val="22"/>
          <w:szCs w:val="22"/>
          <w:b w:val="0"/>
          <w:bCs w:val="0"/>
        </w:rPr>
        <w:t xml:space="preserve">6.2 Net Proceeds: Consignor shall receive the Net Proceeds, calculated as the Retail Price less the Gallery Commission and any authorized deductions.</w:t>
      </w:r>
    </w:p>
    <w:p>
      <w:pPr>
        <w:spacing w:line="276" w:lineRule="auto"/>
      </w:pPr>
      <w:r>
        <w:rPr>
          <w:rFonts w:ascii="Times New Roman" w:hAnsi="Times New Roman" w:eastAsia="Times New Roman" w:cs="Times New Roman"/>
          <w:sz w:val="22"/>
          <w:szCs w:val="22"/>
          <w:b w:val="0"/>
          <w:bCs w:val="0"/>
        </w:rPr>
        <w:t xml:space="preserve">6.3 Payment Due Date: Gallery shall remit the Net Proceeds to Consignor within [PAYMENT DAYS] days after the end of the month in which the sale occurred, unless another payment schedule is agreed to in writing.</w:t>
      </w:r>
    </w:p>
    <w:p>
      <w:pPr>
        <w:spacing w:line="276" w:lineRule="auto"/>
      </w:pPr>
      <w:r>
        <w:rPr>
          <w:rFonts w:ascii="Times New Roman" w:hAnsi="Times New Roman" w:eastAsia="Times New Roman" w:cs="Times New Roman"/>
          <w:sz w:val="22"/>
          <w:szCs w:val="22"/>
          <w:b w:val="0"/>
          <w:bCs w:val="0"/>
        </w:rPr>
        <w:t xml:space="preserve">6.4 Method of Payment: Payment shall be made by [PAYMENT METHOD] to Consignor at the address or account set forth above, unless Consignor directs otherwise in writing.</w:t>
      </w:r>
    </w:p>
    <w:p>
      <w:pPr>
        <w:spacing w:line="276" w:lineRule="auto"/>
      </w:pPr>
      <w:r>
        <w:rPr>
          <w:rFonts w:ascii="Times New Roman" w:hAnsi="Times New Roman" w:eastAsia="Times New Roman" w:cs="Times New Roman"/>
          <w:sz w:val="22"/>
          <w:szCs w:val="22"/>
          <w:b w:val="0"/>
          <w:bCs w:val="0"/>
        </w:rPr>
        <w:t xml:space="preserve">6.5 Statements: Gallery shall provide Consignor with a written statement of sales and Net Proceeds with each payment, itemizing each Artwork sold, the Retail Price, the Gallery Commission, and any deductions.</w:t>
      </w:r>
    </w:p>
    <w:p>
      <w:pPr>
        <w:spacing w:line="276" w:lineRule="auto"/>
      </w:pPr>
      <w:r>
        <w:rPr>
          <w:rFonts w:ascii="Times New Roman" w:hAnsi="Times New Roman" w:eastAsia="Times New Roman" w:cs="Times New Roman"/>
          <w:sz w:val="22"/>
          <w:szCs w:val="22"/>
          <w:b w:val="0"/>
          <w:bCs w:val="0"/>
        </w:rPr>
        <w:t xml:space="preserve">6.6 Deductions: Gallery may deduct from the Net Proceeds only those amounts expressly authorized in this Agreement, including applicable taxes, shipping costs, and restoration or conservation costs approved in writing by Consignor.</w:t>
      </w:r>
    </w:p>
    <w:p>
      <w:pPr>
        <w:spacing w:line="276" w:lineRule="auto"/>
      </w:pPr>
      <w:r>
        <w:rPr>
          <w:rFonts w:ascii="Times New Roman" w:hAnsi="Times New Roman" w:eastAsia="Times New Roman" w:cs="Times New Roman"/>
          <w:sz w:val="22"/>
          <w:szCs w:val="22"/>
          <w:b w:val="0"/>
          <w:bCs w:val="0"/>
        </w:rPr>
        <w:t xml:space="preserve">6.7 Taxes: Each Party shall be responsible for its own income, sales, use, and other taxes arising from the sale of the Artwork, except that Gallery shall collect and remit any sales tax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TITLE AND RISK OF LOSS</w:t>
      </w:r>
    </w:p>
    <w:p>
      <w:pPr>
        <w:spacing w:line="276" w:lineRule="auto"/>
      </w:pPr>
      <w:r>
        <w:rPr>
          <w:rFonts w:ascii="Times New Roman" w:hAnsi="Times New Roman" w:eastAsia="Times New Roman" w:cs="Times New Roman"/>
          <w:sz w:val="22"/>
          <w:szCs w:val="22"/>
          <w:b w:val="0"/>
          <w:bCs w:val="0"/>
        </w:rPr>
        <w:t xml:space="preserve">7.1 Title Retention: Title to the Artwork remains with Consignor until the Artwork is sold and full payment is received by Gallery, at which time title shall pass directly from Consignor to the purchaser.</w:t>
      </w:r>
    </w:p>
    <w:p>
      <w:pPr>
        <w:spacing w:line="276" w:lineRule="auto"/>
      </w:pPr>
      <w:r>
        <w:rPr>
          <w:rFonts w:ascii="Times New Roman" w:hAnsi="Times New Roman" w:eastAsia="Times New Roman" w:cs="Times New Roman"/>
          <w:sz w:val="22"/>
          <w:szCs w:val="22"/>
          <w:b w:val="0"/>
          <w:bCs w:val="0"/>
        </w:rPr>
        <w:t xml:space="preserve">7.2 Risk of Loss: Consignor bears the risk of loss or damage to the Artwork until sale, except as provided in Section 3.5.</w:t>
      </w:r>
    </w:p>
    <w:p>
      <w:pPr>
        <w:spacing w:line="276" w:lineRule="auto"/>
      </w:pPr>
      <w:r>
        <w:rPr>
          <w:rFonts w:ascii="Times New Roman" w:hAnsi="Times New Roman" w:eastAsia="Times New Roman" w:cs="Times New Roman"/>
          <w:sz w:val="22"/>
          <w:szCs w:val="22"/>
          <w:b w:val="0"/>
          <w:bCs w:val="0"/>
        </w:rPr>
        <w:t xml:space="preserve">7.3 Insurance: Gallery shall maintain insurance covering the Artwork against loss, theft, damage, and destruction in an amount not less than the Retail Price of the Artwork, with Consignor named as an additional insured or loss payee. Gallery shall provide proof of insurance upon Consignor's request.</w:t>
      </w:r>
    </w:p>
    <w:p>
      <w:pPr>
        <w:spacing w:line="276" w:lineRule="auto"/>
      </w:pPr>
      <w:r>
        <w:rPr>
          <w:rFonts w:ascii="Times New Roman" w:hAnsi="Times New Roman" w:eastAsia="Times New Roman" w:cs="Times New Roman"/>
          <w:sz w:val="22"/>
          <w:szCs w:val="22"/>
          <w:b w:val="0"/>
          <w:bCs w:val="0"/>
        </w:rPr>
        <w:t xml:space="preserve">7.4 Security: Gallery shall maintain reasonable security measures to protect the Artwork from theft, damage, or unauthorized removal.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CONSIGNOR REPRESENTATIONS AND WARRANTIES</w:t>
      </w:r>
    </w:p>
    <w:p>
      <w:pPr>
        <w:spacing w:line="276" w:lineRule="auto"/>
      </w:pPr>
      <w:r>
        <w:rPr>
          <w:rFonts w:ascii="Times New Roman" w:hAnsi="Times New Roman" w:eastAsia="Times New Roman" w:cs="Times New Roman"/>
          <w:sz w:val="22"/>
          <w:szCs w:val="22"/>
          <w:b w:val="0"/>
          <w:bCs w:val="0"/>
        </w:rPr>
        <w:t xml:space="preserve">8.1 Ownership: Consignor represents and warrants that Consignor is the sole owner of the Artwork and has full authority to consign the Artwork for sale.</w:t>
      </w:r>
    </w:p>
    <w:p>
      <w:pPr>
        <w:spacing w:line="276" w:lineRule="auto"/>
      </w:pPr>
      <w:r>
        <w:rPr>
          <w:rFonts w:ascii="Times New Roman" w:hAnsi="Times New Roman" w:eastAsia="Times New Roman" w:cs="Times New Roman"/>
          <w:sz w:val="22"/>
          <w:szCs w:val="22"/>
          <w:b w:val="0"/>
          <w:bCs w:val="0"/>
        </w:rPr>
        <w:t xml:space="preserve">8.2 Originality: Consignor represents and warrants that the Artwork is original and does not infringe the copyright, trademark, or other intellectual property rights of any third party.</w:t>
      </w:r>
    </w:p>
    <w:p>
      <w:pPr>
        <w:spacing w:line="276" w:lineRule="auto"/>
      </w:pPr>
      <w:r>
        <w:rPr>
          <w:rFonts w:ascii="Times New Roman" w:hAnsi="Times New Roman" w:eastAsia="Times New Roman" w:cs="Times New Roman"/>
          <w:sz w:val="22"/>
          <w:szCs w:val="22"/>
          <w:b w:val="0"/>
          <w:bCs w:val="0"/>
        </w:rPr>
        <w:t xml:space="preserve">8.3 No Encumbrances: Consignor represents and warrants that the Artwork is free and clear of all liens, claims, and encumbrances.</w:t>
      </w:r>
    </w:p>
    <w:p>
      <w:pPr>
        <w:spacing w:line="276" w:lineRule="auto"/>
      </w:pPr>
      <w:r>
        <w:rPr>
          <w:rFonts w:ascii="Times New Roman" w:hAnsi="Times New Roman" w:eastAsia="Times New Roman" w:cs="Times New Roman"/>
          <w:sz w:val="22"/>
          <w:szCs w:val="22"/>
          <w:b w:val="0"/>
          <w:bCs w:val="0"/>
        </w:rPr>
        <w:t xml:space="preserve">8.4 Authenticity: Consignor represents and warrants that the Artwork is authentic and that any attribution, signature, or certificate of authenticity is accurate to the best of Consignor's knowledge.</w:t>
      </w:r>
    </w:p>
    <w:p>
      <w:pPr>
        <w:spacing w:line="276" w:lineRule="auto"/>
      </w:pPr>
      <w:r>
        <w:rPr>
          <w:rFonts w:ascii="Times New Roman" w:hAnsi="Times New Roman" w:eastAsia="Times New Roman" w:cs="Times New Roman"/>
          <w:sz w:val="22"/>
          <w:szCs w:val="22"/>
          <w:b w:val="0"/>
          <w:bCs w:val="0"/>
        </w:rPr>
        <w:t xml:space="preserve">8.5 Compliance: Consignor represents and warrants that the Artwork complies with all applicable laws and regulations, including those relating to protected species, cultural property, and hazardous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GALLERY REPRESENTATIONS AND WARRANTIES</w:t>
      </w:r>
    </w:p>
    <w:p>
      <w:pPr>
        <w:spacing w:line="276" w:lineRule="auto"/>
      </w:pPr>
      <w:r>
        <w:rPr>
          <w:rFonts w:ascii="Times New Roman" w:hAnsi="Times New Roman" w:eastAsia="Times New Roman" w:cs="Times New Roman"/>
          <w:sz w:val="22"/>
          <w:szCs w:val="22"/>
          <w:b w:val="0"/>
          <w:bCs w:val="0"/>
        </w:rPr>
        <w:t xml:space="preserve">9.1 Authority: Gallery represents and warrants that it is duly authorized to enter into this Agreement and to act as Consignor's agent for the limited purpose of exhibiting and selling the Artwork.</w:t>
      </w:r>
    </w:p>
    <w:p>
      <w:pPr>
        <w:spacing w:line="276" w:lineRule="auto"/>
      </w:pPr>
      <w:r>
        <w:rPr>
          <w:rFonts w:ascii="Times New Roman" w:hAnsi="Times New Roman" w:eastAsia="Times New Roman" w:cs="Times New Roman"/>
          <w:sz w:val="22"/>
          <w:szCs w:val="22"/>
          <w:b w:val="0"/>
          <w:bCs w:val="0"/>
        </w:rPr>
        <w:t xml:space="preserve">9.2 Care: Gallery represents and warrants that it will exercise reasonable care in handling, storing, and displaying the Artwork.</w:t>
      </w:r>
    </w:p>
    <w:p>
      <w:pPr>
        <w:spacing w:line="276" w:lineRule="auto"/>
      </w:pPr>
      <w:r>
        <w:rPr>
          <w:rFonts w:ascii="Times New Roman" w:hAnsi="Times New Roman" w:eastAsia="Times New Roman" w:cs="Times New Roman"/>
          <w:sz w:val="22"/>
          <w:szCs w:val="22"/>
          <w:b w:val="0"/>
          <w:bCs w:val="0"/>
        </w:rPr>
        <w:t xml:space="preserve">9.3 Compliance: Gallery represents and warrants that it will comply with all applicable laws and regulations relating to the consignment and sale of the Artwork.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w:t>
      </w:r>
    </w:p>
    <w:p>
      <w:pPr>
        <w:spacing w:line="276" w:lineRule="auto"/>
      </w:pPr>
      <w:r>
        <w:rPr>
          <w:rFonts w:ascii="Times New Roman" w:hAnsi="Times New Roman" w:eastAsia="Times New Roman" w:cs="Times New Roman"/>
          <w:sz w:val="22"/>
          <w:szCs w:val="22"/>
          <w:b w:val="0"/>
          <w:bCs w:val="0"/>
        </w:rPr>
        <w:t xml:space="preserve">10.1 Coverage: Gallery shall maintain insurance covering the Artwork for not less than the Retail Price of each item, against all risks of physical loss or damage, including theft, fire, flood, and transit.</w:t>
      </w:r>
    </w:p>
    <w:p>
      <w:pPr>
        <w:spacing w:line="276" w:lineRule="auto"/>
      </w:pPr>
      <w:r>
        <w:rPr>
          <w:rFonts w:ascii="Times New Roman" w:hAnsi="Times New Roman" w:eastAsia="Times New Roman" w:cs="Times New Roman"/>
          <w:sz w:val="22"/>
          <w:szCs w:val="22"/>
          <w:b w:val="0"/>
          <w:bCs w:val="0"/>
        </w:rPr>
        <w:t xml:space="preserve">10.2 Proof of Insurance: Gallery shall provide Consignor with a certificate of insurance evidencing such coverage upon request and upon renewal.</w:t>
      </w:r>
    </w:p>
    <w:p>
      <w:pPr>
        <w:spacing w:line="276" w:lineRule="auto"/>
      </w:pPr>
      <w:r>
        <w:rPr>
          <w:rFonts w:ascii="Times New Roman" w:hAnsi="Times New Roman" w:eastAsia="Times New Roman" w:cs="Times New Roman"/>
          <w:sz w:val="22"/>
          <w:szCs w:val="22"/>
          <w:b w:val="0"/>
          <w:bCs w:val="0"/>
        </w:rPr>
        <w:t xml:space="preserve">10.3 Claims: In the event of loss or damage, Gallery shall promptly notify Consignor and shall cooperate in the pursuit of any insurance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 AND TERMINATION</w:t>
      </w:r>
    </w:p>
    <w:p>
      <w:pPr>
        <w:spacing w:line="276" w:lineRule="auto"/>
      </w:pPr>
      <w:r>
        <w:rPr>
          <w:rFonts w:ascii="Times New Roman" w:hAnsi="Times New Roman" w:eastAsia="Times New Roman" w:cs="Times New Roman"/>
          <w:sz w:val="22"/>
          <w:szCs w:val="22"/>
          <w:b w:val="0"/>
          <w:bCs w:val="0"/>
        </w:rPr>
        <w:t xml:space="preserve">11.1 Term: This Agreement shall commence on [CONSIGNMENT START DATE] and continue until [CONSIGNMENT END DATE], unless earlier terminated as provided herein.</w:t>
      </w:r>
    </w:p>
    <w:p>
      <w:pPr>
        <w:spacing w:line="276" w:lineRule="auto"/>
      </w:pPr>
      <w:r>
        <w:rPr>
          <w:rFonts w:ascii="Times New Roman" w:hAnsi="Times New Roman" w:eastAsia="Times New Roman" w:cs="Times New Roman"/>
          <w:sz w:val="22"/>
          <w:szCs w:val="22"/>
          <w:b w:val="0"/>
          <w:bCs w:val="0"/>
        </w:rPr>
        <w:t xml:space="preserve">11.2 Renewal: This Agreement may be renewed for additional terms by written agreement of the Parties.</w:t>
      </w:r>
    </w:p>
    <w:p>
      <w:pPr>
        <w:spacing w:line="276" w:lineRule="auto"/>
      </w:pPr>
      <w:r>
        <w:rPr>
          <w:rFonts w:ascii="Times New Roman" w:hAnsi="Times New Roman" w:eastAsia="Times New Roman" w:cs="Times New Roman"/>
          <w:sz w:val="22"/>
          <w:szCs w:val="22"/>
          <w:b w:val="0"/>
          <w:bCs w:val="0"/>
        </w:rPr>
        <w:t xml:space="preserve">11.3 Termination for Convenience: Either Party may terminate this Agreement upon [TERMINATION NOTICE DAYS] days' prior written notice to the other Party.</w:t>
      </w:r>
    </w:p>
    <w:p>
      <w:pPr>
        <w:spacing w:line="276" w:lineRule="auto"/>
      </w:pPr>
      <w:r>
        <w:rPr>
          <w:rFonts w:ascii="Times New Roman" w:hAnsi="Times New Roman" w:eastAsia="Times New Roman" w:cs="Times New Roman"/>
          <w:sz w:val="22"/>
          <w:szCs w:val="22"/>
          <w:b w:val="0"/>
          <w:bCs w:val="0"/>
        </w:rPr>
        <w:t xml:space="preserve">11.4 Termination for Cause: Either Party may terminate this Agreement immediately upon written notice if the other Party materially breaches this Agreement and fails to cure such breach within [CURE PERIOD DAYS] days after receiving written notice of the breach.</w:t>
      </w:r>
    </w:p>
    <w:p>
      <w:pPr>
        <w:spacing w:line="276" w:lineRule="auto"/>
      </w:pPr>
      <w:r>
        <w:rPr>
          <w:rFonts w:ascii="Times New Roman" w:hAnsi="Times New Roman" w:eastAsia="Times New Roman" w:cs="Times New Roman"/>
          <w:sz w:val="22"/>
          <w:szCs w:val="22"/>
          <w:b w:val="0"/>
          <w:bCs w:val="0"/>
        </w:rPr>
        <w:t xml:space="preserve">11.5 Effect of Termination: Upon termination, Gallery shall promptly return all unsold Artwork to Consignor, and shall remit any Net Proceeds due for Artwork sold prior to termination.</w:t>
      </w:r>
    </w:p>
    <w:p>
      <w:pPr>
        <w:spacing w:line="276" w:lineRule="auto"/>
      </w:pPr>
      <w:r>
        <w:rPr>
          <w:rFonts w:ascii="Times New Roman" w:hAnsi="Times New Roman" w:eastAsia="Times New Roman" w:cs="Times New Roman"/>
          <w:sz w:val="22"/>
          <w:szCs w:val="22"/>
          <w:b w:val="0"/>
          <w:bCs w:val="0"/>
        </w:rPr>
        <w:t xml:space="preserve">11.6 Return of Artwork: Gallery shall return the Artwork to Consignor at [RETURN LOCATION] within [RETURN DAYS] days after termination, in the same condition as received, ordinary wear and tear excepted.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INDEMNIFICATION</w:t>
      </w:r>
    </w:p>
    <w:p>
      <w:pPr>
        <w:spacing w:line="276" w:lineRule="auto"/>
      </w:pPr>
      <w:r>
        <w:rPr>
          <w:rFonts w:ascii="Times New Roman" w:hAnsi="Times New Roman" w:eastAsia="Times New Roman" w:cs="Times New Roman"/>
          <w:sz w:val="22"/>
          <w:szCs w:val="22"/>
          <w:b w:val="0"/>
          <w:bCs w:val="0"/>
        </w:rPr>
        <w:t xml:space="preserve">12.1 By Consignor: Consignor shall indemnify, defend, and hold harmless Gallery from and against any claims, damages, liabilities, and expenses arising from any breach of Consignor's representations and warranties or from any claim that the Artwork infringes the rights of a third party.</w:t>
      </w:r>
    </w:p>
    <w:p>
      <w:pPr>
        <w:spacing w:line="276" w:lineRule="auto"/>
      </w:pPr>
      <w:r>
        <w:rPr>
          <w:rFonts w:ascii="Times New Roman" w:hAnsi="Times New Roman" w:eastAsia="Times New Roman" w:cs="Times New Roman"/>
          <w:sz w:val="22"/>
          <w:szCs w:val="22"/>
          <w:b w:val="0"/>
          <w:bCs w:val="0"/>
        </w:rPr>
        <w:t xml:space="preserve">12.2 By Gallery: Gallery shall indemnify, defend, and hold harmless Consignor from and against any claims, damages, liabilities, and expenses arising from Gallery's negligence, willful misconduct, or breach of this Agreement.</w:t>
      </w:r>
    </w:p>
    <w:p>
      <w:pPr>
        <w:spacing w:line="276" w:lineRule="auto"/>
      </w:pPr>
      <w:r>
        <w:rPr>
          <w:rFonts w:ascii="Times New Roman" w:hAnsi="Times New Roman" w:eastAsia="Times New Roman" w:cs="Times New Roman"/>
          <w:sz w:val="22"/>
          <w:szCs w:val="22"/>
          <w:b w:val="0"/>
          <w:bCs w:val="0"/>
        </w:rPr>
        <w:t xml:space="preserve">12.3 Procedure: The indemnified Party shall promptly notify the indemnifying Party of any claim and shall cooperate in the defense of such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LIMITATION OF LIABILITY</w:t>
      </w:r>
    </w:p>
    <w:p>
      <w:pPr>
        <w:spacing w:line="276" w:lineRule="auto"/>
      </w:pPr>
      <w:r>
        <w:rPr>
          <w:rFonts w:ascii="Times New Roman" w:hAnsi="Times New Roman" w:eastAsia="Times New Roman" w:cs="Times New Roman"/>
          <w:sz w:val="22"/>
          <w:szCs w:val="22"/>
          <w:b w:val="0"/>
          <w:bCs w:val="0"/>
        </w:rPr>
        <w:t xml:space="preserve">13.1 Exclusion: Neither Party shall be liable to the other for any indirect, incidental, special, consequential, or punitive damages arising out of or relating to this Agreement.</w:t>
      </w:r>
    </w:p>
    <w:p>
      <w:pPr>
        <w:spacing w:line="276" w:lineRule="auto"/>
      </w:pPr>
      <w:r>
        <w:rPr>
          <w:rFonts w:ascii="Times New Roman" w:hAnsi="Times New Roman" w:eastAsia="Times New Roman" w:cs="Times New Roman"/>
          <w:sz w:val="22"/>
          <w:szCs w:val="22"/>
          <w:b w:val="0"/>
          <w:bCs w:val="0"/>
        </w:rPr>
        <w:t xml:space="preserve">13.2 Cap: Except for liability arising from gross negligence, willful misconduct, or breach of the indemnification provisions, each Party's total liability under this Agreement shall not exceed the Retail Price of the Artwork.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DISPUTE RESOLUTION</w:t>
      </w:r>
    </w:p>
    <w:p>
      <w:pPr>
        <w:spacing w:line="276" w:lineRule="auto"/>
      </w:pPr>
      <w:r>
        <w:rPr>
          <w:rFonts w:ascii="Times New Roman" w:hAnsi="Times New Roman" w:eastAsia="Times New Roman" w:cs="Times New Roman"/>
          <w:sz w:val="22"/>
          <w:szCs w:val="22"/>
          <w:b w:val="0"/>
          <w:bCs w:val="0"/>
        </w:rPr>
        <w:t xml:space="preserve">14.1 Negotiation: The Parties shall first attempt to resolve any dispute arising out of or relating to this Agreement through good-faith negotiation.</w:t>
      </w:r>
    </w:p>
    <w:p>
      <w:pPr>
        <w:spacing w:line="276" w:lineRule="auto"/>
      </w:pPr>
      <w:r>
        <w:rPr>
          <w:rFonts w:ascii="Times New Roman" w:hAnsi="Times New Roman" w:eastAsia="Times New Roman" w:cs="Times New Roman"/>
          <w:sz w:val="22"/>
          <w:szCs w:val="22"/>
          <w:b w:val="0"/>
          <w:bCs w:val="0"/>
        </w:rPr>
        <w:t xml:space="preserve">14.2 Mediation: If negotiation fails, the Parties shall submit the dispute to mediation before a mutually agreed mediator in [MEDIATION LOCATION].</w:t>
      </w:r>
    </w:p>
    <w:p>
      <w:pPr>
        <w:spacing w:line="276" w:lineRule="auto"/>
      </w:pPr>
      <w:r>
        <w:rPr>
          <w:rFonts w:ascii="Times New Roman" w:hAnsi="Times New Roman" w:eastAsia="Times New Roman" w:cs="Times New Roman"/>
          <w:sz w:val="22"/>
          <w:szCs w:val="22"/>
          <w:b w:val="0"/>
          <w:bCs w:val="0"/>
        </w:rPr>
        <w:t xml:space="preserve">14.3 Arbitration: If mediation fails, the dispute shall be resolved by binding arbitration in accordance with the rules of the [ARBITRATION ASSOCIATION], with the arbitration held in [ARBITRATION LOCATION].</w:t>
      </w:r>
    </w:p>
    <w:p>
      <w:pPr>
        <w:spacing w:line="276" w:lineRule="auto"/>
      </w:pPr>
      <w:r>
        <w:rPr>
          <w:rFonts w:ascii="Times New Roman" w:hAnsi="Times New Roman" w:eastAsia="Times New Roman" w:cs="Times New Roman"/>
          <w:sz w:val="22"/>
          <w:szCs w:val="22"/>
          <w:b w:val="0"/>
          <w:bCs w:val="0"/>
        </w:rPr>
        <w:t xml:space="preserve">14.4 Costs: The prevailing Party in any dispute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spacing w:line="276" w:lineRule="auto"/>
      </w:pPr>
      <w:r>
        <w:rPr>
          <w:rFonts w:ascii="Times New Roman" w:hAnsi="Times New Roman" w:eastAsia="Times New Roman" w:cs="Times New Roman"/>
          <w:sz w:val="22"/>
          <w:szCs w:val="22"/>
          <w:b w:val="0"/>
          <w:bCs w:val="0"/>
        </w:rPr>
        <w:t xml:space="preserve">15.1 Entire Agreement: This Agreement, together with all exhibits, constitutes the entire agreement between the Parties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15.2 Amendments: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15.3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15.4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15.5 Assignment: Neither Party may assign this Agreement without the prior written consent of the other Party, except that Consignor may assign this Agreement to a successor in interest.</w:t>
      </w:r>
    </w:p>
    <w:p>
      <w:pPr>
        <w:spacing w:line="276" w:lineRule="auto"/>
      </w:pPr>
      <w:r>
        <w:rPr>
          <w:rFonts w:ascii="Times New Roman" w:hAnsi="Times New Roman" w:eastAsia="Times New Roman" w:cs="Times New Roman"/>
          <w:sz w:val="22"/>
          <w:szCs w:val="22"/>
          <w:b w:val="0"/>
          <w:bCs w:val="0"/>
        </w:rPr>
        <w:t xml:space="preserve">15.6 Notices: All notices under this Agreement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15.7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15.8 Force Majeure: Neither Party shall be liable for any delay or failure to perform resulting from causes beyond its reasonable control, including acts of God, war, terrorism, or governmental action.</w:t>
      </w:r>
    </w:p>
    <w:p>
      <w:pPr>
        <w:spacing w:line="276" w:lineRule="auto"/>
      </w:pPr>
      <w:r>
        <w:rPr>
          <w:rFonts w:ascii="Times New Roman" w:hAnsi="Times New Roman" w:eastAsia="Times New Roman" w:cs="Times New Roman"/>
          <w:sz w:val="22"/>
          <w:szCs w:val="22"/>
          <w:b w:val="0"/>
          <w:bCs w:val="0"/>
        </w:rPr>
        <w:t xml:space="preserve">15.9 Survival: The provisions of Sections 7, 8, 9, 10, 12, 13, 14, and 15 shall survive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GALLERY: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[GALLERY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[GALLERY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[GALLERY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[GALLERY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[ARTIST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[CONSIGNOR SIGNATURE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[CONSIGNOR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[CONSIGNOR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SCHEDULE OF ARTWORK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No.: [ITEM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[ARTWORK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Medium: [ARTWORK MEDIUM]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Dimensions: [ARTWORK DIMENSIONS]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 [ARTWORK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Edition: [ARTWORK EDITION]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Retail Price: [RETAIL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Gallery Commission: [GALLERY COMMISSION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Net Proceeds to Consignor: [NET PROCEEDS]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CONDITION REPORT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Artwork Title: [ARTWORK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Condition Upon Receipt: [CONDITION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Existing Damage or Defects: [DAMAGE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Gallery Representative: [GALLERY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[CONDITION REPORT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Consignor Representative: [CONSIGNOR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[CONDITION REPORT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2026-09-24T05:08:01+00:00</dcterms:created>
  <dcterms:modified xsi:type="dcterms:W3CDTF">2026-09-24T05:08:01+00:00</dcterms:modified>
</cp:coreProperties>
</file>

<file path=docProps/custom.xml><?xml version="1.0" encoding="utf-8"?>
<Properties xmlns="http://schemas.openxmlformats.org/officeDocument/2006/custom-properties" xmlns:vt="http://schemas.openxmlformats.org/officeDocument/2006/docPropsVTypes"/>
</file>