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JEWELRY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Jewelry Bill of Sale is made and entered into as of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OF JEWELRY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DESCRIPTION OF JEWELRY</w:t>
      </w:r>
    </w:p>
    <w:p>
      <w:pPr>
        <w:spacing w:line="276" w:lineRule="auto"/>
      </w:pPr>
      <w:r>
        <w:rPr>
          <w:rFonts w:ascii="Times New Roman" w:hAnsi="Times New Roman" w:eastAsia="Times New Roman" w:cs="Times New Roman"/>
          <w:sz w:val="22"/>
          <w:szCs w:val="22"/>
          <w:b w:val="0"/>
          <w:bCs w:val="0"/>
        </w:rPr>
        <w:t xml:space="preserve">1.1 Item Type: [ITEM TYPE, E.G., RING, NECKLACE, BRACELET, EARRINGS, WATCH]</w:t>
      </w:r>
    </w:p>
    <w:p>
      <w:pPr>
        <w:spacing w:line="276" w:lineRule="auto"/>
      </w:pPr>
      <w:r>
        <w:rPr>
          <w:rFonts w:ascii="Times New Roman" w:hAnsi="Times New Roman" w:eastAsia="Times New Roman" w:cs="Times New Roman"/>
          <w:sz w:val="22"/>
          <w:szCs w:val="22"/>
          <w:b w:val="0"/>
          <w:bCs w:val="0"/>
        </w:rPr>
        <w:t xml:space="preserve">1.2 Brand or Designer: [BRAND OR DESIGNER NAME]</w:t>
      </w:r>
    </w:p>
    <w:p>
      <w:pPr>
        <w:spacing w:line="276" w:lineRule="auto"/>
      </w:pPr>
      <w:r>
        <w:rPr>
          <w:rFonts w:ascii="Times New Roman" w:hAnsi="Times New Roman" w:eastAsia="Times New Roman" w:cs="Times New Roman"/>
          <w:sz w:val="22"/>
          <w:szCs w:val="22"/>
          <w:b w:val="0"/>
          <w:bCs w:val="0"/>
        </w:rPr>
        <w:t xml:space="preserve">1.3 Metal Type and Purity: [METAL TYPE AND PURITY, E.G., 14K YELLOW GOLD, PLATINUM 950]</w:t>
      </w:r>
    </w:p>
    <w:p>
      <w:pPr>
        <w:spacing w:line="276" w:lineRule="auto"/>
      </w:pPr>
      <w:r>
        <w:rPr>
          <w:rFonts w:ascii="Times New Roman" w:hAnsi="Times New Roman" w:eastAsia="Times New Roman" w:cs="Times New Roman"/>
          <w:sz w:val="22"/>
          <w:szCs w:val="22"/>
          <w:b w:val="0"/>
          <w:bCs w:val="0"/>
        </w:rPr>
        <w:t xml:space="preserve">1.4 Total Weight: [TOTAL WEIGHT IN GRAMS OR DWT]</w:t>
      </w:r>
    </w:p>
    <w:p>
      <w:pPr>
        <w:spacing w:line="276" w:lineRule="auto"/>
      </w:pPr>
      <w:r>
        <w:rPr>
          <w:rFonts w:ascii="Times New Roman" w:hAnsi="Times New Roman" w:eastAsia="Times New Roman" w:cs="Times New Roman"/>
          <w:sz w:val="22"/>
          <w:szCs w:val="22"/>
          <w:b w:val="0"/>
          <w:bCs w:val="0"/>
        </w:rPr>
        <w:t xml:space="preserve">1.5 Primary Gemstone(s): [PRIMARY GEMSTONE(S), E.G., DIAMOND, RUBY, SAPPHIRE]</w:t>
      </w:r>
    </w:p>
    <w:p>
      <w:pPr>
        <w:spacing w:line="276" w:lineRule="auto"/>
      </w:pPr>
      <w:r>
        <w:rPr>
          <w:rFonts w:ascii="Times New Roman" w:hAnsi="Times New Roman" w:eastAsia="Times New Roman" w:cs="Times New Roman"/>
          <w:sz w:val="22"/>
          <w:szCs w:val="22"/>
          <w:b w:val="0"/>
          <w:bCs w:val="0"/>
        </w:rPr>
        <w:t xml:space="preserve">1.6 Gemstone Carat Weight: [GEMSTONE CARAT WEIGHT]</w:t>
      </w:r>
    </w:p>
    <w:p>
      <w:pPr>
        <w:spacing w:line="276" w:lineRule="auto"/>
      </w:pPr>
      <w:r>
        <w:rPr>
          <w:rFonts w:ascii="Times New Roman" w:hAnsi="Times New Roman" w:eastAsia="Times New Roman" w:cs="Times New Roman"/>
          <w:sz w:val="22"/>
          <w:szCs w:val="22"/>
          <w:b w:val="0"/>
          <w:bCs w:val="0"/>
        </w:rPr>
        <w:t xml:space="preserve">1.7 Gemstone Cut and Shape: [GEMSTONE CUT AND SHAPE]</w:t>
      </w:r>
    </w:p>
    <w:p>
      <w:pPr>
        <w:spacing w:line="276" w:lineRule="auto"/>
      </w:pPr>
      <w:r>
        <w:rPr>
          <w:rFonts w:ascii="Times New Roman" w:hAnsi="Times New Roman" w:eastAsia="Times New Roman" w:cs="Times New Roman"/>
          <w:sz w:val="22"/>
          <w:szCs w:val="22"/>
          <w:b w:val="0"/>
          <w:bCs w:val="0"/>
        </w:rPr>
        <w:t xml:space="preserve">1.8 Gemstone Color and Clarity: [GEMSTONE COLOR AND CLARITY]</w:t>
      </w:r>
    </w:p>
    <w:p>
      <w:pPr>
        <w:spacing w:line="276" w:lineRule="auto"/>
      </w:pPr>
      <w:r>
        <w:rPr>
          <w:rFonts w:ascii="Times New Roman" w:hAnsi="Times New Roman" w:eastAsia="Times New Roman" w:cs="Times New Roman"/>
          <w:sz w:val="22"/>
          <w:szCs w:val="22"/>
          <w:b w:val="0"/>
          <w:bCs w:val="0"/>
        </w:rPr>
        <w:t xml:space="preserve">1.9 Number of Gemstones: [NUMBER OF GEMSTONES]</w:t>
      </w:r>
    </w:p>
    <w:p>
      <w:pPr>
        <w:spacing w:line="276" w:lineRule="auto"/>
      </w:pPr>
      <w:r>
        <w:rPr>
          <w:rFonts w:ascii="Times New Roman" w:hAnsi="Times New Roman" w:eastAsia="Times New Roman" w:cs="Times New Roman"/>
          <w:sz w:val="22"/>
          <w:szCs w:val="22"/>
          <w:b w:val="0"/>
          <w:bCs w:val="0"/>
        </w:rPr>
        <w:t xml:space="preserve">1.10 Serial Number or Engraving: [SERIAL NUMBER OR ENGRAVING]</w:t>
      </w:r>
    </w:p>
    <w:p>
      <w:pPr>
        <w:spacing w:line="276" w:lineRule="auto"/>
      </w:pPr>
      <w:r>
        <w:rPr>
          <w:rFonts w:ascii="Times New Roman" w:hAnsi="Times New Roman" w:eastAsia="Times New Roman" w:cs="Times New Roman"/>
          <w:sz w:val="22"/>
          <w:szCs w:val="22"/>
          <w:b w:val="0"/>
          <w:bCs w:val="0"/>
        </w:rPr>
        <w:t xml:space="preserve">1.11 Appraisal or Certification: [APPRAISAL OR CERTIFICATION DETAILS, E.G., GIA REPORT NUMBER]</w:t>
      </w:r>
    </w:p>
    <w:p>
      <w:pPr>
        <w:spacing w:line="276" w:lineRule="auto"/>
      </w:pPr>
      <w:r>
        <w:rPr>
          <w:rFonts w:ascii="Times New Roman" w:hAnsi="Times New Roman" w:eastAsia="Times New Roman" w:cs="Times New Roman"/>
          <w:sz w:val="22"/>
          <w:szCs w:val="22"/>
          <w:b w:val="0"/>
          <w:bCs w:val="0"/>
        </w:rPr>
        <w:t xml:space="preserve">1.12 Additional Description: [ADDITIONAL DESCRIPTION OF JEWELRY]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spacing w:line="276" w:lineRule="auto"/>
      </w:pPr>
      <w:r>
        <w:rPr>
          <w:rFonts w:ascii="Times New Roman" w:hAnsi="Times New Roman" w:eastAsia="Times New Roman" w:cs="Times New Roman"/>
          <w:sz w:val="22"/>
          <w:szCs w:val="22"/>
          <w:b w:val="0"/>
          <w:bCs w:val="0"/>
        </w:rPr>
        <w:t xml:space="preserve">2.1 Total Purchase Price: [TOTAL PURCHASE PRICE IN USD]</w:t>
      </w:r>
    </w:p>
    <w:p>
      <w:pPr>
        <w:spacing w:line="276" w:lineRule="auto"/>
      </w:pPr>
      <w:r>
        <w:rPr>
          <w:rFonts w:ascii="Times New Roman" w:hAnsi="Times New Roman" w:eastAsia="Times New Roman" w:cs="Times New Roman"/>
          <w:sz w:val="22"/>
          <w:szCs w:val="22"/>
          <w:b w:val="0"/>
          <w:bCs w:val="0"/>
        </w:rPr>
        <w:t xml:space="preserve">2.2 Payment Method: [PAYMENT METHOD, E.G., CASH, CHECK, WIRE TRANSFER]</w:t>
      </w:r>
    </w:p>
    <w:p>
      <w:pPr>
        <w:spacing w:line="276" w:lineRule="auto"/>
      </w:pPr>
      <w:r>
        <w:rPr>
          <w:rFonts w:ascii="Times New Roman" w:hAnsi="Times New Roman" w:eastAsia="Times New Roman" w:cs="Times New Roman"/>
          <w:sz w:val="22"/>
          <w:szCs w:val="22"/>
          <w:b w:val="0"/>
          <w:bCs w:val="0"/>
        </w:rPr>
        <w:t xml:space="preserve">2.3 Payment Date: [PAYMENT DATE]</w:t>
      </w:r>
    </w:p>
    <w:p>
      <w:pPr>
        <w:spacing w:line="276" w:lineRule="auto"/>
      </w:pPr>
      <w:r>
        <w:rPr>
          <w:rFonts w:ascii="Times New Roman" w:hAnsi="Times New Roman" w:eastAsia="Times New Roman" w:cs="Times New Roman"/>
          <w:sz w:val="22"/>
          <w:szCs w:val="22"/>
          <w:b w:val="0"/>
          <w:bCs w:val="0"/>
        </w:rPr>
        <w:t xml:space="preserve">2.4 Deposit Amount (if any): [DEPOSIT AMOUNT]</w:t>
      </w:r>
    </w:p>
    <w:p>
      <w:pPr>
        <w:spacing w:line="276" w:lineRule="auto"/>
      </w:pPr>
      <w:r>
        <w:rPr>
          <w:rFonts w:ascii="Times New Roman" w:hAnsi="Times New Roman" w:eastAsia="Times New Roman" w:cs="Times New Roman"/>
          <w:sz w:val="22"/>
          <w:szCs w:val="22"/>
          <w:b w:val="0"/>
          <w:bCs w:val="0"/>
        </w:rPr>
        <w:t xml:space="preserve">2.5 Balance Due: [BALANCE DUE]</w:t>
      </w:r>
    </w:p>
    <w:p>
      <w:pPr>
        <w:spacing w:line="276" w:lineRule="auto"/>
      </w:pPr>
      <w:r>
        <w:rPr>
          <w:rFonts w:ascii="Times New Roman" w:hAnsi="Times New Roman" w:eastAsia="Times New Roman" w:cs="Times New Roman"/>
          <w:sz w:val="22"/>
          <w:szCs w:val="22"/>
          <w:b w:val="0"/>
          <w:bCs w:val="0"/>
        </w:rPr>
        <w:t xml:space="preserve">2.6 Balance Due Date: [BALANCE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CONDITION OF JEWELRY</w:t>
      </w:r>
    </w:p>
    <w:p>
      <w:pPr>
        <w:spacing w:line="276" w:lineRule="auto"/>
      </w:pPr>
      <w:r>
        <w:rPr>
          <w:rFonts w:ascii="Times New Roman" w:hAnsi="Times New Roman" w:eastAsia="Times New Roman" w:cs="Times New Roman"/>
          <w:sz w:val="22"/>
          <w:szCs w:val="22"/>
          <w:b w:val="0"/>
          <w:bCs w:val="0"/>
        </w:rPr>
        <w:t xml:space="preserve">3.1 The Seller represents that the jewelry described above is in the following condition: [DESCRIPTION OF CONDITION].</w:t>
      </w:r>
    </w:p>
    <w:p>
      <w:pPr>
        <w:spacing w:line="276" w:lineRule="auto"/>
      </w:pPr>
      <w:r>
        <w:rPr>
          <w:rFonts w:ascii="Times New Roman" w:hAnsi="Times New Roman" w:eastAsia="Times New Roman" w:cs="Times New Roman"/>
          <w:sz w:val="22"/>
          <w:szCs w:val="22"/>
          <w:b w:val="0"/>
          <w:bCs w:val="0"/>
        </w:rPr>
        <w:t xml:space="preserve">3.2 The Buyer acknowledges that the Buyer has inspected the jewelry and accepts it in its current condition.</w:t>
      </w:r>
    </w:p>
    <w:p>
      <w:pPr>
        <w:spacing w:line="276" w:lineRule="auto"/>
      </w:pPr>
      <w:r>
        <w:rPr>
          <w:rFonts w:ascii="Times New Roman" w:hAnsi="Times New Roman" w:eastAsia="Times New Roman" w:cs="Times New Roman"/>
          <w:sz w:val="22"/>
          <w:szCs w:val="22"/>
          <w:b w:val="0"/>
          <w:bCs w:val="0"/>
        </w:rPr>
        <w:t xml:space="preserve">3.3 Any known defects or flaws: [DESCRIPTION OF DEFECTS OR FLAWS].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 OF SELLER</w:t>
      </w:r>
    </w:p>
    <w:p>
      <w:pPr>
        <w:spacing w:line="276" w:lineRule="auto"/>
      </w:pPr>
      <w:r>
        <w:rPr>
          <w:rFonts w:ascii="Times New Roman" w:hAnsi="Times New Roman" w:eastAsia="Times New Roman" w:cs="Times New Roman"/>
          <w:sz w:val="22"/>
          <w:szCs w:val="22"/>
          <w:b w:val="0"/>
          <w:bCs w:val="0"/>
        </w:rPr>
        <w:t xml:space="preserve">4.1 The Seller warrants that the Seller is the lawful owner of the jewelry and has the full right and authority to sell it.</w:t>
      </w:r>
    </w:p>
    <w:p>
      <w:pPr>
        <w:spacing w:line="276" w:lineRule="auto"/>
      </w:pPr>
      <w:r>
        <w:rPr>
          <w:rFonts w:ascii="Times New Roman" w:hAnsi="Times New Roman" w:eastAsia="Times New Roman" w:cs="Times New Roman"/>
          <w:sz w:val="22"/>
          <w:szCs w:val="22"/>
          <w:b w:val="0"/>
          <w:bCs w:val="0"/>
        </w:rPr>
        <w:t xml:space="preserve">4.2 The Seller warrants that the jewelry is free and clear of all liens, claims, and encumbrances.</w:t>
      </w:r>
    </w:p>
    <w:p>
      <w:pPr>
        <w:spacing w:line="276" w:lineRule="auto"/>
      </w:pPr>
      <w:r>
        <w:rPr>
          <w:rFonts w:ascii="Times New Roman" w:hAnsi="Times New Roman" w:eastAsia="Times New Roman" w:cs="Times New Roman"/>
          <w:sz w:val="22"/>
          <w:szCs w:val="22"/>
          <w:b w:val="0"/>
          <w:bCs w:val="0"/>
        </w:rPr>
        <w:t xml:space="preserve">4.3 The Seller warrants that the description of the jewelry provided in Section 1 is accurate to the best of the Seller's knowledge.</w:t>
      </w:r>
    </w:p>
    <w:p>
      <w:pPr>
        <w:spacing w:line="276" w:lineRule="auto"/>
      </w:pPr>
      <w:r>
        <w:rPr>
          <w:rFonts w:ascii="Times New Roman" w:hAnsi="Times New Roman" w:eastAsia="Times New Roman" w:cs="Times New Roman"/>
          <w:sz w:val="22"/>
          <w:szCs w:val="22"/>
          <w:b w:val="0"/>
          <w:bCs w:val="0"/>
        </w:rPr>
        <w:t xml:space="preserve">4.4 The Seller warrants that the jewelry is authentic and not counterfeit, unless otherwise disclosed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DISCLAIMER OF WARRANTIES</w:t>
      </w:r>
    </w:p>
    <w:p>
      <w:pPr>
        <w:spacing w:line="276" w:lineRule="auto"/>
      </w:pPr>
      <w:r>
        <w:rPr>
          <w:rFonts w:ascii="Times New Roman" w:hAnsi="Times New Roman" w:eastAsia="Times New Roman" w:cs="Times New Roman"/>
          <w:sz w:val="22"/>
          <w:szCs w:val="22"/>
          <w:b w:val="0"/>
          <w:bCs w:val="0"/>
        </w:rPr>
        <w:t xml:space="preserve">5.1 Except as expressly stated in Section 4, the jewelry is sold "AS IS" and "WHERE IS" without any warranties, express or implied.</w:t>
      </w:r>
    </w:p>
    <w:p>
      <w:pPr>
        <w:spacing w:line="276" w:lineRule="auto"/>
      </w:pPr>
      <w:r>
        <w:rPr>
          <w:rFonts w:ascii="Times New Roman" w:hAnsi="Times New Roman" w:eastAsia="Times New Roman" w:cs="Times New Roman"/>
          <w:sz w:val="22"/>
          <w:szCs w:val="22"/>
          <w:b w:val="0"/>
          <w:bCs w:val="0"/>
        </w:rPr>
        <w:t xml:space="preserve">5.2 The Seller disclaims all implied warranties, including but not limited to the implied warranties of merchantability and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TRANSFER OF OWNERSHIP</w:t>
      </w:r>
    </w:p>
    <w:p>
      <w:pPr>
        <w:spacing w:line="276" w:lineRule="auto"/>
      </w:pPr>
      <w:r>
        <w:rPr>
          <w:rFonts w:ascii="Times New Roman" w:hAnsi="Times New Roman" w:eastAsia="Times New Roman" w:cs="Times New Roman"/>
          <w:sz w:val="22"/>
          <w:szCs w:val="22"/>
          <w:b w:val="0"/>
          <w:bCs w:val="0"/>
        </w:rPr>
        <w:t xml:space="preserve">6.1 Upon full payment of the purchase price, the Seller shall transfer all right, title, and interest in the jewelry to the Buyer.</w:t>
      </w:r>
    </w:p>
    <w:p>
      <w:pPr>
        <w:spacing w:line="276" w:lineRule="auto"/>
      </w:pPr>
      <w:r>
        <w:rPr>
          <w:rFonts w:ascii="Times New Roman" w:hAnsi="Times New Roman" w:eastAsia="Times New Roman" w:cs="Times New Roman"/>
          <w:sz w:val="22"/>
          <w:szCs w:val="22"/>
          <w:b w:val="0"/>
          <w:bCs w:val="0"/>
        </w:rPr>
        <w:t xml:space="preserve">6.2 The Seller shall deliver the jewelry to the Buyer at the following location: [DELIVERY LOCATION].</w:t>
      </w:r>
    </w:p>
    <w:p>
      <w:pPr>
        <w:spacing w:line="276" w:lineRule="auto"/>
      </w:pPr>
      <w:r>
        <w:rPr>
          <w:rFonts w:ascii="Times New Roman" w:hAnsi="Times New Roman" w:eastAsia="Times New Roman" w:cs="Times New Roman"/>
          <w:sz w:val="22"/>
          <w:szCs w:val="22"/>
          <w:b w:val="0"/>
          <w:bCs w:val="0"/>
        </w:rPr>
        <w:t xml:space="preserve">6.3 Delivery Date: [DELIVERY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RISK OF LOSS</w:t>
      </w:r>
    </w:p>
    <w:p>
      <w:pPr>
        <w:spacing w:line="276" w:lineRule="auto"/>
      </w:pPr>
      <w:r>
        <w:rPr>
          <w:rFonts w:ascii="Times New Roman" w:hAnsi="Times New Roman" w:eastAsia="Times New Roman" w:cs="Times New Roman"/>
          <w:sz w:val="22"/>
          <w:szCs w:val="22"/>
          <w:b w:val="0"/>
          <w:bCs w:val="0"/>
        </w:rPr>
        <w:t xml:space="preserve">7.1 Risk of loss or damage to the jewelry shall pass to the Buyer upon delivery.</w:t>
      </w:r>
    </w:p>
    <w:p>
      <w:pPr>
        <w:spacing w:line="276" w:lineRule="auto"/>
      </w:pPr>
      <w:r>
        <w:rPr>
          <w:rFonts w:ascii="Times New Roman" w:hAnsi="Times New Roman" w:eastAsia="Times New Roman" w:cs="Times New Roman"/>
          <w:sz w:val="22"/>
          <w:szCs w:val="22"/>
          <w:b w:val="0"/>
          <w:bCs w:val="0"/>
        </w:rPr>
        <w:t xml:space="preserve">7.2 Until delivery, the Seller shall bear the risk of loss or damage.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w:t>
      </w:r>
    </w:p>
    <w:p>
      <w:pPr>
        <w:spacing w:line="276" w:lineRule="auto"/>
      </w:pPr>
      <w:r>
        <w:rPr>
          <w:rFonts w:ascii="Times New Roman" w:hAnsi="Times New Roman" w:eastAsia="Times New Roman" w:cs="Times New Roman"/>
          <w:sz w:val="22"/>
          <w:szCs w:val="22"/>
          <w:b w:val="0"/>
          <w:bCs w:val="0"/>
        </w:rPr>
        <w:t xml:space="preserve">8.1 The Seller agrees to indemnify, defend, and hold harmless the Buyer from and against any and all claims, liabilities, damages, losses, and expenses arising out of or related to any breach of the Seller's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w:t>
      </w:r>
    </w:p>
    <w:p>
      <w:pPr>
        <w:spacing w:line="276" w:lineRule="auto"/>
      </w:pPr>
      <w:r>
        <w:rPr>
          <w:rFonts w:ascii="Times New Roman" w:hAnsi="Times New Roman" w:eastAsia="Times New Roman" w:cs="Times New Roman"/>
          <w:sz w:val="22"/>
          <w:szCs w:val="22"/>
          <w:b w:val="0"/>
          <w:bCs w:val="0"/>
        </w:rPr>
        <w:t xml:space="preserve">9.1 This Bill of Sale shall be governed by and construed in accordance with the laws of the State of [STATE OF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DISPUTE RESOLUTION</w:t>
      </w:r>
    </w:p>
    <w:p>
      <w:pPr>
        <w:spacing w:line="276" w:lineRule="auto"/>
      </w:pPr>
      <w:r>
        <w:rPr>
          <w:rFonts w:ascii="Times New Roman" w:hAnsi="Times New Roman" w:eastAsia="Times New Roman" w:cs="Times New Roman"/>
          <w:sz w:val="22"/>
          <w:szCs w:val="22"/>
          <w:b w:val="0"/>
          <w:bCs w:val="0"/>
        </w:rPr>
        <w:t xml:space="preserve">10.1 Any dispute arising out of or relating to this Bill of Sale shall be resolved through [DISPUTE RESOLUTION METHOD, E.G., BINDING ARBITRATION, MEDIATION, LITIGATION].</w:t>
      </w:r>
    </w:p>
    <w:p>
      <w:pPr>
        <w:spacing w:line="276" w:lineRule="auto"/>
      </w:pPr>
      <w:r>
        <w:rPr>
          <w:rFonts w:ascii="Times New Roman" w:hAnsi="Times New Roman" w:eastAsia="Times New Roman" w:cs="Times New Roman"/>
          <w:sz w:val="22"/>
          <w:szCs w:val="22"/>
          <w:b w:val="0"/>
          <w:bCs w:val="0"/>
        </w:rPr>
        <w:t xml:space="preserve">10.2 Venue for any legal action shall be in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ENTIRE AGREEMENT</w:t>
      </w:r>
    </w:p>
    <w:p>
      <w:pPr>
        <w:spacing w:line="276" w:lineRule="auto"/>
      </w:pPr>
      <w:r>
        <w:rPr>
          <w:rFonts w:ascii="Times New Roman" w:hAnsi="Times New Roman" w:eastAsia="Times New Roman" w:cs="Times New Roman"/>
          <w:sz w:val="22"/>
          <w:szCs w:val="22"/>
          <w:b w:val="0"/>
          <w:bCs w:val="0"/>
        </w:rPr>
        <w:t xml:space="preserve">11.1 This Bill of Sale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11.2 Any amendments to this Bill of Sale must be made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SEVERABILITY</w:t>
      </w:r>
    </w:p>
    <w:p>
      <w:pPr>
        <w:spacing w:line="276" w:lineRule="auto"/>
      </w:pPr>
      <w:r>
        <w:rPr>
          <w:rFonts w:ascii="Times New Roman" w:hAnsi="Times New Roman" w:eastAsia="Times New Roman" w:cs="Times New Roman"/>
          <w:sz w:val="22"/>
          <w:szCs w:val="22"/>
          <w:b w:val="0"/>
          <w:bCs w:val="0"/>
        </w:rPr>
        <w:t xml:space="preserve">12.1 If any provision of this Bill of Sale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spacing w:line="276" w:lineRule="auto"/>
      </w:pPr>
      <w:r>
        <w:rPr>
          <w:rFonts w:ascii="Times New Roman" w:hAnsi="Times New Roman" w:eastAsia="Times New Roman" w:cs="Times New Roman"/>
          <w:sz w:val="22"/>
          <w:szCs w:val="22"/>
          <w:b w:val="0"/>
          <w:bCs w:val="0"/>
        </w:rPr>
        <w:t xml:space="preserve">13.1 IN WITNESS WHEREOF, the parties have executed this Jewelry Bill of Sale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 [SELLER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 [BUYER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WITNESS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[SELLER FULL NAME] and [BUYER FULL NAME], known to me or proved to me on the basis of satisfactory evidence to be the persons whose names are subscribed to the within instrument and acknowledged to me that they executed the same in their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[NOTARY PUBLIC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2026-09-23T15:59:08+00:00</dcterms:created>
  <dcterms:modified xsi:type="dcterms:W3CDTF">2026-09-23T15:59:08+00:00</dcterms:modified>
</cp:coreProperties>
</file>

<file path=docProps/custom.xml><?xml version="1.0" encoding="utf-8"?>
<Properties xmlns="http://schemas.openxmlformats.org/officeDocument/2006/custom-properties" xmlns:vt="http://schemas.openxmlformats.org/officeDocument/2006/docPropsVTypes"/>
</file>