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line="276" w:lineRule="auto"/>
      </w:pPr>
      <w:r>
        <w:rPr>
          <w:rFonts w:ascii="Times New Roman" w:hAnsi="Times New Roman" w:eastAsia="Times New Roman" w:cs="Times New Roman"/>
          <w:sz w:val="24"/>
          <w:szCs w:val="24"/>
          <w:b w:val="1"/>
          <w:bCs w:val="1"/>
        </w:rPr>
        <w:t xml:space="preserve">PHOTOGRAPHY PRINT SALE CONTRACT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This Photography Print Sale Contract ("Contract") is entered into as of [CONTRACT DATE] by and between: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Seller: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[SELLER NAME]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[SELLER STREET ADDRESS]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[SELLER CITY, STATE, ZIP]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[SELLER EMAIL ADDRESS]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[SELLER PHONE NUMBER]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Buyer: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[BUYER NAME]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[BUYER STREET ADDRESS]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[BUYER CITY, STATE, ZIP]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[BUYER EMAIL ADDRESS]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[BUYER PHONE NUMBER]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RE: Sale of Photographic Print(s)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4"/>
          <w:szCs w:val="24"/>
          <w:b w:val="1"/>
          <w:bCs w:val="1"/>
        </w:rPr>
        <w:t xml:space="preserve">1. PRINT INFORMATION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1.1 Title of Photograph: [PHOTOGRAPH TITLE]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1.2 Artist/Photographer: [PHOTOGRAPHER NAME]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1.3 Date Photograph Created: [DATE PHOTOGRAPH CREATED]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1.4 Edition Number: [EDITION NUMBER]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1.5 Total Edition Size: [TOTAL EDITION SIZE]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1.6 Print Medium: [PRINT MEDIUM]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1.7 Print Dimensions: [PRINT DIMENSIONS]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1.8 Mounting or Framing: [MOUNTING OR FRAMING DESCRIPTION]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1.9 Condition: [CONDITION DESCRIPTION]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1.10 Certificate of Authenticity Included: [YES/NO]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4"/>
          <w:szCs w:val="24"/>
          <w:b w:val="1"/>
          <w:bCs w:val="1"/>
        </w:rPr>
        <w:t xml:space="preserve">2. PURCHASE PRICE AND PAYMENT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2.1 Purchase Price: [PURCHASE PRICE]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2.2 Currency: [CURRENCY]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2.3 Sales Tax: [SALES TAX AMOUNT OR PERCENTAGE]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2.4 Shipping and Handling: [SHIPPING AND HANDLING AMOUNT]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2.5 Total Amount Due: [TOTAL AMOUNT DUE]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2.6 Deposit: [DEPOSIT AMOUNT]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2.7 Payment Due Date: [PAYMENT DUE DATE]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2.8 Accepted Payment Methods: [ACCEPTED PAYMENT METHODS]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2.9 Late Payment Fee: [LATE PAYMENT FEE]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4"/>
          <w:szCs w:val="24"/>
          <w:b w:val="1"/>
          <w:bCs w:val="1"/>
        </w:rPr>
        <w:t xml:space="preserve">3. DELIVERY AND SHIPPING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3.1 Delivery Method: [DELIVERY METHOD]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3.2 Shipping Carrier: [SHIPPING CARRIER]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3.3 Shipping Address: [SHIPPING ADDRESS]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3.4 Estimated Delivery Date: [ESTIMATED DELIVERY DATE]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3.5 Shipping Insurance: [SHIPPING INSURANCE AMOUNT OR YES/NO]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3.6 Risk of Loss: Risk of loss or damage shall pass to Buyer upon [TRANSFER OF RISK POINT].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3.7 Packaging Requirements: [PACKAGING REQUIREMENTS]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4"/>
          <w:szCs w:val="24"/>
          <w:b w:val="1"/>
          <w:bCs w:val="1"/>
        </w:rPr>
        <w:t xml:space="preserve">4. INSPECTION AND ACCEPTANCE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4.1 Inspection Period: Buyer shall have [INSPECTION PERIOD] days from receipt to inspect the print.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4.2 Acceptance: Buyer shall be deemed to have accepted the print if no written notice of defect is received within the inspection period.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4.3 Rejection: If the print does not conform to the description, Buyer may reject it by written notice to Seller within the inspection period.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4"/>
          <w:szCs w:val="24"/>
          <w:b w:val="1"/>
          <w:bCs w:val="1"/>
        </w:rPr>
        <w:t xml:space="preserve">5. TITLE AND RISK OF LOSS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5.1 Title: Title to the print shall pass to Buyer upon [TITLE TRANSFER POINT].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5.2 Risk of Loss: Risk of loss shall pass to Buyer upon [RISK OF LOSS TRANSFER POINT].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4"/>
          <w:szCs w:val="24"/>
          <w:b w:val="1"/>
          <w:bCs w:val="1"/>
        </w:rPr>
        <w:t xml:space="preserve">6. AUTHENTICITY AND PROVENANCE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6.1 Seller represents and warrants that the print is an authentic work created by [PHOTOGRAPHER NAME].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6.2 Seller represents that the print was produced in accordance with the edition size stated in Section 1.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6.3 Seller shall provide provenance documentation as follows: [PROVENANCE DOCUMENTATION].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4"/>
          <w:szCs w:val="24"/>
          <w:b w:val="1"/>
          <w:bCs w:val="1"/>
        </w:rPr>
        <w:t xml:space="preserve">7. COPYRIGHT AND REPRODUCTION RIGHTS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7.1 Copyright Ownership: Copyright in the photograph remains with [COPYRIGHT OWNER].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7.2 No Reproduction: Buyer may not reproduce, distribute, or publicly display the print for commercial purposes without the prior written consent of the copyright owner.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7.3 Permitted Display: Buyer may display the print for personal, non-commercial purposes.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4"/>
          <w:szCs w:val="24"/>
          <w:b w:val="1"/>
          <w:bCs w:val="1"/>
        </w:rPr>
        <w:t xml:space="preserve">8. RETURNS AND REFUNDS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8.1 Return Period: Buyer may return the print within [RETURN PERIOD] days of receipt only if [RETURN CONDITIONS].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8.2 Return Shipping: Return shipping costs shall be paid by [RESPONSIBLE PARTY].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8.3 Refund Method: Refunds shall be issued via [REFUND METHOD] within [REFUND TIMEFRAME] days of Seller's receipt of the returned print.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8.4 Non-Returnable Conditions: [NON-RETURNABLE CONDITIONS].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4"/>
          <w:szCs w:val="24"/>
          <w:b w:val="1"/>
          <w:bCs w:val="1"/>
        </w:rPr>
        <w:t xml:space="preserve">9. WARRANTIES AND DISCLAIMERS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9.1 Seller Warranty: Seller warrants that the print is free from defects in materials and workmanship for [WARRANTY PERIOD].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9.2 Disclaimer: Except as expressly stated, the print is sold "as is" and Seller disclaims all other warranties, express or implied.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9.3 Limitation of Liability: Seller's total liability shall not exceed [LIABILITY CAP AMOUNT].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4"/>
          <w:szCs w:val="24"/>
          <w:b w:val="1"/>
          <w:bCs w:val="1"/>
        </w:rPr>
        <w:t xml:space="preserve">10. INDEMNIFICATION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10.1 Buyer shall indemnify and hold Seller harmless from any claims arising from Buyer's use, display, or resale of the print.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10.2 Seller shall indemnify and hold Buyer harmless from any claims that the print infringes any third-party intellectual property rights.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4"/>
          <w:szCs w:val="24"/>
          <w:b w:val="1"/>
          <w:bCs w:val="1"/>
        </w:rPr>
        <w:t xml:space="preserve">11. GOVERNING LAW AND DISPUTE RESOLUTION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11.1 Governing Law: This Contract shall be governed by the laws of [GOVERNING LAW JURISDICTION].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11.2 Dispute Resolution: Any dispute shall be resolved through [DISPUTE RESOLUTION METHOD].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11.3 Venue: The exclusive venue for any legal action shall be [VENUE].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4"/>
          <w:szCs w:val="24"/>
          <w:b w:val="1"/>
          <w:bCs w:val="1"/>
        </w:rPr>
        <w:t xml:space="preserve">12. NOTICES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12.1 All notices shall be in writing and sent to the addresses listed above.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12.2 Notice shall be deemed given upon [NOTICE EFFECTIVENESS CONDITION].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4"/>
          <w:szCs w:val="24"/>
          <w:b w:val="1"/>
          <w:bCs w:val="1"/>
        </w:rPr>
        <w:t xml:space="preserve">13. ENTIRE AGREEMENT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13.1 This Contract constitutes the entire agreement between the parties and supersedes all prior negotiations, representations, and agreements.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13.2 Amendments must be in writing and signed by both parties.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4"/>
          <w:szCs w:val="24"/>
          <w:b w:val="1"/>
          <w:bCs w:val="1"/>
        </w:rPr>
        <w:t xml:space="preserve">14. SEVERABILITY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14.1 If any provision of this Contract is held invalid or unenforceable, the remaining provisions shall remain in full force and effect.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4"/>
          <w:szCs w:val="24"/>
          <w:b w:val="1"/>
          <w:bCs w:val="1"/>
        </w:rPr>
        <w:t xml:space="preserve">15. SIGNATURES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IN WITNESS WHEREOF, the parties have executed this Contract as of the date first written above.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Seller Signature: ______________________________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Seller Printed Name: [SELLER NAME]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Date: [SELLER SIGNATURE DATE]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Buyer Signature: ______________________________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Buyer Printed Name: [BUYER NAME]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Date: [BUYER SIGNATURE DATE]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/>
      <w:r>
        <w:rPr>
          <w:rFonts w:ascii="Times New Roman" w:hAnsi="Times New Roman" w:eastAsia="Times New Roman" w:cs="Times New Roman"/>
          <w:color w:val="64748B"/>
          <w:sz w:val="18"/>
          <w:szCs w:val="18"/>
          <w:i w:val="1"/>
          <w:iCs w:val="1"/>
        </w:rPr>
        <w:t xml:space="preserve">Downloaded from www.printablelegaldoc.com</w:t>
      </w:r>
    </w:p>
    <w:p>
      <w:hyperlink r:id="rId7" w:history="1">
        <w:r>
          <w:rPr>
            <w:rFonts w:ascii="Times New Roman" w:hAnsi="Times New Roman" w:eastAsia="Times New Roman" w:cs="Times New Roman"/>
            <w:color w:val="0563C1"/>
            <w:sz w:val="18"/>
            <w:szCs w:val="18"/>
            <w:u w:val="single"/>
          </w:rPr>
          <w:t xml:space="preserve">https://www.printablelegaldoc.com/</w:t>
        </w:r>
      </w:hyperlink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printablelegaldoc.com/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2026-09-24T05:00:58+00:00</dcterms:created>
  <dcterms:modified xsi:type="dcterms:W3CDTF">2026-09-24T05:00:58+00:00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