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 ESCROW AGREEMENT FOR RESTAURANT SALES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Bulk Sale Escrow Agreement for Restaurant Sales (the "Agreement") is made and entered into as of [EFFECTIVE DATE], by and among [SELLER NAME], a [SELLER ENTITY TYPE] ("Seller"), [BUYER NAME], a [BUYER ENTITY TYPE] ("Buyer"), and [ESCROW AGENT NAME], a [ESCROW AGENT ENTITY TYPE]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Bulk Sale of Restaurant Business Assets Located at [RESTAURANT STREET ADDRESS], [RESTAURANT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For purposes of this Agreement, the following terms have the meanings set forth below.</w:t>
      </w:r>
    </w:p>
    <w:p>
      <w:pPr>
        <w:spacing w:line="276" w:lineRule="auto"/>
      </w:pPr>
      <w:r>
        <w:rPr>
          <w:rFonts w:ascii="Times New Roman" w:hAnsi="Times New Roman" w:eastAsia="Times New Roman" w:cs="Times New Roman"/>
          <w:sz w:val="22"/>
          <w:szCs w:val="22"/>
          <w:b w:val="0"/>
          <w:bCs w:val="0"/>
        </w:rPr>
        <w:t xml:space="preserve">1.2 "Assets": means all of the assets of the Restaurant being sold by Seller to Buyer under the Purchase Agreement, including but not limited to furniture, fixtures, equipment, inventory, supplies, goodwill, trade name, leasehold improvements, permits, licenses, and telephone numbers, as more particularly described in the Purchase Agreement.</w:t>
      </w:r>
    </w:p>
    <w:p>
      <w:pPr>
        <w:spacing w:line="276" w:lineRule="auto"/>
      </w:pPr>
      <w:r>
        <w:rPr>
          <w:rFonts w:ascii="Times New Roman" w:hAnsi="Times New Roman" w:eastAsia="Times New Roman" w:cs="Times New Roman"/>
          <w:sz w:val="22"/>
          <w:szCs w:val="22"/>
          <w:b w:val="0"/>
          <w:bCs w:val="0"/>
        </w:rPr>
        <w:t xml:space="preserve">1.3 "Business Day": means any day other than a Saturday, Sunday, or day on which national banks are authorized or required to be closed in [ESCROW AGENT STATE].</w:t>
      </w:r>
    </w:p>
    <w:p>
      <w:pPr>
        <w:spacing w:line="276" w:lineRule="auto"/>
      </w:pPr>
      <w:r>
        <w:rPr>
          <w:rFonts w:ascii="Times New Roman" w:hAnsi="Times New Roman" w:eastAsia="Times New Roman" w:cs="Times New Roman"/>
          <w:sz w:val="22"/>
          <w:szCs w:val="22"/>
          <w:b w:val="0"/>
          <w:bCs w:val="0"/>
        </w:rPr>
        <w:t xml:space="preserve">1.4 "Closing": means the consummation of the purchase and sale of the Assets and the transfer of the Restaurant business from Seller to Buyer.</w:t>
      </w:r>
    </w:p>
    <w:p>
      <w:pPr>
        <w:spacing w:line="276" w:lineRule="auto"/>
      </w:pPr>
      <w:r>
        <w:rPr>
          <w:rFonts w:ascii="Times New Roman" w:hAnsi="Times New Roman" w:eastAsia="Times New Roman" w:cs="Times New Roman"/>
          <w:sz w:val="22"/>
          <w:szCs w:val="22"/>
          <w:b w:val="0"/>
          <w:bCs w:val="0"/>
        </w:rPr>
        <w:t xml:space="preserve">1.5 "Closing Date": means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1.6 "Escrow": means the escrow account and arrangements established under this Agreement.</w:t>
      </w:r>
    </w:p>
    <w:p>
      <w:pPr>
        <w:spacing w:line="276" w:lineRule="auto"/>
      </w:pPr>
      <w:r>
        <w:rPr>
          <w:rFonts w:ascii="Times New Roman" w:hAnsi="Times New Roman" w:eastAsia="Times New Roman" w:cs="Times New Roman"/>
          <w:sz w:val="22"/>
          <w:szCs w:val="22"/>
          <w:b w:val="0"/>
          <w:bCs w:val="0"/>
        </w:rPr>
        <w:t xml:space="preserve">1.7 "Escrow Funds": means all monies deposited with Escrow Agent under this Agreement, including the Deposit, the Purchase Price balance, and any holdbacks.</w:t>
      </w:r>
    </w:p>
    <w:p>
      <w:pPr>
        <w:spacing w:line="276" w:lineRule="auto"/>
      </w:pPr>
      <w:r>
        <w:rPr>
          <w:rFonts w:ascii="Times New Roman" w:hAnsi="Times New Roman" w:eastAsia="Times New Roman" w:cs="Times New Roman"/>
          <w:sz w:val="22"/>
          <w:szCs w:val="22"/>
          <w:b w:val="0"/>
          <w:bCs w:val="0"/>
        </w:rPr>
        <w:t xml:space="preserve">1.8 "Purchase Agreement": means the Asset Purchase Agreement dated [PURCHASE AGREEMENT DATE] between Seller and Buyer for the sale of the Restaurant business and Assets.</w:t>
      </w:r>
    </w:p>
    <w:p>
      <w:pPr>
        <w:spacing w:line="276" w:lineRule="auto"/>
      </w:pPr>
      <w:r>
        <w:rPr>
          <w:rFonts w:ascii="Times New Roman" w:hAnsi="Times New Roman" w:eastAsia="Times New Roman" w:cs="Times New Roman"/>
          <w:sz w:val="22"/>
          <w:szCs w:val="22"/>
          <w:b w:val="0"/>
          <w:bCs w:val="0"/>
        </w:rPr>
        <w:t xml:space="preserve">1.9 "Restaurant": means the restaurant business operated by Seller at [RESTAURANT STREET ADDRESS], [RESTAURANT CITY, STATE ZIP], under the trade name [RESTAURANT TRADE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OF ESCROW AGENT</w:t>
      </w:r>
    </w:p>
    <w:p>
      <w:pPr>
        <w:spacing w:line="276" w:lineRule="auto"/>
      </w:pPr>
      <w:r>
        <w:rPr>
          <w:rFonts w:ascii="Times New Roman" w:hAnsi="Times New Roman" w:eastAsia="Times New Roman" w:cs="Times New Roman"/>
          <w:sz w:val="22"/>
          <w:szCs w:val="22"/>
          <w:b w:val="0"/>
          <w:bCs w:val="0"/>
        </w:rPr>
        <w:t xml:space="preserve">2.1 Appointment: Seller and Buyer hereby appoint Escrow Agent to act as escrow holder under this Agreement, and Escrow Agent accepts such appointment.</w:t>
      </w:r>
    </w:p>
    <w:p>
      <w:pPr>
        <w:spacing w:line="276" w:lineRule="auto"/>
      </w:pPr>
      <w:r>
        <w:rPr>
          <w:rFonts w:ascii="Times New Roman" w:hAnsi="Times New Roman" w:eastAsia="Times New Roman" w:cs="Times New Roman"/>
          <w:sz w:val="22"/>
          <w:szCs w:val="22"/>
          <w:b w:val="0"/>
          <w:bCs w:val="0"/>
        </w:rPr>
        <w:t xml:space="preserve">2.2 Scope of Duties: Escrow Agent shall hold and disburse the Escrow Funds and perform the duties expressly set forth in this Agreement, and no implied duties shall be read into this Agreement.</w:t>
      </w:r>
    </w:p>
    <w:p>
      <w:pPr>
        <w:spacing w:line="276" w:lineRule="auto"/>
      </w:pPr>
      <w:r>
        <w:rPr>
          <w:rFonts w:ascii="Times New Roman" w:hAnsi="Times New Roman" w:eastAsia="Times New Roman" w:cs="Times New Roman"/>
          <w:sz w:val="22"/>
          <w:szCs w:val="22"/>
          <w:b w:val="0"/>
          <w:bCs w:val="0"/>
        </w:rPr>
        <w:t xml:space="preserve">2.3 Limited Authority: Escrow Agent shall not be responsible for the performance of any obligation of Seller or Buyer under the Purchase Agreement or any other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DEPOSIT AND ESCROW FUNDS</w:t>
      </w:r>
    </w:p>
    <w:p>
      <w:pPr>
        <w:spacing w:line="276" w:lineRule="auto"/>
      </w:pPr>
      <w:r>
        <w:rPr>
          <w:rFonts w:ascii="Times New Roman" w:hAnsi="Times New Roman" w:eastAsia="Times New Roman" w:cs="Times New Roman"/>
          <w:sz w:val="22"/>
          <w:szCs w:val="22"/>
          <w:b w:val="0"/>
          <w:bCs w:val="0"/>
        </w:rPr>
        <w:t xml:space="preserve">3.1 Initial Deposit: Concurrently with the execution of this Agreement, Buyer shall deposit with Escrow Agent the sum of [INITIAL DEPOSIT AMOUNT] (the "Deposit").</w:t>
      </w:r>
    </w:p>
    <w:p>
      <w:pPr>
        <w:spacing w:line="276" w:lineRule="auto"/>
      </w:pPr>
      <w:r>
        <w:rPr>
          <w:rFonts w:ascii="Times New Roman" w:hAnsi="Times New Roman" w:eastAsia="Times New Roman" w:cs="Times New Roman"/>
          <w:sz w:val="22"/>
          <w:szCs w:val="22"/>
          <w:b w:val="0"/>
          <w:bCs w:val="0"/>
        </w:rPr>
        <w:t xml:space="preserve">3.2 Additional Deposit: On or before [ADDITIONAL DEPOSIT DATE], Buyer shall deposit with Escrow Agent the additional sum of [ADDITIONAL DEPOSIT AMOUNT].</w:t>
      </w:r>
    </w:p>
    <w:p>
      <w:pPr>
        <w:spacing w:line="276" w:lineRule="auto"/>
      </w:pPr>
      <w:r>
        <w:rPr>
          <w:rFonts w:ascii="Times New Roman" w:hAnsi="Times New Roman" w:eastAsia="Times New Roman" w:cs="Times New Roman"/>
          <w:sz w:val="22"/>
          <w:szCs w:val="22"/>
          <w:b w:val="0"/>
          <w:bCs w:val="0"/>
        </w:rPr>
        <w:t xml:space="preserve">3.3 Balance of Purchase Price: On or before the Closing Date, Buyer shall deposit with Escrow Agent the balance of the Purchase Price in the amount of [BALANCE OF PURCHASE PRICE].</w:t>
      </w:r>
    </w:p>
    <w:p>
      <w:pPr>
        <w:spacing w:line="276" w:lineRule="auto"/>
      </w:pPr>
      <w:r>
        <w:rPr>
          <w:rFonts w:ascii="Times New Roman" w:hAnsi="Times New Roman" w:eastAsia="Times New Roman" w:cs="Times New Roman"/>
          <w:sz w:val="22"/>
          <w:szCs w:val="22"/>
          <w:b w:val="0"/>
          <w:bCs w:val="0"/>
        </w:rPr>
        <w:t xml:space="preserve">3.4 Total Purchase Price: The total Purchase Price for the Assets is [TOTAL PURCHASE PRICE], subject to adjustments as provided in the Purchase Agreement.</w:t>
      </w:r>
    </w:p>
    <w:p>
      <w:pPr>
        <w:spacing w:line="276" w:lineRule="auto"/>
      </w:pPr>
      <w:r>
        <w:rPr>
          <w:rFonts w:ascii="Times New Roman" w:hAnsi="Times New Roman" w:eastAsia="Times New Roman" w:cs="Times New Roman"/>
          <w:sz w:val="22"/>
          <w:szCs w:val="22"/>
          <w:b w:val="0"/>
          <w:bCs w:val="0"/>
        </w:rPr>
        <w:t xml:space="preserve">3.5 Holdback: At Closing, Escrow Agent shall retain from the Escrow Funds a holdback in the amount of [HOLDBACK AMOUNT] (the "Holdback") to secure Seller's obligations under this Agreement and the Purchase Agreement.</w:t>
      </w:r>
    </w:p>
    <w:p>
      <w:pPr>
        <w:spacing w:line="276" w:lineRule="auto"/>
      </w:pPr>
      <w:r>
        <w:rPr>
          <w:rFonts w:ascii="Times New Roman" w:hAnsi="Times New Roman" w:eastAsia="Times New Roman" w:cs="Times New Roman"/>
          <w:sz w:val="22"/>
          <w:szCs w:val="22"/>
          <w:b w:val="0"/>
          <w:bCs w:val="0"/>
        </w:rPr>
        <w:t xml:space="preserve">3.6 Method of Payment: All deposits shall be made by wire transfer of immediately available funds to the escrow account designated by Escrow Agent.</w:t>
      </w:r>
    </w:p>
    <w:p>
      <w:pPr>
        <w:spacing w:line="276" w:lineRule="auto"/>
      </w:pPr>
      <w:r>
        <w:rPr>
          <w:rFonts w:ascii="Times New Roman" w:hAnsi="Times New Roman" w:eastAsia="Times New Roman" w:cs="Times New Roman"/>
          <w:sz w:val="22"/>
          <w:szCs w:val="22"/>
          <w:b w:val="0"/>
          <w:bCs w:val="0"/>
        </w:rPr>
        <w:t xml:space="preserve">3.7 Escrow Account: Escrow Agent shall deposit the Escrow Funds in a separate interest-bearing account at [ESCROW BANK NAME], and interest shall be allocated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ESCROW INSTRUCTIONS AND CONDITIONS TO CLOSING</w:t>
      </w:r>
    </w:p>
    <w:p>
      <w:pPr>
        <w:spacing w:line="276" w:lineRule="auto"/>
      </w:pPr>
      <w:r>
        <w:rPr>
          <w:rFonts w:ascii="Times New Roman" w:hAnsi="Times New Roman" w:eastAsia="Times New Roman" w:cs="Times New Roman"/>
          <w:sz w:val="22"/>
          <w:szCs w:val="22"/>
          <w:b w:val="0"/>
          <w:bCs w:val="0"/>
        </w:rPr>
        <w:t xml:space="preserve">4.1 Opening of Escrow: Escrow shall be deemed opened on the date Escrow Agent receives a fully executed copy of this Agreement and the initial Deposit.</w:t>
      </w:r>
    </w:p>
    <w:p>
      <w:pPr>
        <w:spacing w:line="276" w:lineRule="auto"/>
      </w:pPr>
      <w:r>
        <w:rPr>
          <w:rFonts w:ascii="Times New Roman" w:hAnsi="Times New Roman" w:eastAsia="Times New Roman" w:cs="Times New Roman"/>
          <w:sz w:val="22"/>
          <w:szCs w:val="22"/>
          <w:b w:val="0"/>
          <w:bCs w:val="0"/>
        </w:rPr>
        <w:t xml:space="preserve">4.2 Conditions to Closing: Escrow Agent shall close the Escrow only upon satisfaction of each of the following conditions, as confirmed in writing by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4.2.1 Receipt of the fully executed Purchase Agreement and all amendments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4.2.2 Receipt of the fully executed Assignment and Assumption of Lease for the Restaurant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4.2.3 Receipt of a duly executed Bill of Sale transferring the Assets from Seller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4.2.4 Receipt of evidence of release or satisfaction of all liens, security interests, and encumbrances on the Assets, including UCC-3 termination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4.2.5 Receipt of all consents and approvals required under the Purchase Agreement, including landlord consent to assignment of the 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4.2.6 Receipt of all required liquor, health, and business licenses and permits, or evidence of transfer or issuance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4.2.7 Receipt of a certificate of good standing for Seller and Buyer from their respective states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4.2.8 Receipt of the closing settlement statement approved in writing by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4.2.9 Receipt of all other documents and deliveries required under the Purchase Agreement.</w:t>
      </w:r>
    </w:p>
    <w:p>
      <w:pPr>
        <w:spacing w:line="276" w:lineRule="auto"/>
      </w:pPr>
      <w:r>
        <w:rPr>
          <w:rFonts w:ascii="Times New Roman" w:hAnsi="Times New Roman" w:eastAsia="Times New Roman" w:cs="Times New Roman"/>
          <w:sz w:val="22"/>
          <w:szCs w:val="22"/>
          <w:b w:val="0"/>
          <w:bCs w:val="0"/>
        </w:rPr>
        <w:t xml:space="preserve">4.3 Joint Written Instructions: Escrow Agent shall act only upon joint written instructions executed by both Seller and Buyer, except as otherwise expressly provided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BULK SALES COMPLIANCE</w:t>
      </w:r>
    </w:p>
    <w:p>
      <w:pPr>
        <w:spacing w:line="276" w:lineRule="auto"/>
      </w:pPr>
      <w:r>
        <w:rPr>
          <w:rFonts w:ascii="Times New Roman" w:hAnsi="Times New Roman" w:eastAsia="Times New Roman" w:cs="Times New Roman"/>
          <w:sz w:val="22"/>
          <w:szCs w:val="22"/>
          <w:b w:val="0"/>
          <w:bCs w:val="0"/>
        </w:rPr>
        <w:t xml:space="preserve">5.1 Bulk Sales Laws: The parties acknowledge that the sale of the Assets may constitute a bulk sale subject to applicable bulk sales laws, including [APPLICABLE BULK SALES STATUTE].</w:t>
      </w:r>
    </w:p>
    <w:p>
      <w:pPr>
        <w:spacing w:line="276" w:lineRule="auto"/>
      </w:pPr>
      <w:r>
        <w:rPr>
          <w:rFonts w:ascii="Times New Roman" w:hAnsi="Times New Roman" w:eastAsia="Times New Roman" w:cs="Times New Roman"/>
          <w:sz w:val="22"/>
          <w:szCs w:val="22"/>
          <w:b w:val="0"/>
          <w:bCs w:val="0"/>
        </w:rPr>
        <w:t xml:space="preserve">5.2 Notice to Creditors: Seller shall, at Seller's sole cost and expense, prepare and cause to be published and delivered all notices to creditors required under applicable bulk sales laws, including notice to the [STATE TAX AUTHORITY] and [DEPARTMENT OF REVENUE].</w:t>
      </w:r>
    </w:p>
    <w:p>
      <w:pPr>
        <w:spacing w:line="276" w:lineRule="auto"/>
      </w:pPr>
      <w:r>
        <w:rPr>
          <w:rFonts w:ascii="Times New Roman" w:hAnsi="Times New Roman" w:eastAsia="Times New Roman" w:cs="Times New Roman"/>
          <w:sz w:val="22"/>
          <w:szCs w:val="22"/>
          <w:b w:val="0"/>
          <w:bCs w:val="0"/>
        </w:rPr>
        <w:t xml:space="preserve">5.3 Publication: Seller shall cause the required notice of bulk sale to be published in a newspaper of general circulation in [PUBLICATION COUNTY] on [PUBLICATION DATE] and shall provide proof of publication to Escrow Agent and Buyer.</w:t>
      </w:r>
    </w:p>
    <w:p>
      <w:pPr>
        <w:spacing w:line="276" w:lineRule="auto"/>
      </w:pPr>
      <w:r>
        <w:rPr>
          <w:rFonts w:ascii="Times New Roman" w:hAnsi="Times New Roman" w:eastAsia="Times New Roman" w:cs="Times New Roman"/>
          <w:sz w:val="22"/>
          <w:szCs w:val="22"/>
          <w:b w:val="0"/>
          <w:bCs w:val="0"/>
        </w:rPr>
        <w:t xml:space="preserve">5.4 Claims of Creditors: Seller shall be solely responsible for the payment and discharge of all claims of creditors of Seller, and Escrow Agent shall have no obligation to investigate or verify such claims.</w:t>
      </w:r>
    </w:p>
    <w:p>
      <w:pPr>
        <w:spacing w:line="276" w:lineRule="auto"/>
      </w:pPr>
      <w:r>
        <w:rPr>
          <w:rFonts w:ascii="Times New Roman" w:hAnsi="Times New Roman" w:eastAsia="Times New Roman" w:cs="Times New Roman"/>
          <w:sz w:val="22"/>
          <w:szCs w:val="22"/>
          <w:b w:val="0"/>
          <w:bCs w:val="0"/>
        </w:rPr>
        <w:t xml:space="preserve">5.5 Indemnity for Bulk Sales: Seller shall indemnify, defend, and hold harmless Buyer and Escrow Agent from and against any and all claims, losses, liabilities, and expenses arising out of any failure to comply with bulk sales laws.</w:t>
      </w:r>
    </w:p>
    <w:p>
      <w:pPr>
        <w:spacing w:line="276" w:lineRule="auto"/>
      </w:pPr>
      <w:r>
        <w:rPr>
          <w:rFonts w:ascii="Times New Roman" w:hAnsi="Times New Roman" w:eastAsia="Times New Roman" w:cs="Times New Roman"/>
          <w:sz w:val="22"/>
          <w:szCs w:val="22"/>
          <w:b w:val="0"/>
          <w:bCs w:val="0"/>
        </w:rPr>
        <w:t xml:space="preserve">5.6 Escrow Holdback for Creditor Claims: Escrow Agent shall retain the Holdback for a period of [HOLDBACK PERIOD] following the Closing Date to satisfy any valid creditor claims asserted under applicable bulk sales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SELLER'S REPRESENTATIONS AND WARRANTIES</w:t>
      </w:r>
    </w:p>
    <w:p>
      <w:pPr>
        <w:spacing w:line="276" w:lineRule="auto"/>
      </w:pPr>
      <w:r>
        <w:rPr>
          <w:rFonts w:ascii="Times New Roman" w:hAnsi="Times New Roman" w:eastAsia="Times New Roman" w:cs="Times New Roman"/>
          <w:sz w:val="22"/>
          <w:szCs w:val="22"/>
          <w:b w:val="0"/>
          <w:bCs w:val="0"/>
        </w:rPr>
        <w:t xml:space="preserve">6.1 Organization: Seller is duly organized, validly existing, and in good standing under the laws of [SELLER STATE OF ORGANIZATION].</w:t>
      </w:r>
    </w:p>
    <w:p>
      <w:pPr>
        <w:spacing w:line="276" w:lineRule="auto"/>
      </w:pPr>
      <w:r>
        <w:rPr>
          <w:rFonts w:ascii="Times New Roman" w:hAnsi="Times New Roman" w:eastAsia="Times New Roman" w:cs="Times New Roman"/>
          <w:sz w:val="22"/>
          <w:szCs w:val="22"/>
          <w:b w:val="0"/>
          <w:bCs w:val="0"/>
        </w:rPr>
        <w:t xml:space="preserve">6.2 Authority: Seller has full power and authority to execute and perform this Agreement and the Purchase Agreement.</w:t>
      </w:r>
    </w:p>
    <w:p>
      <w:pPr>
        <w:spacing w:line="276" w:lineRule="auto"/>
      </w:pPr>
      <w:r>
        <w:rPr>
          <w:rFonts w:ascii="Times New Roman" w:hAnsi="Times New Roman" w:eastAsia="Times New Roman" w:cs="Times New Roman"/>
          <w:sz w:val="22"/>
          <w:szCs w:val="22"/>
          <w:b w:val="0"/>
          <w:bCs w:val="0"/>
        </w:rPr>
        <w:t xml:space="preserve">6.3 Title to Assets: Seller has good and marketable title to the Assets, free and clear of all liens, except as disclosed in the Purchase Agreement.</w:t>
      </w:r>
    </w:p>
    <w:p>
      <w:pPr>
        <w:spacing w:line="276" w:lineRule="auto"/>
      </w:pPr>
      <w:r>
        <w:rPr>
          <w:rFonts w:ascii="Times New Roman" w:hAnsi="Times New Roman" w:eastAsia="Times New Roman" w:cs="Times New Roman"/>
          <w:sz w:val="22"/>
          <w:szCs w:val="22"/>
          <w:b w:val="0"/>
          <w:bCs w:val="0"/>
        </w:rPr>
        <w:t xml:space="preserve">6.4 No Conflicts: The execution and performance of this Agreement do not conflict with any agreement, judgment, or order to which Seller is a party.</w:t>
      </w:r>
    </w:p>
    <w:p>
      <w:pPr>
        <w:spacing w:line="276" w:lineRule="auto"/>
      </w:pPr>
      <w:r>
        <w:rPr>
          <w:rFonts w:ascii="Times New Roman" w:hAnsi="Times New Roman" w:eastAsia="Times New Roman" w:cs="Times New Roman"/>
          <w:sz w:val="22"/>
          <w:szCs w:val="22"/>
          <w:b w:val="0"/>
          <w:bCs w:val="0"/>
        </w:rPr>
        <w:t xml:space="preserve">6.5 Litigation: There is no pending or threatened litigation affecting the Restaurant or the Assets, except as disclosed in [DISCLOSURE SCHEDULE REFERENCE].</w:t>
      </w:r>
    </w:p>
    <w:p>
      <w:pPr>
        <w:spacing w:line="276" w:lineRule="auto"/>
      </w:pPr>
      <w:r>
        <w:rPr>
          <w:rFonts w:ascii="Times New Roman" w:hAnsi="Times New Roman" w:eastAsia="Times New Roman" w:cs="Times New Roman"/>
          <w:sz w:val="22"/>
          <w:szCs w:val="22"/>
          <w:b w:val="0"/>
          <w:bCs w:val="0"/>
        </w:rPr>
        <w:t xml:space="preserve">6.6 Taxes: Seller has paid all taxes due and owing with respect to the Restaurant and the Assets, including sales, use, payroll, and property taxes.</w:t>
      </w:r>
    </w:p>
    <w:p>
      <w:pPr>
        <w:spacing w:line="276" w:lineRule="auto"/>
      </w:pPr>
      <w:r>
        <w:rPr>
          <w:rFonts w:ascii="Times New Roman" w:hAnsi="Times New Roman" w:eastAsia="Times New Roman" w:cs="Times New Roman"/>
          <w:sz w:val="22"/>
          <w:szCs w:val="22"/>
          <w:b w:val="0"/>
          <w:bCs w:val="0"/>
        </w:rPr>
        <w:t xml:space="preserve">6.7 Employees: Seller has complied with all applicable employment laws, including wage and hour laws, and has paid all wages, benefits, and accrued vacation due to employees of the Restaurant.</w:t>
      </w:r>
    </w:p>
    <w:p>
      <w:pPr>
        <w:spacing w:line="276" w:lineRule="auto"/>
      </w:pPr>
      <w:r>
        <w:rPr>
          <w:rFonts w:ascii="Times New Roman" w:hAnsi="Times New Roman" w:eastAsia="Times New Roman" w:cs="Times New Roman"/>
          <w:sz w:val="22"/>
          <w:szCs w:val="22"/>
          <w:b w:val="0"/>
          <w:bCs w:val="0"/>
        </w:rPr>
        <w:t xml:space="preserve">6.8 Licenses and Permits: Seller holds all licenses and permits necessary to operate the Restaurant, including [LIQUOR LICENSE NUMBER] and [HEALTH PERMIT NUMBER].</w:t>
      </w:r>
    </w:p>
    <w:p>
      <w:pPr>
        <w:spacing w:line="276" w:lineRule="auto"/>
      </w:pPr>
      <w:r>
        <w:rPr>
          <w:rFonts w:ascii="Times New Roman" w:hAnsi="Times New Roman" w:eastAsia="Times New Roman" w:cs="Times New Roman"/>
          <w:sz w:val="22"/>
          <w:szCs w:val="22"/>
          <w:b w:val="0"/>
          <w:bCs w:val="0"/>
        </w:rPr>
        <w:t xml:space="preserve">6.9 Compliance with Laws: Seller has operated the Restaurant in compliance with all applicable health, safety, fire, zoning, and environmental laws.</w:t>
      </w:r>
    </w:p>
    <w:p>
      <w:pPr>
        <w:spacing w:line="276" w:lineRule="auto"/>
      </w:pPr>
      <w:r>
        <w:rPr>
          <w:rFonts w:ascii="Times New Roman" w:hAnsi="Times New Roman" w:eastAsia="Times New Roman" w:cs="Times New Roman"/>
          <w:sz w:val="22"/>
          <w:szCs w:val="22"/>
          <w:b w:val="0"/>
          <w:bCs w:val="0"/>
        </w:rPr>
        <w:t xml:space="preserve">6.10 Financial Statements: The financial statements of the Restaurant delivered to Buyer are true, correct, and complete in all material respects.</w:t>
      </w:r>
    </w:p>
    <w:p>
      <w:pPr>
        <w:spacing w:line="276" w:lineRule="auto"/>
      </w:pPr>
      <w:r>
        <w:rPr>
          <w:rFonts w:ascii="Times New Roman" w:hAnsi="Times New Roman" w:eastAsia="Times New Roman" w:cs="Times New Roman"/>
          <w:sz w:val="22"/>
          <w:szCs w:val="22"/>
          <w:b w:val="0"/>
          <w:bCs w:val="0"/>
        </w:rPr>
        <w:t xml:space="preserve">6.11 Survival: The representations and warranties in this Section shall survive the Closing for a period of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BUYER'S REPRESENTATIONS AND WARRANTIES</w:t>
      </w:r>
    </w:p>
    <w:p>
      <w:pPr>
        <w:spacing w:line="276" w:lineRule="auto"/>
      </w:pPr>
      <w:r>
        <w:rPr>
          <w:rFonts w:ascii="Times New Roman" w:hAnsi="Times New Roman" w:eastAsia="Times New Roman" w:cs="Times New Roman"/>
          <w:sz w:val="22"/>
          <w:szCs w:val="22"/>
          <w:b w:val="0"/>
          <w:bCs w:val="0"/>
        </w:rPr>
        <w:t xml:space="preserve">7.1 Organization: Buyer is duly organized, validly existing, and in good standing under the laws of [BUYER STATE OF ORGANIZATION].</w:t>
      </w:r>
    </w:p>
    <w:p>
      <w:pPr>
        <w:spacing w:line="276" w:lineRule="auto"/>
      </w:pPr>
      <w:r>
        <w:rPr>
          <w:rFonts w:ascii="Times New Roman" w:hAnsi="Times New Roman" w:eastAsia="Times New Roman" w:cs="Times New Roman"/>
          <w:sz w:val="22"/>
          <w:szCs w:val="22"/>
          <w:b w:val="0"/>
          <w:bCs w:val="0"/>
        </w:rPr>
        <w:t xml:space="preserve">7.2 Authority: Buyer has full power and authority to execute and perform this Agreement and the Purchase Agreement.</w:t>
      </w:r>
    </w:p>
    <w:p>
      <w:pPr>
        <w:spacing w:line="276" w:lineRule="auto"/>
      </w:pPr>
      <w:r>
        <w:rPr>
          <w:rFonts w:ascii="Times New Roman" w:hAnsi="Times New Roman" w:eastAsia="Times New Roman" w:cs="Times New Roman"/>
          <w:sz w:val="22"/>
          <w:szCs w:val="22"/>
          <w:b w:val="0"/>
          <w:bCs w:val="0"/>
        </w:rPr>
        <w:t xml:space="preserve">7.3 Funds: Buyer has, and will have at Closing, sufficient funds to pay the Purchase Price and all closing costs.</w:t>
      </w:r>
    </w:p>
    <w:p>
      <w:pPr>
        <w:spacing w:line="276" w:lineRule="auto"/>
      </w:pPr>
      <w:r>
        <w:rPr>
          <w:rFonts w:ascii="Times New Roman" w:hAnsi="Times New Roman" w:eastAsia="Times New Roman" w:cs="Times New Roman"/>
          <w:sz w:val="22"/>
          <w:szCs w:val="22"/>
          <w:b w:val="0"/>
          <w:bCs w:val="0"/>
        </w:rPr>
        <w:t xml:space="preserve">7.4 No Conflicts: The execution and performance of this Agreement do not conflict with any agreement, judgment, or order to which Buyer is a party.</w:t>
      </w:r>
    </w:p>
    <w:p>
      <w:pPr>
        <w:spacing w:line="276" w:lineRule="auto"/>
      </w:pPr>
      <w:r>
        <w:rPr>
          <w:rFonts w:ascii="Times New Roman" w:hAnsi="Times New Roman" w:eastAsia="Times New Roman" w:cs="Times New Roman"/>
          <w:sz w:val="22"/>
          <w:szCs w:val="22"/>
          <w:b w:val="0"/>
          <w:bCs w:val="0"/>
        </w:rPr>
        <w:t xml:space="preserve">7.5 Due Diligence: Buyer has conducted such due diligence investigation of the Restaurant and the Assets as Buyer deems appropriate.</w:t>
      </w:r>
    </w:p>
    <w:p>
      <w:pPr>
        <w:spacing w:line="276" w:lineRule="auto"/>
      </w:pPr>
      <w:r>
        <w:rPr>
          <w:rFonts w:ascii="Times New Roman" w:hAnsi="Times New Roman" w:eastAsia="Times New Roman" w:cs="Times New Roman"/>
          <w:sz w:val="22"/>
          <w:szCs w:val="22"/>
          <w:b w:val="0"/>
          <w:bCs w:val="0"/>
        </w:rPr>
        <w:t xml:space="preserve">7.6 Survival: The representations and warranties in this Section shall survive the Closing for a period of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CLOSING AND DISBURSEMENTS</w:t>
      </w:r>
    </w:p>
    <w:p>
      <w:pPr>
        <w:spacing w:line="276" w:lineRule="auto"/>
      </w:pPr>
      <w:r>
        <w:rPr>
          <w:rFonts w:ascii="Times New Roman" w:hAnsi="Times New Roman" w:eastAsia="Times New Roman" w:cs="Times New Roman"/>
          <w:sz w:val="22"/>
          <w:szCs w:val="22"/>
          <w:b w:val="0"/>
          <w:bCs w:val="0"/>
        </w:rPr>
        <w:t xml:space="preserve">8.1 Closing Date: The Closing shall occur on [CLOSING DATE] at [CLOSING TIME] at the offices of Escrow Agent, or remotely by electronic exchange of documents.</w:t>
      </w:r>
    </w:p>
    <w:p>
      <w:pPr>
        <w:spacing w:line="276" w:lineRule="auto"/>
      </w:pPr>
      <w:r>
        <w:rPr>
          <w:rFonts w:ascii="Times New Roman" w:hAnsi="Times New Roman" w:eastAsia="Times New Roman" w:cs="Times New Roman"/>
          <w:sz w:val="22"/>
          <w:szCs w:val="22"/>
          <w:b w:val="0"/>
          <w:bCs w:val="0"/>
        </w:rPr>
        <w:t xml:space="preserve">8.2 Disbursements at Closing: At Closing, Escrow Agent shall disburse the Escrow Funds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8.2.1 To Seller, the Purchase Price less the Holdback and less any amounts payable to third parties as shown on the closing settlement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8.2.2 To the holder of any lien or encumbrance on the Assets, the amounts necessary to discharge such liens as shown on the closing settlement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8.2.3 To [STATE TAX AUTHORITY], any sales or use tax due on the sale of the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8.2.4 To [LANDLORD NAME], any amounts due for assignment of the lease or security deposit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8.2.5 To Escrow Agent, its fees and expenses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8.2.6 To [UTILITY PROVIDER], any final utility charges as</w:t>
      </w:r>
    </w:p>
    <w:p>
      <w:pPr>
        <w:spacing w:line="276" w:lineRule="auto"/>
      </w:pPr>
      <w:r>
        <w:rPr>
          <w:rFonts w:ascii="Times New Roman" w:hAnsi="Times New Roman" w:eastAsia="Times New Roman" w:cs="Times New Roman"/>
          <w:sz w:val="22"/>
          <w:szCs w:val="22"/>
          <w:b w:val="0"/>
          <w:bCs w:val="0"/>
        </w:rPr>
        <w:t xml:space="preserve">shown on the closing settlement statement.</w:t>
      </w:r>
    </w:p>
    <w:p>
      <w:pPr>
        <w:spacing w:line="276" w:lineRule="auto"/>
      </w:pPr>
      <w:r>
        <w:rPr>
          <w:rFonts w:ascii="Times New Roman" w:hAnsi="Times New Roman" w:eastAsia="Times New Roman" w:cs="Times New Roman"/>
          <w:sz w:val="22"/>
          <w:szCs w:val="22"/>
          <w:b w:val="0"/>
          <w:bCs w:val="0"/>
        </w:rPr>
        <w:t xml:space="preserve">8.3 Release of Holdback: Escrow Agent shall release the Holdback to Seller upon the earlier of (a) expiration of the Holdback Period without a valid creditor claim or Buyer claim, or (b) receipt of joint written instructions from Seller and Buyer.</w:t>
      </w:r>
    </w:p>
    <w:p>
      <w:pPr>
        <w:spacing w:line="276" w:lineRule="auto"/>
      </w:pPr>
      <w:r>
        <w:rPr>
          <w:rFonts w:ascii="Times New Roman" w:hAnsi="Times New Roman" w:eastAsia="Times New Roman" w:cs="Times New Roman"/>
          <w:sz w:val="22"/>
          <w:szCs w:val="22"/>
          <w:b w:val="0"/>
          <w:bCs w:val="0"/>
        </w:rPr>
        <w:t xml:space="preserve">8.4 Claims Against Holdback: If a creditor claim or Buyer claim is asserted during the Holdback Period, Escrow Agent shall retain the disputed portion of the Holdback until the claim is resolved by written agreement of the parties or by final, non-appealable order of a court of competent jurisdiction.</w:t>
      </w:r>
    </w:p>
    <w:p>
      <w:pPr>
        <w:spacing w:line="276" w:lineRule="auto"/>
      </w:pPr>
      <w:r>
        <w:rPr>
          <w:rFonts w:ascii="Times New Roman" w:hAnsi="Times New Roman" w:eastAsia="Times New Roman" w:cs="Times New Roman"/>
          <w:sz w:val="22"/>
          <w:szCs w:val="22"/>
          <w:b w:val="0"/>
          <w:bCs w:val="0"/>
        </w:rPr>
        <w:t xml:space="preserve">8.5 Prorations: Real property taxes, rent, utilities, and other operating expenses shall be prorated as of the Closing Date as provided in the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LEASE ASSIGNMENT AND LANDLORD CONSENT</w:t>
      </w:r>
    </w:p>
    <w:p>
      <w:pPr>
        <w:spacing w:line="276" w:lineRule="auto"/>
      </w:pPr>
      <w:r>
        <w:rPr>
          <w:rFonts w:ascii="Times New Roman" w:hAnsi="Times New Roman" w:eastAsia="Times New Roman" w:cs="Times New Roman"/>
          <w:sz w:val="22"/>
          <w:szCs w:val="22"/>
          <w:b w:val="0"/>
          <w:bCs w:val="0"/>
        </w:rPr>
        <w:t xml:space="preserve">9.1 Lease Information: The Restaurant premises are leased pursuant to a lease dated [LEASE DATE] between [LANDLORD NAME], as landlord, and [SELLER NAME], as tenant (the "Lease").</w:t>
      </w:r>
    </w:p>
    <w:p>
      <w:pPr>
        <w:spacing w:line="276" w:lineRule="auto"/>
      </w:pPr>
      <w:r>
        <w:rPr>
          <w:rFonts w:ascii="Times New Roman" w:hAnsi="Times New Roman" w:eastAsia="Times New Roman" w:cs="Times New Roman"/>
          <w:sz w:val="22"/>
          <w:szCs w:val="22"/>
          <w:b w:val="0"/>
          <w:bCs w:val="0"/>
        </w:rPr>
        <w:t xml:space="preserve">9.2 Current Rent: The current monthly base rent under the Lease is [MONTHLY RENT], and the Lease expires on [LEASE EXPIRATION DATE].</w:t>
      </w:r>
    </w:p>
    <w:p>
      <w:pPr>
        <w:spacing w:line="276" w:lineRule="auto"/>
      </w:pPr>
      <w:r>
        <w:rPr>
          <w:rFonts w:ascii="Times New Roman" w:hAnsi="Times New Roman" w:eastAsia="Times New Roman" w:cs="Times New Roman"/>
          <w:sz w:val="22"/>
          <w:szCs w:val="22"/>
          <w:b w:val="0"/>
          <w:bCs w:val="0"/>
        </w:rPr>
        <w:t xml:space="preserve">9.3 Security Deposit: Seller has deposited with Landlord a security deposit in the amount of [SECURITY DEPOSIT AMOUNT].</w:t>
      </w:r>
    </w:p>
    <w:p>
      <w:pPr>
        <w:spacing w:line="276" w:lineRule="auto"/>
      </w:pPr>
      <w:r>
        <w:rPr>
          <w:rFonts w:ascii="Times New Roman" w:hAnsi="Times New Roman" w:eastAsia="Times New Roman" w:cs="Times New Roman"/>
          <w:sz w:val="22"/>
          <w:szCs w:val="22"/>
          <w:b w:val="0"/>
          <w:bCs w:val="0"/>
        </w:rPr>
        <w:t xml:space="preserve">9.4 Landlord Consent: Seller shall obtain the written consent of Landlord to the assignment of the Lease to Buyer, in form reasonably acceptable to Buyer, on or before [LANDLORD CONSENT DEADLINE].</w:t>
      </w:r>
    </w:p>
    <w:p>
      <w:pPr>
        <w:spacing w:line="276" w:lineRule="auto"/>
      </w:pPr>
      <w:r>
        <w:rPr>
          <w:rFonts w:ascii="Times New Roman" w:hAnsi="Times New Roman" w:eastAsia="Times New Roman" w:cs="Times New Roman"/>
          <w:sz w:val="22"/>
          <w:szCs w:val="22"/>
          <w:b w:val="0"/>
          <w:bCs w:val="0"/>
        </w:rPr>
        <w:t xml:space="preserve">9.5 Assignment and Assumption: At Closing, Seller shall assign the Lease to Buyer, and Buyer shall assume all obligations under the Lease arising from and after the Closing Date.</w:t>
      </w:r>
    </w:p>
    <w:p>
      <w:pPr>
        <w:spacing w:line="276" w:lineRule="auto"/>
      </w:pPr>
      <w:r>
        <w:rPr>
          <w:rFonts w:ascii="Times New Roman" w:hAnsi="Times New Roman" w:eastAsia="Times New Roman" w:cs="Times New Roman"/>
          <w:sz w:val="22"/>
          <w:szCs w:val="22"/>
          <w:b w:val="0"/>
          <w:bCs w:val="0"/>
        </w:rPr>
        <w:t xml:space="preserve">9.6 Condition Precedent: Obtaining Landlord's consent to the assignment of the Lease is a condition precedent to Buyer's obligation to close.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EMPLOYEE MATTERS</w:t>
      </w:r>
    </w:p>
    <w:p>
      <w:pPr>
        <w:spacing w:line="276" w:lineRule="auto"/>
      </w:pPr>
      <w:r>
        <w:rPr>
          <w:rFonts w:ascii="Times New Roman" w:hAnsi="Times New Roman" w:eastAsia="Times New Roman" w:cs="Times New Roman"/>
          <w:sz w:val="22"/>
          <w:szCs w:val="22"/>
          <w:b w:val="0"/>
          <w:bCs w:val="0"/>
        </w:rPr>
        <w:t xml:space="preserve">10.1 Employee List: Seller shall deliver to Buyer a list of all employees of the Restaurant, including their positions, rates of pay, and accrued benefits, on or before [EMPLOYEE LIST DATE].</w:t>
      </w:r>
    </w:p>
    <w:p>
      <w:pPr>
        <w:spacing w:line="276" w:lineRule="auto"/>
      </w:pPr>
      <w:r>
        <w:rPr>
          <w:rFonts w:ascii="Times New Roman" w:hAnsi="Times New Roman" w:eastAsia="Times New Roman" w:cs="Times New Roman"/>
          <w:sz w:val="22"/>
          <w:szCs w:val="22"/>
          <w:b w:val="0"/>
          <w:bCs w:val="0"/>
        </w:rPr>
        <w:t xml:space="preserve">10.2 Accrued Wages and Benefits: Seller shall pay all wages, salaries, accrued vacation, and other benefits due to employees through the Closing Date.</w:t>
      </w:r>
    </w:p>
    <w:p>
      <w:pPr>
        <w:spacing w:line="276" w:lineRule="auto"/>
      </w:pPr>
      <w:r>
        <w:rPr>
          <w:rFonts w:ascii="Times New Roman" w:hAnsi="Times New Roman" w:eastAsia="Times New Roman" w:cs="Times New Roman"/>
          <w:sz w:val="22"/>
          <w:szCs w:val="22"/>
          <w:b w:val="0"/>
          <w:bCs w:val="0"/>
        </w:rPr>
        <w:t xml:space="preserve">10.3 Rehiring: Buyer may, in its sole discretion, offer employment to some or all of Seller's employees, effective as of the Closing Date.</w:t>
      </w:r>
    </w:p>
    <w:p>
      <w:pPr>
        <w:spacing w:line="276" w:lineRule="auto"/>
      </w:pPr>
      <w:r>
        <w:rPr>
          <w:rFonts w:ascii="Times New Roman" w:hAnsi="Times New Roman" w:eastAsia="Times New Roman" w:cs="Times New Roman"/>
          <w:sz w:val="22"/>
          <w:szCs w:val="22"/>
          <w:b w:val="0"/>
          <w:bCs w:val="0"/>
        </w:rPr>
        <w:t xml:space="preserve">10.4 COBRA and WARN: Seller shall be responsible for all COBRA obligations and any WARN Act obligations arising from the transaction.</w:t>
      </w:r>
    </w:p>
    <w:p>
      <w:pPr>
        <w:spacing w:line="276" w:lineRule="auto"/>
      </w:pPr>
      <w:r>
        <w:rPr>
          <w:rFonts w:ascii="Times New Roman" w:hAnsi="Times New Roman" w:eastAsia="Times New Roman" w:cs="Times New Roman"/>
          <w:sz w:val="22"/>
          <w:szCs w:val="22"/>
          <w:b w:val="0"/>
          <w:bCs w:val="0"/>
        </w:rPr>
        <w:t xml:space="preserve">10.5 Indemnity: Seller shall indemnify Buyer against any claims by employees arising from Seller's employment of such employees prior to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ESCROW AGENT FEES AND EXPENSES</w:t>
      </w:r>
    </w:p>
    <w:p>
      <w:pPr>
        <w:spacing w:line="276" w:lineRule="auto"/>
      </w:pPr>
      <w:r>
        <w:rPr>
          <w:rFonts w:ascii="Times New Roman" w:hAnsi="Times New Roman" w:eastAsia="Times New Roman" w:cs="Times New Roman"/>
          <w:sz w:val="22"/>
          <w:szCs w:val="22"/>
          <w:b w:val="0"/>
          <w:bCs w:val="0"/>
        </w:rPr>
        <w:t xml:space="preserve">11.1 Fees: Escrow Agent shall be entitled to a fee of [ESCROW FEE AMOUNT] for its services under this Agreement.</w:t>
      </w:r>
    </w:p>
    <w:p>
      <w:pPr>
        <w:spacing w:line="276" w:lineRule="auto"/>
      </w:pPr>
      <w:r>
        <w:rPr>
          <w:rFonts w:ascii="Times New Roman" w:hAnsi="Times New Roman" w:eastAsia="Times New Roman" w:cs="Times New Roman"/>
          <w:sz w:val="22"/>
          <w:szCs w:val="22"/>
          <w:b w:val="0"/>
          <w:bCs w:val="0"/>
        </w:rPr>
        <w:t xml:space="preserve">11.2 Allocation of Fees: Escrow fees and expenses shall be paid [ALLOCATION OF ESCROW FEES] by Seller and Buyer.</w:t>
      </w:r>
    </w:p>
    <w:p>
      <w:pPr>
        <w:spacing w:line="276" w:lineRule="auto"/>
      </w:pPr>
      <w:r>
        <w:rPr>
          <w:rFonts w:ascii="Times New Roman" w:hAnsi="Times New Roman" w:eastAsia="Times New Roman" w:cs="Times New Roman"/>
          <w:sz w:val="22"/>
          <w:szCs w:val="22"/>
          <w:b w:val="0"/>
          <w:bCs w:val="0"/>
        </w:rPr>
        <w:t xml:space="preserve">11.3 Payment: Escrow Agent may deduct its fees and expenses from the Escrow Funds at Closing.</w:t>
      </w:r>
    </w:p>
    <w:p>
      <w:pPr>
        <w:spacing w:line="276" w:lineRule="auto"/>
      </w:pPr>
      <w:r>
        <w:rPr>
          <w:rFonts w:ascii="Times New Roman" w:hAnsi="Times New Roman" w:eastAsia="Times New Roman" w:cs="Times New Roman"/>
          <w:sz w:val="22"/>
          <w:szCs w:val="22"/>
          <w:b w:val="0"/>
          <w:bCs w:val="0"/>
        </w:rPr>
        <w:t xml:space="preserve">11.4 Extraordinary Expenses: Escrow Agent shall be entitled to reimbursement for reasonable attorneys' fees and costs incurred in connection with any dispute arising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INTEREST ON ESCROW FUNDS</w:t>
      </w:r>
    </w:p>
    <w:p>
      <w:pPr>
        <w:spacing w:line="276" w:lineRule="auto"/>
      </w:pPr>
      <w:r>
        <w:rPr>
          <w:rFonts w:ascii="Times New Roman" w:hAnsi="Times New Roman" w:eastAsia="Times New Roman" w:cs="Times New Roman"/>
          <w:sz w:val="22"/>
          <w:szCs w:val="22"/>
          <w:b w:val="0"/>
          <w:bCs w:val="0"/>
        </w:rPr>
        <w:t xml:space="preserve">12.1 Interest-Bearing Account: Escrow Agent shall deposit the Escrow Funds in an interest-bearing account at [ESCROW BANK NAME].</w:t>
      </w:r>
    </w:p>
    <w:p>
      <w:pPr>
        <w:spacing w:line="276" w:lineRule="auto"/>
      </w:pPr>
      <w:r>
        <w:rPr>
          <w:rFonts w:ascii="Times New Roman" w:hAnsi="Times New Roman" w:eastAsia="Times New Roman" w:cs="Times New Roman"/>
          <w:sz w:val="22"/>
          <w:szCs w:val="22"/>
          <w:b w:val="0"/>
          <w:bCs w:val="0"/>
        </w:rPr>
        <w:t xml:space="preserve">12.2 Allocation of Interest: Interest earned on the Escrow Funds shall be allocated [INTEREST ALLOCATION] to Seller and Buyer.</w:t>
      </w:r>
    </w:p>
    <w:p>
      <w:pPr>
        <w:spacing w:line="276" w:lineRule="auto"/>
      </w:pPr>
      <w:r>
        <w:rPr>
          <w:rFonts w:ascii="Times New Roman" w:hAnsi="Times New Roman" w:eastAsia="Times New Roman" w:cs="Times New Roman"/>
          <w:sz w:val="22"/>
          <w:szCs w:val="22"/>
          <w:b w:val="0"/>
          <w:bCs w:val="0"/>
        </w:rPr>
        <w:t xml:space="preserve">12.3 Tax Reporting: Escrow Agent shall report interest income to the party entitled thereto in accordance with applicable tax reporting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ESCROW AGENT'S DUTIES AND LIABILITIES</w:t>
      </w:r>
    </w:p>
    <w:p>
      <w:pPr>
        <w:spacing w:line="276" w:lineRule="auto"/>
      </w:pPr>
      <w:r>
        <w:rPr>
          <w:rFonts w:ascii="Times New Roman" w:hAnsi="Times New Roman" w:eastAsia="Times New Roman" w:cs="Times New Roman"/>
          <w:sz w:val="22"/>
          <w:szCs w:val="22"/>
          <w:b w:val="0"/>
          <w:bCs w:val="0"/>
        </w:rPr>
        <w:t xml:space="preserve">13.1 Standard of Care: Escrow Agent shall exercise reasonable care in the performance of its duties under this Agreement.</w:t>
      </w:r>
    </w:p>
    <w:p>
      <w:pPr>
        <w:spacing w:line="276" w:lineRule="auto"/>
      </w:pPr>
      <w:r>
        <w:rPr>
          <w:rFonts w:ascii="Times New Roman" w:hAnsi="Times New Roman" w:eastAsia="Times New Roman" w:cs="Times New Roman"/>
          <w:sz w:val="22"/>
          <w:szCs w:val="22"/>
          <w:b w:val="0"/>
          <w:bCs w:val="0"/>
        </w:rPr>
        <w:t xml:space="preserve">13.2 Reliance on Documents: Escrow Agent may rely conclusively on any written instruction, notice, or document believed by it to be genuine and duly authorized.</w:t>
      </w:r>
    </w:p>
    <w:p>
      <w:pPr>
        <w:spacing w:line="276" w:lineRule="auto"/>
      </w:pPr>
      <w:r>
        <w:rPr>
          <w:rFonts w:ascii="Times New Roman" w:hAnsi="Times New Roman" w:eastAsia="Times New Roman" w:cs="Times New Roman"/>
          <w:sz w:val="22"/>
          <w:szCs w:val="22"/>
          <w:b w:val="0"/>
          <w:bCs w:val="0"/>
        </w:rPr>
        <w:t xml:space="preserve">13.3 No Liability for Acts of Parties: Escrow Agent shall not be liable for any act or omission of Seller or Buyer.</w:t>
      </w:r>
    </w:p>
    <w:p>
      <w:pPr>
        <w:spacing w:line="276" w:lineRule="auto"/>
      </w:pPr>
      <w:r>
        <w:rPr>
          <w:rFonts w:ascii="Times New Roman" w:hAnsi="Times New Roman" w:eastAsia="Times New Roman" w:cs="Times New Roman"/>
          <w:sz w:val="22"/>
          <w:szCs w:val="22"/>
          <w:b w:val="0"/>
          <w:bCs w:val="0"/>
        </w:rPr>
        <w:t xml:space="preserve">13.4 Indemnity: Seller and Buyer, jointly and severally, shall indemnify and hold harmless Escrow Agent from and against any and all claims, losses, liabilities, and expenses arising out of the performance of its duties under this Agreement, except to the extent caused by Escrow Agent's gross negligence or willful misconduct.</w:t>
      </w:r>
    </w:p>
    <w:p>
      <w:pPr>
        <w:spacing w:line="276" w:lineRule="auto"/>
      </w:pPr>
      <w:r>
        <w:rPr>
          <w:rFonts w:ascii="Times New Roman" w:hAnsi="Times New Roman" w:eastAsia="Times New Roman" w:cs="Times New Roman"/>
          <w:sz w:val="22"/>
          <w:szCs w:val="22"/>
          <w:b w:val="0"/>
          <w:bCs w:val="0"/>
        </w:rPr>
        <w:t xml:space="preserve">13.5 Resignation: Escrow Agent may resign upon [RESIGNATION NOTICE PERIOD] written notice to Seller and Buyer, and a successor escrow agent shall be appointed by mutual written agreement of Seller and Buyer.</w:t>
      </w:r>
    </w:p>
    <w:p>
      <w:pPr>
        <w:spacing w:line="276" w:lineRule="auto"/>
      </w:pPr>
      <w:r>
        <w:rPr>
          <w:rFonts w:ascii="Times New Roman" w:hAnsi="Times New Roman" w:eastAsia="Times New Roman" w:cs="Times New Roman"/>
          <w:sz w:val="22"/>
          <w:szCs w:val="22"/>
          <w:b w:val="0"/>
          <w:bCs w:val="0"/>
        </w:rPr>
        <w:t xml:space="preserve">13.6 Interpleader: If a dispute arises between Seller and Buyer, Escrow Agent may file an action in interpleader and deposit the Escrow Funds with a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DEFAULT AND REMEDIES</w:t>
      </w:r>
    </w:p>
    <w:p>
      <w:pPr>
        <w:spacing w:line="276" w:lineRule="auto"/>
      </w:pPr>
      <w:r>
        <w:rPr>
          <w:rFonts w:ascii="Times New Roman" w:hAnsi="Times New Roman" w:eastAsia="Times New Roman" w:cs="Times New Roman"/>
          <w:sz w:val="22"/>
          <w:szCs w:val="22"/>
          <w:b w:val="0"/>
          <w:bCs w:val="0"/>
        </w:rPr>
        <w:t xml:space="preserve">14.1 Seller Default: If Seller fails to perform any obligation under this Agreement or the Purchase Agreement and such failure is not cured within [SELLER CURE PERIOD] after written notice, Buyer may terminate this Agreement and receive a refund of the Deposit and all Escrow Funds.</w:t>
      </w:r>
    </w:p>
    <w:p>
      <w:pPr>
        <w:spacing w:line="276" w:lineRule="auto"/>
      </w:pPr>
      <w:r>
        <w:rPr>
          <w:rFonts w:ascii="Times New Roman" w:hAnsi="Times New Roman" w:eastAsia="Times New Roman" w:cs="Times New Roman"/>
          <w:sz w:val="22"/>
          <w:szCs w:val="22"/>
          <w:b w:val="0"/>
          <w:bCs w:val="0"/>
        </w:rPr>
        <w:t xml:space="preserve">14.2 Buyer Default: If Buyer fails to perform any obligation under this Agreement or the Purchase Agreement and such failure is not cured within [BUYER CURE PERIOD] after written notice, Seller may terminate this Agreement and retain the Deposit as liquidated damages.</w:t>
      </w:r>
    </w:p>
    <w:p>
      <w:pPr>
        <w:spacing w:line="276" w:lineRule="auto"/>
      </w:pPr>
      <w:r>
        <w:rPr>
          <w:rFonts w:ascii="Times New Roman" w:hAnsi="Times New Roman" w:eastAsia="Times New Roman" w:cs="Times New Roman"/>
          <w:sz w:val="22"/>
          <w:szCs w:val="22"/>
          <w:b w:val="0"/>
          <w:bCs w:val="0"/>
        </w:rPr>
        <w:t xml:space="preserve">14.3 Specific Performance: The parties acknowledge that the Assets are unique and that specific performance may be an appropriate remedy for breach of this Agreement.</w:t>
      </w:r>
    </w:p>
    <w:p>
      <w:pPr>
        <w:spacing w:line="276" w:lineRule="auto"/>
      </w:pPr>
      <w:r>
        <w:rPr>
          <w:rFonts w:ascii="Times New Roman" w:hAnsi="Times New Roman" w:eastAsia="Times New Roman" w:cs="Times New Roman"/>
          <w:sz w:val="22"/>
          <w:szCs w:val="22"/>
          <w:b w:val="0"/>
          <w:bCs w:val="0"/>
        </w:rPr>
        <w:t xml:space="preserve">14.4 Attorneys' Fees: The prevailing party in any dispute arising under this Agreement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INDEMNIFICATION</w:t>
      </w:r>
    </w:p>
    <w:p>
      <w:pPr>
        <w:spacing w:line="276" w:lineRule="auto"/>
      </w:pPr>
      <w:r>
        <w:rPr>
          <w:rFonts w:ascii="Times New Roman" w:hAnsi="Times New Roman" w:eastAsia="Times New Roman" w:cs="Times New Roman"/>
          <w:sz w:val="22"/>
          <w:szCs w:val="22"/>
          <w:b w:val="0"/>
          <w:bCs w:val="0"/>
        </w:rPr>
        <w:t xml:space="preserve">15.1 Seller Indemnity: Seller shall indemnify, defend, and hold harmless Buyer from and against any and all claims, losses, liabilities, and expenses arising out of (a) the operation of the Restaurant prior to the Closing Date, (b) any breach of Seller's representations, warranties, or covenants, and (c) any failure to comply with bulk sales laws.</w:t>
      </w:r>
    </w:p>
    <w:p>
      <w:pPr>
        <w:spacing w:line="276" w:lineRule="auto"/>
      </w:pPr>
      <w:r>
        <w:rPr>
          <w:rFonts w:ascii="Times New Roman" w:hAnsi="Times New Roman" w:eastAsia="Times New Roman" w:cs="Times New Roman"/>
          <w:sz w:val="22"/>
          <w:szCs w:val="22"/>
          <w:b w:val="0"/>
          <w:bCs w:val="0"/>
        </w:rPr>
        <w:t xml:space="preserve">15.2 Buyer Indemnity: Buyer shall indemnify, defend, and hold harmless Seller from and against any and all claims, losses, liabilities, and expenses arising out of (a) the operation of the Restaurant from and after the Closing Date, and (b) any breach of Buyer's representations, warranties, or covenants.</w:t>
      </w:r>
    </w:p>
    <w:p>
      <w:pPr>
        <w:spacing w:line="276" w:lineRule="auto"/>
      </w:pPr>
      <w:r>
        <w:rPr>
          <w:rFonts w:ascii="Times New Roman" w:hAnsi="Times New Roman" w:eastAsia="Times New Roman" w:cs="Times New Roman"/>
          <w:sz w:val="22"/>
          <w:szCs w:val="22"/>
          <w:b w:val="0"/>
          <w:bCs w:val="0"/>
        </w:rPr>
        <w:t xml:space="preserve">15.3 Procedure: The indemnified party shall give prompt written notice of any claim to the indemnifying party, and the indemnifying party shall have the right to assume the defense of such claim with counsel reasonably acceptable to the indemnified party.</w:t>
      </w:r>
    </w:p>
    <w:p>
      <w:pPr>
        <w:spacing w:line="276" w:lineRule="auto"/>
      </w:pPr>
      <w:r>
        <w:rPr>
          <w:rFonts w:ascii="Times New Roman" w:hAnsi="Times New Roman" w:eastAsia="Times New Roman" w:cs="Times New Roman"/>
          <w:sz w:val="22"/>
          <w:szCs w:val="22"/>
          <w:b w:val="0"/>
          <w:bCs w:val="0"/>
        </w:rPr>
        <w:t xml:space="preserve">15.4 Limitations: The aggregate liability of Seller under this Section shall not exceed [INDEMNITY CAP], and no claim may be asserted after [INDEMNITY SURVIVAL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TAX MATTERS</w:t>
      </w:r>
    </w:p>
    <w:p>
      <w:pPr>
        <w:spacing w:line="276" w:lineRule="auto"/>
      </w:pPr>
      <w:r>
        <w:rPr>
          <w:rFonts w:ascii="Times New Roman" w:hAnsi="Times New Roman" w:eastAsia="Times New Roman" w:cs="Times New Roman"/>
          <w:sz w:val="22"/>
          <w:szCs w:val="22"/>
          <w:b w:val="0"/>
          <w:bCs w:val="0"/>
        </w:rPr>
        <w:t xml:space="preserve">16.1 Sales and Use Tax: Seller and Buyer shall cooperate to determine and pay any sales or use tax due on the sale of the Assets, including any tax due to [STATE TAX AUTHORITY].</w:t>
      </w:r>
    </w:p>
    <w:p>
      <w:pPr>
        <w:spacing w:line="276" w:lineRule="auto"/>
      </w:pPr>
      <w:r>
        <w:rPr>
          <w:rFonts w:ascii="Times New Roman" w:hAnsi="Times New Roman" w:eastAsia="Times New Roman" w:cs="Times New Roman"/>
          <w:sz w:val="22"/>
          <w:szCs w:val="22"/>
          <w:b w:val="0"/>
          <w:bCs w:val="0"/>
        </w:rPr>
        <w:t xml:space="preserve">16.2 Withholding: Escrow Agent may withhold from the Escrow Funds any amount required to be withheld under applicable tax laws, including bulk sales tax withholding requirements.</w:t>
      </w:r>
    </w:p>
    <w:p>
      <w:pPr>
        <w:spacing w:line="276" w:lineRule="auto"/>
      </w:pPr>
      <w:r>
        <w:rPr>
          <w:rFonts w:ascii="Times New Roman" w:hAnsi="Times New Roman" w:eastAsia="Times New Roman" w:cs="Times New Roman"/>
          <w:sz w:val="22"/>
          <w:szCs w:val="22"/>
          <w:b w:val="0"/>
          <w:bCs w:val="0"/>
        </w:rPr>
        <w:t xml:space="preserve">16.3 Tax Clearance: Seller shall obtain and deliver to Escrow Agent a tax clearance certificate from [STATE TAX AUTHORITY] on or before [TAX CLEARANCE DATE].</w:t>
      </w:r>
    </w:p>
    <w:p>
      <w:pPr>
        <w:spacing w:line="276" w:lineRule="auto"/>
      </w:pPr>
      <w:r>
        <w:rPr>
          <w:rFonts w:ascii="Times New Roman" w:hAnsi="Times New Roman" w:eastAsia="Times New Roman" w:cs="Times New Roman"/>
          <w:sz w:val="22"/>
          <w:szCs w:val="22"/>
          <w:b w:val="0"/>
          <w:bCs w:val="0"/>
        </w:rPr>
        <w:t xml:space="preserve">16.4 Allocation of Purchase Price: Seller and Buyer shall allocate the Purchase Price among the Assets in accordance with Section 1060 of the Internal Revenue Code and shall each file IRS Form 8594 consistent with such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NOTICES</w:t>
      </w:r>
    </w:p>
    <w:p>
      <w:pPr>
        <w:spacing w:line="276" w:lineRule="auto"/>
      </w:pPr>
      <w:r>
        <w:rPr>
          <w:rFonts w:ascii="Times New Roman" w:hAnsi="Times New Roman" w:eastAsia="Times New Roman" w:cs="Times New Roman"/>
          <w:sz w:val="22"/>
          <w:szCs w:val="22"/>
          <w:b w:val="0"/>
          <w:bCs w:val="0"/>
        </w:rPr>
        <w:t xml:space="preserve">17.1 Method: All notices under this Agreement shall be in writing and shall be deemed given when delivered personally, sent by certified mail, return receipt requested, or sent by overnight courier or email with confirmation of receipt.</w:t>
      </w:r>
    </w:p>
    <w:p>
      <w:pPr>
        <w:spacing w:line="276" w:lineRule="auto"/>
      </w:pPr>
      <w:r>
        <w:rPr>
          <w:rFonts w:ascii="Times New Roman" w:hAnsi="Times New Roman" w:eastAsia="Times New Roman" w:cs="Times New Roman"/>
          <w:sz w:val="22"/>
          <w:szCs w:val="22"/>
          <w:b w:val="0"/>
          <w:bCs w:val="0"/>
        </w:rPr>
        <w:t xml:space="preserve">17.2 Addresses: Notices shall be sent to the addresses set forth on the first page of this Agreement,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17.3 Escrow Agent Notices: Notices to Escrow Agent shall be sent to [ESCROW AGENT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MISCELLANEOUS</w:t>
      </w:r>
    </w:p>
    <w:p>
      <w:pPr>
        <w:spacing w:line="276" w:lineRule="auto"/>
      </w:pPr>
      <w:r>
        <w:rPr>
          <w:rFonts w:ascii="Times New Roman" w:hAnsi="Times New Roman" w:eastAsia="Times New Roman" w:cs="Times New Roman"/>
          <w:sz w:val="22"/>
          <w:szCs w:val="22"/>
          <w:b w:val="0"/>
          <w:bCs w:val="0"/>
        </w:rPr>
        <w:t xml:space="preserve">18.1 Entire Agreement: This Agreement, together with the Purchase Agreement, constitutes the entire agreement among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18.2 Amendment: This Agreement may be amended only by a written instrument signed by all parties.</w:t>
      </w:r>
    </w:p>
    <w:p>
      <w:pPr>
        <w:spacing w:line="276" w:lineRule="auto"/>
      </w:pPr>
      <w:r>
        <w:rPr>
          <w:rFonts w:ascii="Times New Roman" w:hAnsi="Times New Roman" w:eastAsia="Times New Roman" w:cs="Times New Roman"/>
          <w:sz w:val="22"/>
          <w:szCs w:val="22"/>
          <w:b w:val="0"/>
          <w:bCs w:val="0"/>
        </w:rPr>
        <w:t xml:space="preserve">18.3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18.4 Assignment: Neither Seller nor Buyer may assign this Agreement without the prior written consent of the other party and Escrow Agent.</w:t>
      </w:r>
    </w:p>
    <w:p>
      <w:pPr>
        <w:spacing w:line="276" w:lineRule="auto"/>
      </w:pPr>
      <w:r>
        <w:rPr>
          <w:rFonts w:ascii="Times New Roman" w:hAnsi="Times New Roman" w:eastAsia="Times New Roman" w:cs="Times New Roman"/>
          <w:sz w:val="22"/>
          <w:szCs w:val="22"/>
          <w:b w:val="0"/>
          <w:bCs w:val="0"/>
        </w:rPr>
        <w:t xml:space="preserve">18.5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18.6 Governing Law: This Agreement shall be governed by and construed in accordance with the laws of the State of [GOVERNING LAW STATE].</w:t>
      </w:r>
    </w:p>
    <w:p>
      <w:pPr>
        <w:spacing w:line="276" w:lineRule="auto"/>
      </w:pPr>
      <w:r>
        <w:rPr>
          <w:rFonts w:ascii="Times New Roman" w:hAnsi="Times New Roman" w:eastAsia="Times New Roman" w:cs="Times New Roman"/>
          <w:sz w:val="22"/>
          <w:szCs w:val="22"/>
          <w:b w:val="0"/>
          <w:bCs w:val="0"/>
        </w:rPr>
        <w:t xml:space="preserve">18.7 Dispute Resolution: Any dispute arising under this Agreement shall be resolved by [DISPUTE RESOLUTION METHOD], and venue shall be in [VENUE COUNTY], [GOVERNING LAW STATE].</w:t>
      </w:r>
    </w:p>
    <w:p>
      <w:pPr>
        <w:spacing w:line="276" w:lineRule="auto"/>
      </w:pPr>
      <w:r>
        <w:rPr>
          <w:rFonts w:ascii="Times New Roman" w:hAnsi="Times New Roman" w:eastAsia="Times New Roman" w:cs="Times New Roman"/>
          <w:sz w:val="22"/>
          <w:szCs w:val="22"/>
          <w:b w:val="0"/>
          <w:bCs w:val="0"/>
        </w:rPr>
        <w:t xml:space="preserve">18.8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18.9 Further Assurances: Each party shall execute and deliver such further documents and instruments as may be reasonably necessary to carry out the purposes of this Agreement.</w:t>
      </w:r>
    </w:p>
    <w:p>
      <w:pPr>
        <w:spacing w:line="276" w:lineRule="auto"/>
      </w:pPr>
      <w:r>
        <w:rPr>
          <w:rFonts w:ascii="Times New Roman" w:hAnsi="Times New Roman" w:eastAsia="Times New Roman" w:cs="Times New Roman"/>
          <w:sz w:val="22"/>
          <w:szCs w:val="22"/>
          <w:b w:val="0"/>
          <w:bCs w:val="0"/>
        </w:rPr>
        <w:t xml:space="preserve">18.10 Time of the Essence: Time is of the essence with respect to all dates and deadlines set forth in this Agreement.</w:t>
      </w:r>
    </w:p>
    <w:p>
      <w:pPr>
        <w:spacing w:line="276" w:lineRule="auto"/>
      </w:pPr>
      <w:r>
        <w:rPr>
          <w:rFonts w:ascii="Times New Roman" w:hAnsi="Times New Roman" w:eastAsia="Times New Roman" w:cs="Times New Roman"/>
          <w:sz w:val="22"/>
          <w:szCs w:val="22"/>
          <w:b w:val="0"/>
          <w:bCs w:val="0"/>
        </w:rPr>
        <w:t xml:space="preserve">18.11 Survival: The provisions of Sections 5, 6, 7, 13, 14, 15, and 16 shall survive the Closing and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spacing w:line="276" w:lineRule="auto"/>
      </w:pPr>
      <w:r>
        <w:rPr>
          <w:rFonts w:ascii="Times New Roman" w:hAnsi="Times New Roman" w:eastAsia="Times New Roman" w:cs="Times New Roman"/>
          <w:sz w:val="22"/>
          <w:szCs w:val="22"/>
          <w:b w:val="0"/>
          <w:bCs w:val="0"/>
        </w:rPr>
        <w:t xml:space="preserve">19.1 Execution: The parties have executed this Bulk Sale Escrow Agreement for Restaurant Sales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ACKNOWLEDGMENTS</w:t>
      </w:r>
    </w:p>
    <w:p>
      <w:pPr>
        <w:spacing w:line="276" w:lineRule="auto"/>
      </w:pPr>
      <w:r>
        <w:rPr>
          <w:rFonts w:ascii="Times New Roman" w:hAnsi="Times New Roman" w:eastAsia="Times New Roman" w:cs="Times New Roman"/>
          <w:sz w:val="22"/>
          <w:szCs w:val="22"/>
          <w:b w:val="0"/>
          <w:bCs w:val="0"/>
        </w:rPr>
        <w:t xml:space="preserve">20.1 Seller Acknowledgment: Seller acknowledges having read and understood this Agreement and agrees to be bound by its terms.</w:t>
      </w:r>
    </w:p>
    <w:p>
      <w:pPr>
        <w:spacing w:line="276" w:lineRule="auto"/>
      </w:pPr>
      <w:r>
        <w:rPr>
          <w:rFonts w:ascii="Times New Roman" w:hAnsi="Times New Roman" w:eastAsia="Times New Roman" w:cs="Times New Roman"/>
          <w:sz w:val="22"/>
          <w:szCs w:val="22"/>
          <w:b w:val="0"/>
          <w:bCs w:val="0"/>
        </w:rPr>
        <w:t xml:space="preserve">20.2 Buyer Acknowledgment: Buyer acknowledges having read and understood this Agreement and agrees to be bound by its terms.</w:t>
      </w:r>
    </w:p>
    <w:p>
      <w:pPr>
        <w:spacing w:line="276" w:lineRule="auto"/>
      </w:pPr>
      <w:r>
        <w:rPr>
          <w:rFonts w:ascii="Times New Roman" w:hAnsi="Times New Roman" w:eastAsia="Times New Roman" w:cs="Times New Roman"/>
          <w:sz w:val="22"/>
          <w:szCs w:val="22"/>
          <w:b w:val="0"/>
          <w:bCs w:val="0"/>
        </w:rPr>
        <w:t xml:space="preserve">20.3 Escrow Agent Acknowledgment: Escrow Agent acknowledges receipt of a copy of this Agreement and agrees to act as escrow holder in accordance with its terms.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2026-10-24T06:31:45+00:00</dcterms:created>
  <dcterms:modified xsi:type="dcterms:W3CDTF">2026-10-24T06:31:45+00:00</dcterms:modified>
</cp:coreProperties>
</file>

<file path=docProps/custom.xml><?xml version="1.0" encoding="utf-8"?>
<Properties xmlns="http://schemas.openxmlformats.org/officeDocument/2006/custom-properties" xmlns:vt="http://schemas.openxmlformats.org/officeDocument/2006/docPropsVTypes"/>
</file>