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BULK SALE ESCROW INSTRUCTIONS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[BULK SALE ESCROW INSTRUCTIONS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No.: [ESCROW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[ESCROW OPENING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[ESCROW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Address: [ESCROW AGENT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Telephone: [ESCROW AGENT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Email: [ESCROW AGENT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Telephone: [SELLER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[SELLER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Telephone: [BUYER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[BUYER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Bulk Sale of [DESCRIPTION OF ASSETS, BUSINESS, OR INVENTORY] located at [LOCATION OF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INTERPRETATION</w:t>
      </w:r>
    </w:p>
    <w:p>
      <w:pPr>
        <w:spacing w:line="276" w:lineRule="auto"/>
      </w:pPr>
      <w:r>
        <w:rPr>
          <w:rFonts w:ascii="Times New Roman" w:hAnsi="Times New Roman" w:eastAsia="Times New Roman" w:cs="Times New Roman"/>
          <w:sz w:val="22"/>
          <w:szCs w:val="22"/>
          <w:b w:val="0"/>
          <w:bCs w:val="0"/>
        </w:rPr>
        <w:t xml:space="preserve">1.1 Definitions: For purposes of these Bulk Sale Escrow Instructions, "Escrow" means the escrow established with the Escrow Agent identified above, "Assets" means the property, inventory, equipment, goodwill, and other assets described in the Purchase Agreement, and "Purchase Agreement" means the agreement dated [PURCHASE AGREEMENT DATE] between Seller and Buyer.</w:t>
      </w:r>
    </w:p>
    <w:p>
      <w:pPr>
        <w:spacing w:line="276" w:lineRule="auto"/>
      </w:pPr>
      <w:r>
        <w:rPr>
          <w:rFonts w:ascii="Times New Roman" w:hAnsi="Times New Roman" w:eastAsia="Times New Roman" w:cs="Times New Roman"/>
          <w:sz w:val="22"/>
          <w:szCs w:val="22"/>
          <w:b w:val="0"/>
          <w:bCs w:val="0"/>
        </w:rPr>
        <w:t xml:space="preserve">1.2 Interpretation: Headings are for convenience only and do not affect interpretation. References to "days" mean calendar days unless otherwise stated.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PURPOSE OF ESCROW</w:t>
      </w:r>
    </w:p>
    <w:p>
      <w:pPr>
        <w:spacing w:line="276" w:lineRule="auto"/>
      </w:pPr>
      <w:r>
        <w:rPr>
          <w:rFonts w:ascii="Times New Roman" w:hAnsi="Times New Roman" w:eastAsia="Times New Roman" w:cs="Times New Roman"/>
          <w:sz w:val="22"/>
          <w:szCs w:val="22"/>
          <w:b w:val="0"/>
          <w:bCs w:val="0"/>
        </w:rPr>
        <w:t xml:space="preserve">2.1 Purpose: This Escrow is opened for the purpose of consummating the bulk sale transaction described in the Purchase Agreement and these Instructions.</w:t>
      </w:r>
    </w:p>
    <w:p>
      <w:pPr>
        <w:spacing w:line="276" w:lineRule="auto"/>
      </w:pPr>
      <w:r>
        <w:rPr>
          <w:rFonts w:ascii="Times New Roman" w:hAnsi="Times New Roman" w:eastAsia="Times New Roman" w:cs="Times New Roman"/>
          <w:sz w:val="22"/>
          <w:szCs w:val="22"/>
          <w:b w:val="0"/>
          <w:bCs w:val="0"/>
        </w:rPr>
        <w:t xml:space="preserve">2.2 Instructions Control: These Instructions govern the Escrow Agent's duties. If there is a conflict between these Instructions and the Purchase Agreement, these Instructions control as between the parties and the 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DEPOSIT OF ESCROW FUNDS</w:t>
      </w:r>
    </w:p>
    <w:p>
      <w:pPr>
        <w:spacing w:line="276" w:lineRule="auto"/>
      </w:pPr>
      <w:r>
        <w:rPr>
          <w:rFonts w:ascii="Times New Roman" w:hAnsi="Times New Roman" w:eastAsia="Times New Roman" w:cs="Times New Roman"/>
          <w:sz w:val="22"/>
          <w:szCs w:val="22"/>
          <w:b w:val="0"/>
          <w:bCs w:val="0"/>
        </w:rPr>
        <w:t xml:space="preserve">3.1 Buyer Deposit: Buyer shall deposit the sum of [PURCHASE PRICE AMOUNT] with the Escrow Agent on or before [DEPOSIT DUE DATE].</w:t>
      </w:r>
    </w:p>
    <w:p>
      <w:pPr>
        <w:spacing w:line="276" w:lineRule="auto"/>
      </w:pPr>
      <w:r>
        <w:rPr>
          <w:rFonts w:ascii="Times New Roman" w:hAnsi="Times New Roman" w:eastAsia="Times New Roman" w:cs="Times New Roman"/>
          <w:sz w:val="22"/>
          <w:szCs w:val="22"/>
          <w:b w:val="0"/>
          <w:bCs w:val="0"/>
        </w:rPr>
        <w:t xml:space="preserve">3.2 Form of Deposit: Funds shall be deposited by [WIRE TRANSFER / CASHIER'S CHECK / OTHER METHOD].</w:t>
      </w:r>
    </w:p>
    <w:p>
      <w:pPr>
        <w:spacing w:line="276" w:lineRule="auto"/>
      </w:pPr>
      <w:r>
        <w:rPr>
          <w:rFonts w:ascii="Times New Roman" w:hAnsi="Times New Roman" w:eastAsia="Times New Roman" w:cs="Times New Roman"/>
          <w:sz w:val="22"/>
          <w:szCs w:val="22"/>
          <w:b w:val="0"/>
          <w:bCs w:val="0"/>
        </w:rPr>
        <w:t xml:space="preserve">3.3 Escrow Agent Duties: Escrow Agent shall hold, invest, and disburse the deposited funds only in accordance with these Instructions.</w:t>
      </w:r>
    </w:p>
    <w:p>
      <w:pPr>
        <w:spacing w:line="276" w:lineRule="auto"/>
      </w:pPr>
      <w:r>
        <w:rPr>
          <w:rFonts w:ascii="Times New Roman" w:hAnsi="Times New Roman" w:eastAsia="Times New Roman" w:cs="Times New Roman"/>
          <w:sz w:val="22"/>
          <w:szCs w:val="22"/>
          <w:b w:val="0"/>
          <w:bCs w:val="0"/>
        </w:rPr>
        <w:t xml:space="preserve">3.4 Investment of Funds: Funds shall be held in [ESCROW ACCOUNT DESCRIPTION] and any interest shall be credited to [BUYER / SELLER / AS DIRECTED].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SELLER'S DELIVERIES</w:t>
      </w:r>
    </w:p>
    <w:p>
      <w:pPr>
        <w:spacing w:line="276" w:lineRule="auto"/>
      </w:pPr>
      <w:r>
        <w:rPr>
          <w:rFonts w:ascii="Times New Roman" w:hAnsi="Times New Roman" w:eastAsia="Times New Roman" w:cs="Times New Roman"/>
          <w:sz w:val="22"/>
          <w:szCs w:val="22"/>
          <w:b w:val="0"/>
          <w:bCs w:val="0"/>
        </w:rPr>
        <w:t xml:space="preserve">4.1 Bill of Sale: Seller shall deliver to Escrow Agent an executed Bill of Sale in the form attached as Exhibit [EXHIBIT NUMBER] on or before [BILL OF SALE DELIVERY DATE].</w:t>
      </w:r>
    </w:p>
    <w:p>
      <w:pPr>
        <w:spacing w:line="276" w:lineRule="auto"/>
      </w:pPr>
      <w:r>
        <w:rPr>
          <w:rFonts w:ascii="Times New Roman" w:hAnsi="Times New Roman" w:eastAsia="Times New Roman" w:cs="Times New Roman"/>
          <w:sz w:val="22"/>
          <w:szCs w:val="22"/>
          <w:b w:val="0"/>
          <w:bCs w:val="0"/>
        </w:rPr>
        <w:t xml:space="preserve">4.2 Bulk Sale Notices: Seller shall deliver evidence of compliance with applicable bulk sale notice requirements, including [NOTICE REQUIREMENTS], on or before [NOTICE COMPLIANCE DATE].</w:t>
      </w:r>
    </w:p>
    <w:p>
      <w:pPr>
        <w:spacing w:line="276" w:lineRule="auto"/>
      </w:pPr>
      <w:r>
        <w:rPr>
          <w:rFonts w:ascii="Times New Roman" w:hAnsi="Times New Roman" w:eastAsia="Times New Roman" w:cs="Times New Roman"/>
          <w:sz w:val="22"/>
          <w:szCs w:val="22"/>
          <w:b w:val="0"/>
          <w:bCs w:val="0"/>
        </w:rPr>
        <w:t xml:space="preserve">4.3 Lien Releases: Seller shall deliver releases of all liens, security interests, and encumbrances affecting the Assets, including [LIEN DESCRIPTIONS], on or before [LIEN RELEASE DATE].</w:t>
      </w:r>
    </w:p>
    <w:p>
      <w:pPr>
        <w:spacing w:line="276" w:lineRule="auto"/>
      </w:pPr>
      <w:r>
        <w:rPr>
          <w:rFonts w:ascii="Times New Roman" w:hAnsi="Times New Roman" w:eastAsia="Times New Roman" w:cs="Times New Roman"/>
          <w:sz w:val="22"/>
          <w:szCs w:val="22"/>
          <w:b w:val="0"/>
          <w:bCs w:val="0"/>
        </w:rPr>
        <w:t xml:space="preserve">4.4 Tax Clearance: Seller shall deliver a tax clearance certificate or equivalent from [TAXING AUTHORITY] on or before [TAX CLEARANCE DATE].</w:t>
      </w:r>
    </w:p>
    <w:p>
      <w:pPr>
        <w:spacing w:line="276" w:lineRule="auto"/>
      </w:pPr>
      <w:r>
        <w:rPr>
          <w:rFonts w:ascii="Times New Roman" w:hAnsi="Times New Roman" w:eastAsia="Times New Roman" w:cs="Times New Roman"/>
          <w:sz w:val="22"/>
          <w:szCs w:val="22"/>
          <w:b w:val="0"/>
          <w:bCs w:val="0"/>
        </w:rPr>
        <w:t xml:space="preserve">4.5 Other Deliveries: Seller shall deliver [OTHER SELLER DELIVERABLES] on or before [OTHER 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BUYER'S DELIVERIES</w:t>
      </w:r>
    </w:p>
    <w:p>
      <w:pPr>
        <w:spacing w:line="276" w:lineRule="auto"/>
      </w:pPr>
      <w:r>
        <w:rPr>
          <w:rFonts w:ascii="Times New Roman" w:hAnsi="Times New Roman" w:eastAsia="Times New Roman" w:cs="Times New Roman"/>
          <w:sz w:val="22"/>
          <w:szCs w:val="22"/>
          <w:b w:val="0"/>
          <w:bCs w:val="0"/>
        </w:rPr>
        <w:t xml:space="preserve">5.1 Purchase Price: Buyer shall deliver the balance of the Purchase Price in the amount of [BALANCE AMOUNT] on or before [CLOSING DATE].</w:t>
      </w:r>
    </w:p>
    <w:p>
      <w:pPr>
        <w:spacing w:line="276" w:lineRule="auto"/>
      </w:pPr>
      <w:r>
        <w:rPr>
          <w:rFonts w:ascii="Times New Roman" w:hAnsi="Times New Roman" w:eastAsia="Times New Roman" w:cs="Times New Roman"/>
          <w:sz w:val="22"/>
          <w:szCs w:val="22"/>
          <w:b w:val="0"/>
          <w:bCs w:val="0"/>
        </w:rPr>
        <w:t xml:space="preserve">5.2 Assumption Documents: Buyer shall deliver executed assumption agreements, if any, including [ASSUMPTION DOCUMENTS], on or before [ASSUMPTION DELIVERY DATE].</w:t>
      </w:r>
    </w:p>
    <w:p>
      <w:pPr>
        <w:spacing w:line="276" w:lineRule="auto"/>
      </w:pPr>
      <w:r>
        <w:rPr>
          <w:rFonts w:ascii="Times New Roman" w:hAnsi="Times New Roman" w:eastAsia="Times New Roman" w:cs="Times New Roman"/>
          <w:sz w:val="22"/>
          <w:szCs w:val="22"/>
          <w:b w:val="0"/>
          <w:bCs w:val="0"/>
        </w:rPr>
        <w:t xml:space="preserve">5.3 Other Deliveries: Buyer shall deliver [OTHER BUYER DELIVERABLES] on or before [OTHER BUYER 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CONDITIONS TO CLOSING</w:t>
      </w:r>
    </w:p>
    <w:p>
      <w:pPr>
        <w:spacing w:line="276" w:lineRule="auto"/>
      </w:pPr>
      <w:r>
        <w:rPr>
          <w:rFonts w:ascii="Times New Roman" w:hAnsi="Times New Roman" w:eastAsia="Times New Roman" w:cs="Times New Roman"/>
          <w:sz w:val="22"/>
          <w:szCs w:val="22"/>
          <w:b w:val="0"/>
          <w:bCs w:val="0"/>
        </w:rPr>
        <w:t xml:space="preserve">6.1 Conditions Precedent: Closing is conditioned upon satisfaction of the following: [CONDITIONS PRECEDENT].</w:t>
      </w:r>
    </w:p>
    <w:p>
      <w:pPr>
        <w:spacing w:line="276" w:lineRule="auto"/>
      </w:pPr>
      <w:r>
        <w:rPr>
          <w:rFonts w:ascii="Times New Roman" w:hAnsi="Times New Roman" w:eastAsia="Times New Roman" w:cs="Times New Roman"/>
          <w:sz w:val="22"/>
          <w:szCs w:val="22"/>
          <w:b w:val="0"/>
          <w:bCs w:val="0"/>
        </w:rPr>
        <w:t xml:space="preserve">6.2 Seller Conditions: Seller's obligations are conditioned upon [SELLER CONDITIONS].</w:t>
      </w:r>
    </w:p>
    <w:p>
      <w:pPr>
        <w:spacing w:line="276" w:lineRule="auto"/>
      </w:pPr>
      <w:r>
        <w:rPr>
          <w:rFonts w:ascii="Times New Roman" w:hAnsi="Times New Roman" w:eastAsia="Times New Roman" w:cs="Times New Roman"/>
          <w:sz w:val="22"/>
          <w:szCs w:val="22"/>
          <w:b w:val="0"/>
          <w:bCs w:val="0"/>
        </w:rPr>
        <w:t xml:space="preserve">6.3 Buyer Conditions: Buyer's obligations are conditioned upon [BUYER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CLOSING</w:t>
      </w:r>
    </w:p>
    <w:p>
      <w:pPr>
        <w:spacing w:line="276" w:lineRule="auto"/>
      </w:pPr>
      <w:r>
        <w:rPr>
          <w:rFonts w:ascii="Times New Roman" w:hAnsi="Times New Roman" w:eastAsia="Times New Roman" w:cs="Times New Roman"/>
          <w:sz w:val="22"/>
          <w:szCs w:val="22"/>
          <w:b w:val="0"/>
          <w:bCs w:val="0"/>
        </w:rPr>
        <w:t xml:space="preserve">7.1 Closing Date: Closing shall occur on [CLOSING DATE], or such other date as the parties may agree in writing.</w:t>
      </w:r>
    </w:p>
    <w:p>
      <w:pPr>
        <w:spacing w:line="276" w:lineRule="auto"/>
      </w:pPr>
      <w:r>
        <w:rPr>
          <w:rFonts w:ascii="Times New Roman" w:hAnsi="Times New Roman" w:eastAsia="Times New Roman" w:cs="Times New Roman"/>
          <w:sz w:val="22"/>
          <w:szCs w:val="22"/>
          <w:b w:val="0"/>
          <w:bCs w:val="0"/>
        </w:rPr>
        <w:t xml:space="preserve">7.2 Closing Location: Closing shall occur at [CLOSING LOCATION] or by electronic means.</w:t>
      </w:r>
    </w:p>
    <w:p>
      <w:pPr>
        <w:spacing w:line="276" w:lineRule="auto"/>
      </w:pPr>
      <w:r>
        <w:rPr>
          <w:rFonts w:ascii="Times New Roman" w:hAnsi="Times New Roman" w:eastAsia="Times New Roman" w:cs="Times New Roman"/>
          <w:sz w:val="22"/>
          <w:szCs w:val="22"/>
          <w:b w:val="0"/>
          <w:bCs w:val="0"/>
        </w:rPr>
        <w:t xml:space="preserve">7.3 Disbursement at Closing: At Closing, Escrow Agent shall disburse funds and deliver documents as follows: [DISBURSEMENT INSTRUCTIONS].</w:t>
      </w:r>
    </w:p>
    <w:p>
      <w:pPr>
        <w:spacing w:line="276" w:lineRule="auto"/>
      </w:pPr>
      <w:r>
        <w:rPr>
          <w:rFonts w:ascii="Times New Roman" w:hAnsi="Times New Roman" w:eastAsia="Times New Roman" w:cs="Times New Roman"/>
          <w:sz w:val="22"/>
          <w:szCs w:val="22"/>
          <w:b w:val="0"/>
          <w:bCs w:val="0"/>
        </w:rPr>
        <w:t xml:space="preserve">7.4 Prorations: Prorations of rents, taxes, utilities, and other items shall be made as of [PRORATION DATE] in accordance with [PRORATION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ESCROW AGENT'S AUTHORITY AND DUTIES</w:t>
      </w:r>
    </w:p>
    <w:p>
      <w:pPr>
        <w:spacing w:line="276" w:lineRule="auto"/>
      </w:pPr>
      <w:r>
        <w:rPr>
          <w:rFonts w:ascii="Times New Roman" w:hAnsi="Times New Roman" w:eastAsia="Times New Roman" w:cs="Times New Roman"/>
          <w:sz w:val="22"/>
          <w:szCs w:val="22"/>
          <w:b w:val="0"/>
          <w:bCs w:val="0"/>
        </w:rPr>
        <w:t xml:space="preserve">8.1 Authority: Escrow Agent is authorized to act only as a stakeholder and not as an advocate for either party.</w:t>
      </w:r>
    </w:p>
    <w:p>
      <w:pPr>
        <w:spacing w:line="276" w:lineRule="auto"/>
      </w:pPr>
      <w:r>
        <w:rPr>
          <w:rFonts w:ascii="Times New Roman" w:hAnsi="Times New Roman" w:eastAsia="Times New Roman" w:cs="Times New Roman"/>
          <w:sz w:val="22"/>
          <w:szCs w:val="22"/>
          <w:b w:val="0"/>
          <w:bCs w:val="0"/>
        </w:rPr>
        <w:t xml:space="preserve">8.2 Reliance: Escrow Agent may rely on any written instruction signed by [AUTHORIZED SIGNATORIES] without independent investigation.</w:t>
      </w:r>
    </w:p>
    <w:p>
      <w:pPr>
        <w:spacing w:line="276" w:lineRule="auto"/>
      </w:pPr>
      <w:r>
        <w:rPr>
          <w:rFonts w:ascii="Times New Roman" w:hAnsi="Times New Roman" w:eastAsia="Times New Roman" w:cs="Times New Roman"/>
          <w:sz w:val="22"/>
          <w:szCs w:val="22"/>
          <w:b w:val="0"/>
          <w:bCs w:val="0"/>
        </w:rPr>
        <w:t xml:space="preserve">8.3 No Legal Advice: Escrow Agent is not providing legal, tax, or accounting advice to either party.</w:t>
      </w:r>
    </w:p>
    <w:p>
      <w:pPr>
        <w:spacing w:line="276" w:lineRule="auto"/>
      </w:pPr>
      <w:r>
        <w:rPr>
          <w:rFonts w:ascii="Times New Roman" w:hAnsi="Times New Roman" w:eastAsia="Times New Roman" w:cs="Times New Roman"/>
          <w:sz w:val="22"/>
          <w:szCs w:val="22"/>
          <w:b w:val="0"/>
          <w:bCs w:val="0"/>
        </w:rPr>
        <w:t xml:space="preserve">8.4 Records: Escrow Agent shall maintain records of all deposits, disbursements, and communications for [RECORD RETENTION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FEES AND COSTS</w:t>
      </w:r>
    </w:p>
    <w:p>
      <w:pPr>
        <w:spacing w:line="276" w:lineRule="auto"/>
      </w:pPr>
      <w:r>
        <w:rPr>
          <w:rFonts w:ascii="Times New Roman" w:hAnsi="Times New Roman" w:eastAsia="Times New Roman" w:cs="Times New Roman"/>
          <w:sz w:val="22"/>
          <w:szCs w:val="22"/>
          <w:b w:val="0"/>
          <w:bCs w:val="0"/>
        </w:rPr>
        <w:t xml:space="preserve">9.1 Escrow Fees: Escrow fees shall be paid by [SELLER / BUYER / SPLIT EQUALLY] in the amount of [ESCROW FEE AMOUNT].</w:t>
      </w:r>
    </w:p>
    <w:p>
      <w:pPr>
        <w:spacing w:line="276" w:lineRule="auto"/>
      </w:pPr>
      <w:r>
        <w:rPr>
          <w:rFonts w:ascii="Times New Roman" w:hAnsi="Times New Roman" w:eastAsia="Times New Roman" w:cs="Times New Roman"/>
          <w:sz w:val="22"/>
          <w:szCs w:val="22"/>
          <w:b w:val="0"/>
          <w:bCs w:val="0"/>
        </w:rPr>
        <w:t xml:space="preserve">9.2 Costs: Recording fees, courier charges, and other costs shall be paid by [RESPONSIBLE PARTY].</w:t>
      </w:r>
    </w:p>
    <w:p>
      <w:pPr>
        <w:spacing w:line="276" w:lineRule="auto"/>
      </w:pPr>
      <w:r>
        <w:rPr>
          <w:rFonts w:ascii="Times New Roman" w:hAnsi="Times New Roman" w:eastAsia="Times New Roman" w:cs="Times New Roman"/>
          <w:sz w:val="22"/>
          <w:szCs w:val="22"/>
          <w:b w:val="0"/>
          <w:bCs w:val="0"/>
        </w:rPr>
        <w:t xml:space="preserve">9.3 Allocation: Any additional fees shall be allocated as set forth in [FEE ALLOCATION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DEFAULT AND REMEDIES</w:t>
      </w:r>
    </w:p>
    <w:p>
      <w:pPr>
        <w:spacing w:line="276" w:lineRule="auto"/>
      </w:pPr>
      <w:r>
        <w:rPr>
          <w:rFonts w:ascii="Times New Roman" w:hAnsi="Times New Roman" w:eastAsia="Times New Roman" w:cs="Times New Roman"/>
          <w:sz w:val="22"/>
          <w:szCs w:val="22"/>
          <w:b w:val="0"/>
          <w:bCs w:val="0"/>
        </w:rPr>
        <w:t xml:space="preserve">10.1 Seller Default: If Seller fails to perform, Buyer may [REMEDIES FOR SELLER DEFAULT].</w:t>
      </w:r>
    </w:p>
    <w:p>
      <w:pPr>
        <w:spacing w:line="276" w:lineRule="auto"/>
      </w:pPr>
      <w:r>
        <w:rPr>
          <w:rFonts w:ascii="Times New Roman" w:hAnsi="Times New Roman" w:eastAsia="Times New Roman" w:cs="Times New Roman"/>
          <w:sz w:val="22"/>
          <w:szCs w:val="22"/>
          <w:b w:val="0"/>
          <w:bCs w:val="0"/>
        </w:rPr>
        <w:t xml:space="preserve">10.2 Buyer Default: If Buyer fails to perform, Seller may [REMEDIES FOR BUYER DEFAULT].</w:t>
      </w:r>
    </w:p>
    <w:p>
      <w:pPr>
        <w:spacing w:line="276" w:lineRule="auto"/>
      </w:pPr>
      <w:r>
        <w:rPr>
          <w:rFonts w:ascii="Times New Roman" w:hAnsi="Times New Roman" w:eastAsia="Times New Roman" w:cs="Times New Roman"/>
          <w:sz w:val="22"/>
          <w:szCs w:val="22"/>
          <w:b w:val="0"/>
          <w:bCs w:val="0"/>
        </w:rPr>
        <w:t xml:space="preserve">10.3 Cancellation: Upon default, Escrow Agent may cancel the Escrow upon written notice from [NOTIFYING PARTY] and shall disburse funds in accordance with [CANCELLATION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CANCELLATION OF ESCROW</w:t>
      </w:r>
    </w:p>
    <w:p>
      <w:pPr>
        <w:spacing w:line="276" w:lineRule="auto"/>
      </w:pPr>
      <w:r>
        <w:rPr>
          <w:rFonts w:ascii="Times New Roman" w:hAnsi="Times New Roman" w:eastAsia="Times New Roman" w:cs="Times New Roman"/>
          <w:sz w:val="22"/>
          <w:szCs w:val="22"/>
          <w:b w:val="0"/>
          <w:bCs w:val="0"/>
        </w:rPr>
        <w:t xml:space="preserve">11.1 Mutual Cancellation: Escrow may be cancelled by mutual written instruction of Seller and Buyer.</w:t>
      </w:r>
    </w:p>
    <w:p>
      <w:pPr>
        <w:spacing w:line="276" w:lineRule="auto"/>
      </w:pPr>
      <w:r>
        <w:rPr>
          <w:rFonts w:ascii="Times New Roman" w:hAnsi="Times New Roman" w:eastAsia="Times New Roman" w:cs="Times New Roman"/>
          <w:sz w:val="22"/>
          <w:szCs w:val="22"/>
          <w:b w:val="0"/>
          <w:bCs w:val="0"/>
        </w:rPr>
        <w:t xml:space="preserve">11.2 Unilateral Cancellation: Escrow may be cancelled by [PARTY] upon [CANCELLATION CONDITIONS].</w:t>
      </w:r>
    </w:p>
    <w:p>
      <w:pPr>
        <w:spacing w:line="276" w:lineRule="auto"/>
      </w:pPr>
      <w:r>
        <w:rPr>
          <w:rFonts w:ascii="Times New Roman" w:hAnsi="Times New Roman" w:eastAsia="Times New Roman" w:cs="Times New Roman"/>
          <w:sz w:val="22"/>
          <w:szCs w:val="22"/>
          <w:b w:val="0"/>
          <w:bCs w:val="0"/>
        </w:rPr>
        <w:t xml:space="preserve">11.3 Disbursement Upon Cancellation: Upon cancellation, Escrow Agent shall disburse funds and documents as directed in writing by [DIRECTING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NOTICES</w:t>
      </w:r>
    </w:p>
    <w:p>
      <w:pPr>
        <w:spacing w:line="276" w:lineRule="auto"/>
      </w:pPr>
      <w:r>
        <w:rPr>
          <w:rFonts w:ascii="Times New Roman" w:hAnsi="Times New Roman" w:eastAsia="Times New Roman" w:cs="Times New Roman"/>
          <w:sz w:val="22"/>
          <w:szCs w:val="22"/>
          <w:b w:val="0"/>
          <w:bCs w:val="0"/>
        </w:rPr>
        <w:t xml:space="preserve">12.1 Notice Method: All notices shall be in writing and delivered by [DELIVERY METHOD] to the addresses stated above.</w:t>
      </w:r>
    </w:p>
    <w:p>
      <w:pPr>
        <w:spacing w:line="276" w:lineRule="auto"/>
      </w:pPr>
      <w:r>
        <w:rPr>
          <w:rFonts w:ascii="Times New Roman" w:hAnsi="Times New Roman" w:eastAsia="Times New Roman" w:cs="Times New Roman"/>
          <w:sz w:val="22"/>
          <w:szCs w:val="22"/>
          <w:b w:val="0"/>
          <w:bCs w:val="0"/>
        </w:rPr>
        <w:t xml:space="preserve">12.2 Effective Date: Notices are effective upon [RECEIPT / SENDING].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INDEMNIFICATION AND LIABILITY</w:t>
      </w:r>
    </w:p>
    <w:p>
      <w:pPr>
        <w:spacing w:line="276" w:lineRule="auto"/>
      </w:pPr>
      <w:r>
        <w:rPr>
          <w:rFonts w:ascii="Times New Roman" w:hAnsi="Times New Roman" w:eastAsia="Times New Roman" w:cs="Times New Roman"/>
          <w:sz w:val="22"/>
          <w:szCs w:val="22"/>
          <w:b w:val="0"/>
          <w:bCs w:val="0"/>
        </w:rPr>
        <w:t xml:space="preserve">13.1 Indemnity: Each party shall indemnify Escrow Agent against claims arising from [INDEMNITY SCOPE].</w:t>
      </w:r>
    </w:p>
    <w:p>
      <w:pPr>
        <w:spacing w:line="276" w:lineRule="auto"/>
      </w:pPr>
      <w:r>
        <w:rPr>
          <w:rFonts w:ascii="Times New Roman" w:hAnsi="Times New Roman" w:eastAsia="Times New Roman" w:cs="Times New Roman"/>
          <w:sz w:val="22"/>
          <w:szCs w:val="22"/>
          <w:b w:val="0"/>
          <w:bCs w:val="0"/>
        </w:rPr>
        <w:t xml:space="preserve">13.2 Limitation of Liability: Escrow Agent's liability shall be limited to [LIABILITY LIMIT].</w:t>
      </w:r>
    </w:p>
    <w:p>
      <w:pPr>
        <w:spacing w:line="276" w:lineRule="auto"/>
      </w:pPr>
      <w:r>
        <w:rPr>
          <w:rFonts w:ascii="Times New Roman" w:hAnsi="Times New Roman" w:eastAsia="Times New Roman" w:cs="Times New Roman"/>
          <w:sz w:val="22"/>
          <w:szCs w:val="22"/>
          <w:b w:val="0"/>
          <w:bCs w:val="0"/>
        </w:rPr>
        <w:t xml:space="preserve">13.3 Interpleader: Escrow Agent may file an interpleader action if there is a dispute over the funds or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GOVERNING LAW AND DISPUTE RESOLUTION</w:t>
      </w:r>
    </w:p>
    <w:p>
      <w:pPr>
        <w:spacing w:line="276" w:lineRule="auto"/>
      </w:pPr>
      <w:r>
        <w:rPr>
          <w:rFonts w:ascii="Times New Roman" w:hAnsi="Times New Roman" w:eastAsia="Times New Roman" w:cs="Times New Roman"/>
          <w:sz w:val="22"/>
          <w:szCs w:val="22"/>
          <w:b w:val="0"/>
          <w:bCs w:val="0"/>
        </w:rPr>
        <w:t xml:space="preserve">14.1 Governing Law: These Instructions shall be governed by the laws of [GOVERNING LAW JURISDICTION].</w:t>
      </w:r>
    </w:p>
    <w:p>
      <w:pPr>
        <w:spacing w:line="276" w:lineRule="auto"/>
      </w:pPr>
      <w:r>
        <w:rPr>
          <w:rFonts w:ascii="Times New Roman" w:hAnsi="Times New Roman" w:eastAsia="Times New Roman" w:cs="Times New Roman"/>
          <w:sz w:val="22"/>
          <w:szCs w:val="22"/>
          <w:b w:val="0"/>
          <w:bCs w:val="0"/>
        </w:rPr>
        <w:t xml:space="preserve">14.2 Dispute Resolution: Disputes shall be resolved by [ARBITRATION / MEDIATION / COURT] in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GENERAL PROVISIONS</w:t>
      </w:r>
    </w:p>
    <w:p>
      <w:pPr>
        <w:spacing w:line="276" w:lineRule="auto"/>
      </w:pPr>
      <w:r>
        <w:rPr>
          <w:rFonts w:ascii="Times New Roman" w:hAnsi="Times New Roman" w:eastAsia="Times New Roman" w:cs="Times New Roman"/>
          <w:sz w:val="22"/>
          <w:szCs w:val="22"/>
          <w:b w:val="0"/>
          <w:bCs w:val="0"/>
        </w:rPr>
        <w:t xml:space="preserve">15.1 Entire Agreement: These Instructions constitute the entire agreement regarding the Escrow.</w:t>
      </w:r>
    </w:p>
    <w:p>
      <w:pPr>
        <w:spacing w:line="276" w:lineRule="auto"/>
      </w:pPr>
      <w:r>
        <w:rPr>
          <w:rFonts w:ascii="Times New Roman" w:hAnsi="Times New Roman" w:eastAsia="Times New Roman" w:cs="Times New Roman"/>
          <w:sz w:val="22"/>
          <w:szCs w:val="22"/>
          <w:b w:val="0"/>
          <w:bCs w:val="0"/>
        </w:rPr>
        <w:t xml:space="preserve">15.2 Amendment: These Instructions may be amended only by written instrument signed by [SIGNATORIES].</w:t>
      </w:r>
    </w:p>
    <w:p>
      <w:pPr>
        <w:spacing w:line="276" w:lineRule="auto"/>
      </w:pPr>
      <w:r>
        <w:rPr>
          <w:rFonts w:ascii="Times New Roman" w:hAnsi="Times New Roman" w:eastAsia="Times New Roman" w:cs="Times New Roman"/>
          <w:sz w:val="22"/>
          <w:szCs w:val="22"/>
          <w:b w:val="0"/>
          <w:bCs w:val="0"/>
        </w:rPr>
        <w:t xml:space="preserve">15.3 Severability: If any provision is held invalid, the remaining provisions remain in effect.</w:t>
      </w:r>
    </w:p>
    <w:p>
      <w:pPr>
        <w:spacing w:line="276" w:lineRule="auto"/>
      </w:pPr>
      <w:r>
        <w:rPr>
          <w:rFonts w:ascii="Times New Roman" w:hAnsi="Times New Roman" w:eastAsia="Times New Roman" w:cs="Times New Roman"/>
          <w:sz w:val="22"/>
          <w:szCs w:val="22"/>
          <w:b w:val="0"/>
          <w:bCs w:val="0"/>
        </w:rPr>
        <w:t xml:space="preserve">15.4 Counterparts: These Instructions may be executed in counterparts.</w:t>
      </w:r>
    </w:p>
    <w:p>
      <w:pPr>
        <w:spacing w:line="276" w:lineRule="auto"/>
      </w:pPr>
      <w:r>
        <w:rPr>
          <w:rFonts w:ascii="Times New Roman" w:hAnsi="Times New Roman" w:eastAsia="Times New Roman" w:cs="Times New Roman"/>
          <w:sz w:val="22"/>
          <w:szCs w:val="22"/>
          <w:b w:val="0"/>
          <w:bCs w:val="0"/>
        </w:rPr>
        <w:t xml:space="preserve">15.5 Time of Essence: Time is of the essence with respect to all dates and deadlines.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SIGNATURES</w:t>
      </w:r>
    </w:p>
    <w:p>
      <w:pPr>
        <w:spacing w:line="276" w:lineRule="auto"/>
      </w:pPr>
      <w:r>
        <w:rPr>
          <w:rFonts w:ascii="Times New Roman" w:hAnsi="Times New Roman" w:eastAsia="Times New Roman" w:cs="Times New Roman"/>
          <w:sz w:val="22"/>
          <w:szCs w:val="22"/>
          <w:b w:val="0"/>
          <w:bCs w:val="0"/>
        </w:rPr>
        <w:t xml:space="preserve">16.1 Seller Signature: By signing below, Seller approves these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Printed Name: [SELLER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spacing w:line="276" w:lineRule="auto"/>
      </w:pPr>
      <w:r>
        <w:rPr>
          <w:rFonts w:ascii="Times New Roman" w:hAnsi="Times New Roman" w:eastAsia="Times New Roman" w:cs="Times New Roman"/>
          <w:sz w:val="22"/>
          <w:szCs w:val="22"/>
          <w:b w:val="0"/>
          <w:bCs w:val="0"/>
        </w:rPr>
        <w:t xml:space="preserve">16.2 Buyer Signature: By signing below, Buyer approves these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Printed Name: [BUYER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spacing w:line="276" w:lineRule="auto"/>
      </w:pPr>
      <w:r>
        <w:rPr>
          <w:rFonts w:ascii="Times New Roman" w:hAnsi="Times New Roman" w:eastAsia="Times New Roman" w:cs="Times New Roman"/>
          <w:sz w:val="22"/>
          <w:szCs w:val="22"/>
          <w:b w:val="0"/>
          <w:bCs w:val="0"/>
        </w:rPr>
        <w:t xml:space="preserve">16.3 Escrow Agent Acceptance: Escrow Agent accepts the duties set forth in these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Printed Name: [ESCROW AGENT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[ESCROW AGENT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 BULK SALE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BULK SALE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 LIEN RELEASES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LIEN RELEASES]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D — OTHER DELIVERABLES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OTHER DELIVERABLES]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2026-10-24T06:28:53+00:00</dcterms:created>
  <dcterms:modified xsi:type="dcterms:W3CDTF">2026-10-24T06:28:53+00:00</dcterms:modified>
</cp:coreProperties>
</file>

<file path=docProps/custom.xml><?xml version="1.0" encoding="utf-8"?>
<Properties xmlns="http://schemas.openxmlformats.org/officeDocument/2006/custom-properties" xmlns:vt="http://schemas.openxmlformats.org/officeDocument/2006/docPropsVTypes"/>
</file>