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BULK SALES AGREEMENT FOR RETAIL BUSINESSES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Bulk Sales Agreement for Retail Businesses (the "Agreement") is made and entered into as of [AGREEMENT DATE], by and between [SELLER LEGAL NAME], a [SELLER ENTITY TYPE] organized under the laws of [SELLER STATE OF ORGANIZATION], with its principal place of business at [SELLER STREET ADDRESS], [SELLER CITY], [SELLER STATE], [SELLER ZIP CODE] (the "Seller"), and [BUYER LEGAL NAME], a [BUYER ENTITY TYPE] organized under the laws of [BUYER STATE OF ORGANIZATION], with its principal place of business at [BUYER STREET ADDRESS], [BUYER CITY], [BUYER STATE], [BUYER ZIP CODE] (the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Sale and transfer of certain retail business assets, inventory, and goodwill of [RETAIL BUSINESS NAME] located at [BUSINESS STREET ADDRESS], [BUSINESS CITY], [BUSINESS STATE], [BUSINESS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RECITALS</w:t>
      </w:r>
    </w:p>
    <w:p>
      <w:pPr>
        <w:spacing w:line="276" w:lineRule="auto"/>
      </w:pPr>
      <w:r>
        <w:rPr>
          <w:rFonts w:ascii="Times New Roman" w:hAnsi="Times New Roman" w:eastAsia="Times New Roman" w:cs="Times New Roman"/>
          <w:sz w:val="22"/>
          <w:szCs w:val="22"/>
          <w:b w:val="0"/>
          <w:bCs w:val="0"/>
        </w:rPr>
        <w:t xml:space="preserve">1.1 Seller owns and operates a retail business known as [RETAIL BUSINESS NAME] located at [BUSINESS STREET ADDRESS], [BUSINESS CITY], [BUSINESS STATE], [BUSINESS ZIP CODE] (the "Business").</w:t>
      </w:r>
    </w:p>
    <w:p>
      <w:pPr>
        <w:spacing w:line="276" w:lineRule="auto"/>
      </w:pPr>
      <w:r>
        <w:rPr>
          <w:rFonts w:ascii="Times New Roman" w:hAnsi="Times New Roman" w:eastAsia="Times New Roman" w:cs="Times New Roman"/>
          <w:sz w:val="22"/>
          <w:szCs w:val="22"/>
          <w:b w:val="0"/>
          <w:bCs w:val="0"/>
        </w:rPr>
        <w:t xml:space="preserve">1.2 Seller desires to sell, and Buyer desires to purchase, substantially all of the assets, inventory, and goodwill of the Business, on the terms and conditions set forth in this Agreement.</w:t>
      </w:r>
    </w:p>
    <w:p>
      <w:pPr>
        <w:spacing w:line="276" w:lineRule="auto"/>
      </w:pPr>
      <w:r>
        <w:rPr>
          <w:rFonts w:ascii="Times New Roman" w:hAnsi="Times New Roman" w:eastAsia="Times New Roman" w:cs="Times New Roman"/>
          <w:sz w:val="22"/>
          <w:szCs w:val="22"/>
          <w:b w:val="0"/>
          <w:bCs w:val="0"/>
        </w:rPr>
        <w:t xml:space="preserve">1.3 The parties intend this Agreement to constitute a bulk sale within the meaning of the bulk sales laws of [GOVERNING STATE], and the parties intend to comply with all applicable bulk sales notification and creditor protection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DEFINITIONS</w:t>
      </w:r>
    </w:p>
    <w:p>
      <w:pPr>
        <w:spacing w:line="276" w:lineRule="auto"/>
      </w:pPr>
      <w:r>
        <w:rPr>
          <w:rFonts w:ascii="Times New Roman" w:hAnsi="Times New Roman" w:eastAsia="Times New Roman" w:cs="Times New Roman"/>
          <w:sz w:val="22"/>
          <w:szCs w:val="22"/>
          <w:b w:val="0"/>
          <w:bCs w:val="0"/>
        </w:rPr>
        <w:t xml:space="preserve">2.1 "Assets" means all assets, properties, and rights of Seller used in or relating to the Business, including but not limited to inventory, fixtures, equipment, leasehold improvements, trade name, goodwill, customer lists, supplier relationships, and permits, as more particularly described on Schedule A attached hereto.</w:t>
      </w:r>
    </w:p>
    <w:p>
      <w:pPr>
        <w:spacing w:line="276" w:lineRule="auto"/>
      </w:pPr>
      <w:r>
        <w:rPr>
          <w:rFonts w:ascii="Times New Roman" w:hAnsi="Times New Roman" w:eastAsia="Times New Roman" w:cs="Times New Roman"/>
          <w:sz w:val="22"/>
          <w:szCs w:val="22"/>
          <w:b w:val="0"/>
          <w:bCs w:val="0"/>
        </w:rPr>
        <w:t xml:space="preserve">2.2 "Inventory" means all merchandise, stock-in-trade, supplies, and goods held for sale or resale by the Business as of the Closing Date.</w:t>
      </w:r>
    </w:p>
    <w:p>
      <w:pPr>
        <w:spacing w:line="276" w:lineRule="auto"/>
      </w:pPr>
      <w:r>
        <w:rPr>
          <w:rFonts w:ascii="Times New Roman" w:hAnsi="Times New Roman" w:eastAsia="Times New Roman" w:cs="Times New Roman"/>
          <w:sz w:val="22"/>
          <w:szCs w:val="22"/>
          <w:b w:val="0"/>
          <w:bCs w:val="0"/>
        </w:rPr>
        <w:t xml:space="preserve">2.3 "Excluded Assets" means those assets expressly identified on Schedule B attached hereto as excluded from the sale.</w:t>
      </w:r>
    </w:p>
    <w:p>
      <w:pPr>
        <w:spacing w:line="276" w:lineRule="auto"/>
      </w:pPr>
      <w:r>
        <w:rPr>
          <w:rFonts w:ascii="Times New Roman" w:hAnsi="Times New Roman" w:eastAsia="Times New Roman" w:cs="Times New Roman"/>
          <w:sz w:val="22"/>
          <w:szCs w:val="22"/>
          <w:b w:val="0"/>
          <w:bCs w:val="0"/>
        </w:rPr>
        <w:t xml:space="preserve">2.4 "Assumed Liabilities" means only those liabilities expressly identified on Schedule C attached hereto.</w:t>
      </w:r>
    </w:p>
    <w:p>
      <w:pPr>
        <w:spacing w:line="276" w:lineRule="auto"/>
      </w:pPr>
      <w:r>
        <w:rPr>
          <w:rFonts w:ascii="Times New Roman" w:hAnsi="Times New Roman" w:eastAsia="Times New Roman" w:cs="Times New Roman"/>
          <w:sz w:val="22"/>
          <w:szCs w:val="22"/>
          <w:b w:val="0"/>
          <w:bCs w:val="0"/>
        </w:rPr>
        <w:t xml:space="preserve">2.5 "Closing" means the consummation of the transactions contemplated by this Agreement on the Closing Date.</w:t>
      </w:r>
    </w:p>
    <w:p>
      <w:pPr>
        <w:spacing w:line="276" w:lineRule="auto"/>
      </w:pPr>
      <w:r>
        <w:rPr>
          <w:rFonts w:ascii="Times New Roman" w:hAnsi="Times New Roman" w:eastAsia="Times New Roman" w:cs="Times New Roman"/>
          <w:sz w:val="22"/>
          <w:szCs w:val="22"/>
          <w:b w:val="0"/>
          <w:bCs w:val="0"/>
        </w:rPr>
        <w:t xml:space="preserve">2.6 "Closing Date" means [CLOSING DATE], or such other date as the parties may mutually agree in writing.</w:t>
      </w:r>
    </w:p>
    <w:p>
      <w:pPr>
        <w:spacing w:line="276" w:lineRule="auto"/>
      </w:pPr>
      <w:r>
        <w:rPr>
          <w:rFonts w:ascii="Times New Roman" w:hAnsi="Times New Roman" w:eastAsia="Times New Roman" w:cs="Times New Roman"/>
          <w:sz w:val="22"/>
          <w:szCs w:val="22"/>
          <w:b w:val="0"/>
          <w:bCs w:val="0"/>
        </w:rPr>
        <w:t xml:space="preserve">2.7 "Purchase Price" means the total consideration payable by Buyer to Seller for the Assets, as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PURCHASE PRICE</w:t>
      </w:r>
    </w:p>
    <w:p>
      <w:pPr>
        <w:spacing w:line="276" w:lineRule="auto"/>
      </w:pPr>
      <w:r>
        <w:rPr>
          <w:rFonts w:ascii="Times New Roman" w:hAnsi="Times New Roman" w:eastAsia="Times New Roman" w:cs="Times New Roman"/>
          <w:sz w:val="22"/>
          <w:szCs w:val="22"/>
          <w:b w:val="0"/>
          <w:bCs w:val="0"/>
        </w:rPr>
        <w:t xml:space="preserve">3.1 Purchase Price: The total purchase price for the Assets shall be [PURCHASE PRICE IN WORDS] Dollars ($[PURCHASE PRICE NUMERAL]), payable as set forth in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spacing w:line="276" w:lineRule="auto"/>
      </w:pPr>
      <w:r>
        <w:rPr>
          <w:rFonts w:ascii="Times New Roman" w:hAnsi="Times New Roman" w:eastAsia="Times New Roman" w:cs="Times New Roman"/>
          <w:sz w:val="22"/>
          <w:szCs w:val="22"/>
          <w:b w:val="0"/>
          <w:bCs w:val="0"/>
        </w:rPr>
        <w:t xml:space="preserve">3.2 Allocation of Purchase Price: The Purchase Price shall be</w:t>
      </w:r>
    </w:p>
    <w:p>
      <w:pPr>
        <w:spacing w:line="276" w:lineRule="auto"/>
      </w:pPr>
      <w:r>
        <w:rPr>
          <w:rFonts w:ascii="Times New Roman" w:hAnsi="Times New Roman" w:eastAsia="Times New Roman" w:cs="Times New Roman"/>
          <w:sz w:val="22"/>
          <w:szCs w:val="22"/>
          <w:b w:val="0"/>
          <w:bCs w:val="0"/>
        </w:rPr>
        <w:t xml:space="preserve">allocated among the Assets as set forth on Schedule D attached hereto, and the parties shall report the transaction consistently for tax purposes.</w:t>
      </w:r>
    </w:p>
    <w:p>
      <w:pPr>
        <w:spacing w:line="276" w:lineRule="auto"/>
      </w:pPr>
      <w:r>
        <w:rPr>
          <w:rFonts w:ascii="Times New Roman" w:hAnsi="Times New Roman" w:eastAsia="Times New Roman" w:cs="Times New Roman"/>
          <w:sz w:val="22"/>
          <w:szCs w:val="22"/>
          <w:b w:val="0"/>
          <w:bCs w:val="0"/>
        </w:rPr>
        <w:t xml:space="preserve">3.3 Deposit: Upon execution of this Agreement, Buyer shall deposit [DEPOSIT AMOUNT] ($[DEPOSIT AMOUNT NUMERAL]) into escrow with [ESCROW AGENT NAME] (the "Escrow Agent"), to be applied toward the Purchase Price at Closing.</w:t>
      </w:r>
    </w:p>
    <w:p>
      <w:pPr>
        <w:spacing w:line="276" w:lineRule="auto"/>
      </w:pPr>
      <w:r>
        <w:rPr>
          <w:rFonts w:ascii="Times New Roman" w:hAnsi="Times New Roman" w:eastAsia="Times New Roman" w:cs="Times New Roman"/>
          <w:sz w:val="22"/>
          <w:szCs w:val="22"/>
          <w:b w:val="0"/>
          <w:bCs w:val="0"/>
        </w:rPr>
        <w:t xml:space="preserve">3.4 Payment at Closing: At Closing, Buyer shall pay to Seller the balance of the Purchase Price, less the Deposit, by [WIRE TRANSFER / CERTIFIED CHECK / OTHER PAYMENT METHOD] to [SELLER PAYMENT ACCOUNT DETAILS].</w:t>
      </w:r>
    </w:p>
    <w:p>
      <w:pPr>
        <w:spacing w:line="276" w:lineRule="auto"/>
      </w:pPr>
      <w:r>
        <w:rPr>
          <w:rFonts w:ascii="Times New Roman" w:hAnsi="Times New Roman" w:eastAsia="Times New Roman" w:cs="Times New Roman"/>
          <w:sz w:val="22"/>
          <w:szCs w:val="22"/>
          <w:b w:val="0"/>
          <w:bCs w:val="0"/>
        </w:rPr>
        <w:t xml:space="preserve">3.5 Inventory Adjustment: The Purchase Price shall be adjusted at Closing based on a physical count of Inventory conducted on [INVENTORY COUNT DATE], with any variance from the estimated Inventory value of $[ESTIMATED INVENTORY VALUE] to be settled as set forth in Section 3.6.</w:t>
      </w:r>
    </w:p>
    <w:p>
      <w:pPr>
        <w:spacing w:line="276" w:lineRule="auto"/>
      </w:pPr>
      <w:r>
        <w:rPr>
          <w:rFonts w:ascii="Times New Roman" w:hAnsi="Times New Roman" w:eastAsia="Times New Roman" w:cs="Times New Roman"/>
          <w:sz w:val="22"/>
          <w:szCs w:val="22"/>
          <w:b w:val="0"/>
          <w:bCs w:val="0"/>
        </w:rPr>
        <w:t xml:space="preserve">3.6 Inventory Settlement: Any increase or decrease in Inventory value shall be paid in cash at Closing by the party owing such amount, based on the valuation methodology described on Schedule D.</w:t>
      </w:r>
    </w:p>
    <w:p>
      <w:pPr>
        <w:spacing w:line="276" w:lineRule="auto"/>
      </w:pPr>
      <w:r>
        <w:rPr>
          <w:rFonts w:ascii="Times New Roman" w:hAnsi="Times New Roman" w:eastAsia="Times New Roman" w:cs="Times New Roman"/>
          <w:sz w:val="22"/>
          <w:szCs w:val="22"/>
          <w:b w:val="0"/>
          <w:bCs w:val="0"/>
        </w:rPr>
        <w:t xml:space="preserve">3.7 Assumption of Liabilities: Buyer shall assume only the Assumed Liabilities. All other liabilities of Seller, known or unknown, shall remain the sole responsibility of Seller.</w:t>
      </w:r>
    </w:p>
    <w:p>
      <w:pPr>
        <w:spacing w:line="276" w:lineRule="auto"/>
      </w:pPr>
      <w:r>
        <w:rPr>
          <w:rFonts w:ascii="Times New Roman" w:hAnsi="Times New Roman" w:eastAsia="Times New Roman" w:cs="Times New Roman"/>
          <w:sz w:val="22"/>
          <w:szCs w:val="22"/>
          <w:b w:val="0"/>
          <w:bCs w:val="0"/>
        </w:rPr>
        <w:t xml:space="preserve">3.8 Transfer Taxes: [SELLER / BUYER / BOTH PARTIES EQUALLY] shall bear all sales, use, transfer, and similar taxes arising from the sale of the Assets, except as otherwise required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BULK SALES COMPLIANCE</w:t>
      </w:r>
    </w:p>
    <w:p>
      <w:pPr>
        <w:spacing w:line="276" w:lineRule="auto"/>
      </w:pPr>
      <w:r>
        <w:rPr>
          <w:rFonts w:ascii="Times New Roman" w:hAnsi="Times New Roman" w:eastAsia="Times New Roman" w:cs="Times New Roman"/>
          <w:sz w:val="22"/>
          <w:szCs w:val="22"/>
          <w:b w:val="0"/>
          <w:bCs w:val="0"/>
        </w:rPr>
        <w:t xml:space="preserve">4.1 Bulk Sales Notice: The parties acknowledge that the sale of the Assets may constitute a bulk sale under the laws of [GOVERNING STATE] and [OTHER APPLICABLE JURISDICTIONS]. Seller shall prepare and deliver all notices to creditors and governmental authorities required under applicable bulk sales laws.</w:t>
      </w:r>
    </w:p>
    <w:p>
      <w:pPr>
        <w:spacing w:line="276" w:lineRule="auto"/>
      </w:pPr>
      <w:r>
        <w:rPr>
          <w:rFonts w:ascii="Times New Roman" w:hAnsi="Times New Roman" w:eastAsia="Times New Roman" w:cs="Times New Roman"/>
          <w:sz w:val="22"/>
          <w:szCs w:val="22"/>
          <w:b w:val="0"/>
          <w:bCs w:val="0"/>
        </w:rPr>
        <w:t xml:space="preserve">4.2 Creditor List: Seller shall deliver to Buyer, no later than [CREDITOR LIST DELIVERY DATE], a sworn list of all creditors of the Business, including names, addresses, and amounts owed, together with a list of all persons who are known to be asserting claims against the Business.</w:t>
      </w:r>
    </w:p>
    <w:p>
      <w:pPr>
        <w:spacing w:line="276" w:lineRule="auto"/>
      </w:pPr>
      <w:r>
        <w:rPr>
          <w:rFonts w:ascii="Times New Roman" w:hAnsi="Times New Roman" w:eastAsia="Times New Roman" w:cs="Times New Roman"/>
          <w:sz w:val="22"/>
          <w:szCs w:val="22"/>
          <w:b w:val="0"/>
          <w:bCs w:val="0"/>
        </w:rPr>
        <w:t xml:space="preserve">4.3 Notice to Creditors: Seller shall, at its sole expense, cause notice of the proposed sale to be published and delivered to each listed creditor in accordance with [GOVERNING STATE] bulk sales statutes, no later than [NOTICE DEADLINE DATE].</w:t>
      </w:r>
    </w:p>
    <w:p>
      <w:pPr>
        <w:spacing w:line="276" w:lineRule="auto"/>
      </w:pPr>
      <w:r>
        <w:rPr>
          <w:rFonts w:ascii="Times New Roman" w:hAnsi="Times New Roman" w:eastAsia="Times New Roman" w:cs="Times New Roman"/>
          <w:sz w:val="22"/>
          <w:szCs w:val="22"/>
          <w:b w:val="0"/>
          <w:bCs w:val="0"/>
        </w:rPr>
        <w:t xml:space="preserve">4.4 Escrow of Proceeds: If required by applicable law, the parties shall establish an escrow of sale proceeds with [ESCROW AGENT NAME] for the benefit of creditors in the amount of $[ESCROW AMOUNT], to be held and disbursed in accordance with [GOVERNING STATE] law.</w:t>
      </w:r>
    </w:p>
    <w:p>
      <w:pPr>
        <w:spacing w:line="276" w:lineRule="auto"/>
      </w:pPr>
      <w:r>
        <w:rPr>
          <w:rFonts w:ascii="Times New Roman" w:hAnsi="Times New Roman" w:eastAsia="Times New Roman" w:cs="Times New Roman"/>
          <w:sz w:val="22"/>
          <w:szCs w:val="22"/>
          <w:b w:val="0"/>
          <w:bCs w:val="0"/>
        </w:rPr>
        <w:t xml:space="preserve">4.5 Tax Clearance: Seller shall obtain and deliver to Buyer, prior to Closing, a tax clearance certificate or similar documentation from the [STATE TAX AUTHORITY] and [LOCAL TAX AUTHORITY] confirming that all sales, use, and withholding taxes of the Business have been paid or adequately provided for.</w:t>
      </w:r>
    </w:p>
    <w:p>
      <w:pPr>
        <w:spacing w:line="276" w:lineRule="auto"/>
      </w:pPr>
      <w:r>
        <w:rPr>
          <w:rFonts w:ascii="Times New Roman" w:hAnsi="Times New Roman" w:eastAsia="Times New Roman" w:cs="Times New Roman"/>
          <w:sz w:val="22"/>
          <w:szCs w:val="22"/>
          <w:b w:val="0"/>
          <w:bCs w:val="0"/>
        </w:rPr>
        <w:t xml:space="preserve">4.6 Buyer's Right to Withhold: Buyer may withhold from the Purchase Price at Closing an amount sufficient to satisfy any unpaid creditor claims or tax liabilities of Seller that are disclosed or discovered prior to Closing, pending resolution thereof.</w:t>
      </w:r>
    </w:p>
    <w:p>
      <w:pPr>
        <w:spacing w:line="276" w:lineRule="auto"/>
      </w:pPr>
      <w:r>
        <w:rPr>
          <w:rFonts w:ascii="Times New Roman" w:hAnsi="Times New Roman" w:eastAsia="Times New Roman" w:cs="Times New Roman"/>
          <w:sz w:val="22"/>
          <w:szCs w:val="22"/>
          <w:b w:val="0"/>
          <w:bCs w:val="0"/>
        </w:rPr>
        <w:t xml:space="preserve">4.7 Indemnification for Bulk Sales Noncompliance: Seller shall indemnify, defend, and hold harmless Buyer from and against any and all claims, liabilities, losses, and expenses arising from Seller's failure to comply with applicable bulk sales 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CLOSING</w:t>
      </w:r>
    </w:p>
    <w:p>
      <w:pPr>
        <w:spacing w:line="276" w:lineRule="auto"/>
      </w:pPr>
      <w:r>
        <w:rPr>
          <w:rFonts w:ascii="Times New Roman" w:hAnsi="Times New Roman" w:eastAsia="Times New Roman" w:cs="Times New Roman"/>
          <w:sz w:val="22"/>
          <w:szCs w:val="22"/>
          <w:b w:val="0"/>
          <w:bCs w:val="0"/>
        </w:rPr>
        <w:t xml:space="preserve">5.1 Closing Date and Location: The Closing shall take place on [CLOSING DATE] at [CLOSING LOCATION], or remotely by electronic exchange of documents, or at such other time and place as the parties may mutually agree.</w:t>
      </w:r>
    </w:p>
    <w:p>
      <w:pPr>
        <w:spacing w:line="276" w:lineRule="auto"/>
      </w:pPr>
      <w:r>
        <w:rPr>
          <w:rFonts w:ascii="Times New Roman" w:hAnsi="Times New Roman" w:eastAsia="Times New Roman" w:cs="Times New Roman"/>
          <w:sz w:val="22"/>
          <w:szCs w:val="22"/>
          <w:b w:val="0"/>
          <w:bCs w:val="0"/>
        </w:rPr>
        <w:t xml:space="preserve">5.2 Seller's Closing Deliverables: At Closing, Seller shall deliver to Buyer: (a) a bill of sale in form reasonably acceptable to Buyer; (b) assignments of all assignable permits, licenses, and contracts; (c) the creditor list and evidence of bulk sales notices; (d) the tax clearance certificate; (e) keys, access codes, and passwords for the Business premises and systems; and (f) such other documents as Buyer may reasonably request.</w:t>
      </w:r>
    </w:p>
    <w:p>
      <w:pPr>
        <w:spacing w:line="276" w:lineRule="auto"/>
      </w:pPr>
      <w:r>
        <w:rPr>
          <w:rFonts w:ascii="Times New Roman" w:hAnsi="Times New Roman" w:eastAsia="Times New Roman" w:cs="Times New Roman"/>
          <w:sz w:val="22"/>
          <w:szCs w:val="22"/>
          <w:b w:val="0"/>
          <w:bCs w:val="0"/>
        </w:rPr>
        <w:t xml:space="preserve">5.3 Buyer's Closing Deliverables: At Closing, Buyer shall deliver to Seller: (a) the balance of the Purchase Price; (b) an assumption agreement for the Assumed Liabilities; and (c) such other documents as Seller may reasonably request.</w:t>
      </w:r>
    </w:p>
    <w:p>
      <w:pPr>
        <w:spacing w:line="276" w:lineRule="auto"/>
      </w:pPr>
      <w:r>
        <w:rPr>
          <w:rFonts w:ascii="Times New Roman" w:hAnsi="Times New Roman" w:eastAsia="Times New Roman" w:cs="Times New Roman"/>
          <w:sz w:val="22"/>
          <w:szCs w:val="22"/>
          <w:b w:val="0"/>
          <w:bCs w:val="0"/>
        </w:rPr>
        <w:t xml:space="preserve">5.4 Conditions to Closing: The obligations of each party to consummate the Closing are subject to the satisfaction or waiver of the conditions set forth in Sections 6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SELLER'S REPRESENTATIONS AND WARRANTIES</w:t>
      </w:r>
    </w:p>
    <w:p>
      <w:pPr>
        <w:spacing w:line="276" w:lineRule="auto"/>
      </w:pPr>
      <w:r>
        <w:rPr>
          <w:rFonts w:ascii="Times New Roman" w:hAnsi="Times New Roman" w:eastAsia="Times New Roman" w:cs="Times New Roman"/>
          <w:sz w:val="22"/>
          <w:szCs w:val="22"/>
          <w:b w:val="0"/>
          <w:bCs w:val="0"/>
        </w:rPr>
        <w:t xml:space="preserve">6.1 Organization and Authority: Seller is duly organized, validly existing, and in good standing under the laws of [SELLER STATE OF ORGANIZATION] and has full power and authority to enter into and perform this Agreement.</w:t>
      </w:r>
    </w:p>
    <w:p>
      <w:pPr>
        <w:spacing w:line="276" w:lineRule="auto"/>
      </w:pPr>
      <w:r>
        <w:rPr>
          <w:rFonts w:ascii="Times New Roman" w:hAnsi="Times New Roman" w:eastAsia="Times New Roman" w:cs="Times New Roman"/>
          <w:sz w:val="22"/>
          <w:szCs w:val="22"/>
          <w:b w:val="0"/>
          <w:bCs w:val="0"/>
        </w:rPr>
        <w:t xml:space="preserve">6.2 Title to Assets: Seller has good and marketable title to all Assets, free and clear of all liens, encumbrances, and security interests, except as disclosed on Schedule E attached hereto.</w:t>
      </w:r>
    </w:p>
    <w:p>
      <w:pPr>
        <w:spacing w:line="276" w:lineRule="auto"/>
      </w:pPr>
      <w:r>
        <w:rPr>
          <w:rFonts w:ascii="Times New Roman" w:hAnsi="Times New Roman" w:eastAsia="Times New Roman" w:cs="Times New Roman"/>
          <w:sz w:val="22"/>
          <w:szCs w:val="22"/>
          <w:b w:val="0"/>
          <w:bCs w:val="0"/>
        </w:rPr>
        <w:t xml:space="preserve">6.3 Financial Statements: Seller has delivered to Buyer the financial statements of the Business for the periods ending [FINANCIAL STATEMENT PERIODS], which fairly present the financial condition and results of operations of the Business in all material respects.</w:t>
      </w:r>
    </w:p>
    <w:p>
      <w:pPr>
        <w:spacing w:line="276" w:lineRule="auto"/>
      </w:pPr>
      <w:r>
        <w:rPr>
          <w:rFonts w:ascii="Times New Roman" w:hAnsi="Times New Roman" w:eastAsia="Times New Roman" w:cs="Times New Roman"/>
          <w:sz w:val="22"/>
          <w:szCs w:val="22"/>
          <w:b w:val="0"/>
          <w:bCs w:val="0"/>
        </w:rPr>
        <w:t xml:space="preserve">6.4 Inventory Condition: The Inventory consists of items of a quality and quantity usable and saleable in the ordinary course of business, except for obsolete or damaged items reserved for on Schedule A.</w:t>
      </w:r>
    </w:p>
    <w:p>
      <w:pPr>
        <w:spacing w:line="276" w:lineRule="auto"/>
      </w:pPr>
      <w:r>
        <w:rPr>
          <w:rFonts w:ascii="Times New Roman" w:hAnsi="Times New Roman" w:eastAsia="Times New Roman" w:cs="Times New Roman"/>
          <w:sz w:val="22"/>
          <w:szCs w:val="22"/>
          <w:b w:val="0"/>
          <w:bCs w:val="0"/>
        </w:rPr>
        <w:t xml:space="preserve">6.5 Litigation: Except as disclosed on Schedule F attached hereto, there is no action, suit, proceeding, or investigation pending or threatened against the Business or affecting the Assets.</w:t>
      </w:r>
    </w:p>
    <w:p>
      <w:pPr>
        <w:spacing w:line="276" w:lineRule="auto"/>
      </w:pPr>
      <w:r>
        <w:rPr>
          <w:rFonts w:ascii="Times New Roman" w:hAnsi="Times New Roman" w:eastAsia="Times New Roman" w:cs="Times New Roman"/>
          <w:sz w:val="22"/>
          <w:szCs w:val="22"/>
          <w:b w:val="0"/>
          <w:bCs w:val="0"/>
        </w:rPr>
        <w:t xml:space="preserve">6.6 Compliance with Laws: Seller has complied in all material respects with all applicable laws, regulations, and ordinances relating to the operation of the Business, including health, safety, and consumer protection laws.</w:t>
      </w:r>
    </w:p>
    <w:p>
      <w:pPr>
        <w:spacing w:line="276" w:lineRule="auto"/>
      </w:pPr>
      <w:r>
        <w:rPr>
          <w:rFonts w:ascii="Times New Roman" w:hAnsi="Times New Roman" w:eastAsia="Times New Roman" w:cs="Times New Roman"/>
          <w:sz w:val="22"/>
          <w:szCs w:val="22"/>
          <w:b w:val="0"/>
          <w:bCs w:val="0"/>
        </w:rPr>
        <w:t xml:space="preserve">6.7 Taxes: Seller has timely filed all tax returns required with respect to the Business and has paid all taxes shown thereon as due, except as disclosed on Schedule G attached hereto.</w:t>
      </w:r>
    </w:p>
    <w:p>
      <w:pPr>
        <w:spacing w:line="276" w:lineRule="auto"/>
      </w:pPr>
      <w:r>
        <w:rPr>
          <w:rFonts w:ascii="Times New Roman" w:hAnsi="Times New Roman" w:eastAsia="Times New Roman" w:cs="Times New Roman"/>
          <w:sz w:val="22"/>
          <w:szCs w:val="22"/>
          <w:b w:val="0"/>
          <w:bCs w:val="0"/>
        </w:rPr>
        <w:t xml:space="preserve">6.8 Employees: A complete list of all employees of the Business, including job titles, compensation, and accrued benefits, is set forth on Schedule H attached hereto.</w:t>
      </w:r>
    </w:p>
    <w:p>
      <w:pPr>
        <w:spacing w:line="276" w:lineRule="auto"/>
      </w:pPr>
      <w:r>
        <w:rPr>
          <w:rFonts w:ascii="Times New Roman" w:hAnsi="Times New Roman" w:eastAsia="Times New Roman" w:cs="Times New Roman"/>
          <w:sz w:val="22"/>
          <w:szCs w:val="22"/>
          <w:b w:val="0"/>
          <w:bCs w:val="0"/>
        </w:rPr>
        <w:t xml:space="preserve">6.9 Leases and Contracts: Schedule I attached hereto lists all leases, licenses, and material contracts relating to the Business, all of which are in full force and effect and not in default.</w:t>
      </w:r>
    </w:p>
    <w:p>
      <w:pPr>
        <w:spacing w:line="276" w:lineRule="auto"/>
      </w:pPr>
      <w:r>
        <w:rPr>
          <w:rFonts w:ascii="Times New Roman" w:hAnsi="Times New Roman" w:eastAsia="Times New Roman" w:cs="Times New Roman"/>
          <w:sz w:val="22"/>
          <w:szCs w:val="22"/>
          <w:b w:val="0"/>
          <w:bCs w:val="0"/>
        </w:rPr>
        <w:t xml:space="preserve">6.10 Intellectual Property: Schedule J attached hereto lists all trademarks, trade names, service marks, and other intellectual property used in the Business, and Seller owns or has the right to use all such property.</w:t>
      </w:r>
    </w:p>
    <w:p>
      <w:pPr>
        <w:spacing w:line="276" w:lineRule="auto"/>
      </w:pPr>
      <w:r>
        <w:rPr>
          <w:rFonts w:ascii="Times New Roman" w:hAnsi="Times New Roman" w:eastAsia="Times New Roman" w:cs="Times New Roman"/>
          <w:sz w:val="22"/>
          <w:szCs w:val="22"/>
          <w:b w:val="0"/>
          <w:bCs w:val="0"/>
        </w:rPr>
        <w:t xml:space="preserve">6.11 No Undisclosed Liabilities: Except as disclosed on Schedule C, Seller has no liabilities relating to the Business other than those reflected in the financial statements or incurred in the ordinary course of business since [FINANCIAL STATEMENT DATE].</w:t>
      </w:r>
    </w:p>
    <w:p>
      <w:pPr>
        <w:spacing w:line="276" w:lineRule="auto"/>
      </w:pPr>
      <w:r>
        <w:rPr>
          <w:rFonts w:ascii="Times New Roman" w:hAnsi="Times New Roman" w:eastAsia="Times New Roman" w:cs="Times New Roman"/>
          <w:sz w:val="22"/>
          <w:szCs w:val="22"/>
          <w:b w:val="0"/>
          <w:bCs w:val="0"/>
        </w:rPr>
        <w:t xml:space="preserve">6.12 Full Disclosure: No representation or warranty of Seller in this Agreement contains any untrue statement of material fact or omits to state a material fact necessary to make the statements contained herein not misleading.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BUYER'S REPRESENTATIONS AND WARRANTIES</w:t>
      </w:r>
    </w:p>
    <w:p>
      <w:pPr>
        <w:spacing w:line="276" w:lineRule="auto"/>
      </w:pPr>
      <w:r>
        <w:rPr>
          <w:rFonts w:ascii="Times New Roman" w:hAnsi="Times New Roman" w:eastAsia="Times New Roman" w:cs="Times New Roman"/>
          <w:sz w:val="22"/>
          <w:szCs w:val="22"/>
          <w:b w:val="0"/>
          <w:bCs w:val="0"/>
        </w:rPr>
        <w:t xml:space="preserve">7.1 Organization and Authority: Buyer is duly organized, validly existing, and in good standing under the laws of [BUYER STATE OF ORGANIZATION] and has full power and authority to enter into and perform this Agreement.</w:t>
      </w:r>
    </w:p>
    <w:p>
      <w:pPr>
        <w:spacing w:line="276" w:lineRule="auto"/>
      </w:pPr>
      <w:r>
        <w:rPr>
          <w:rFonts w:ascii="Times New Roman" w:hAnsi="Times New Roman" w:eastAsia="Times New Roman" w:cs="Times New Roman"/>
          <w:sz w:val="22"/>
          <w:szCs w:val="22"/>
          <w:b w:val="0"/>
          <w:bCs w:val="0"/>
        </w:rPr>
        <w:t xml:space="preserve">7.2 Financing: Buyer has, or will have at Closing, sufficient funds to pay the Purchase Price and to perform its obligations under this Agreement.</w:t>
      </w:r>
    </w:p>
    <w:p>
      <w:pPr>
        <w:spacing w:line="276" w:lineRule="auto"/>
      </w:pPr>
      <w:r>
        <w:rPr>
          <w:rFonts w:ascii="Times New Roman" w:hAnsi="Times New Roman" w:eastAsia="Times New Roman" w:cs="Times New Roman"/>
          <w:sz w:val="22"/>
          <w:szCs w:val="22"/>
          <w:b w:val="0"/>
          <w:bCs w:val="0"/>
        </w:rPr>
        <w:t xml:space="preserve">7.3 No Conflicts: The execution and performance of this Agreement by Buyer do not and will not conflict with or violate any agreement, judgment, or order to which Buyer is a party or subject.</w:t>
      </w:r>
    </w:p>
    <w:p>
      <w:pPr>
        <w:spacing w:line="276" w:lineRule="auto"/>
      </w:pPr>
      <w:r>
        <w:rPr>
          <w:rFonts w:ascii="Times New Roman" w:hAnsi="Times New Roman" w:eastAsia="Times New Roman" w:cs="Times New Roman"/>
          <w:sz w:val="22"/>
          <w:szCs w:val="22"/>
          <w:b w:val="0"/>
          <w:bCs w:val="0"/>
        </w:rPr>
        <w:t xml:space="preserve">7.4 Independent Investigation: Buyer has conducted its own independent investigation of the Business and the Assets and is not relying on any representation or warranty of Seller except as expressly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COVENANTS</w:t>
      </w:r>
    </w:p>
    <w:p>
      <w:pPr>
        <w:spacing w:line="276" w:lineRule="auto"/>
      </w:pPr>
      <w:r>
        <w:rPr>
          <w:rFonts w:ascii="Times New Roman" w:hAnsi="Times New Roman" w:eastAsia="Times New Roman" w:cs="Times New Roman"/>
          <w:sz w:val="22"/>
          <w:szCs w:val="22"/>
          <w:b w:val="0"/>
          <w:bCs w:val="0"/>
        </w:rPr>
        <w:t xml:space="preserve">8.1 Conduct of Business Prior to Closing: From the date of this Agreement until Closing, Seller shall operate the Business in the ordinary course, maintain the Assets in good condition, preserve customer and supplier relationships, and not enter into any material transaction outside the ordinary course without Buyer's prior written consent.</w:t>
      </w:r>
    </w:p>
    <w:p>
      <w:pPr>
        <w:spacing w:line="276" w:lineRule="auto"/>
      </w:pPr>
      <w:r>
        <w:rPr>
          <w:rFonts w:ascii="Times New Roman" w:hAnsi="Times New Roman" w:eastAsia="Times New Roman" w:cs="Times New Roman"/>
          <w:sz w:val="22"/>
          <w:szCs w:val="22"/>
          <w:b w:val="0"/>
          <w:bCs w:val="0"/>
        </w:rPr>
        <w:t xml:space="preserve">8.2 Access to Information: Seller shall provide Buyer and its representatives with reasonable access to the Business premises, books, records, and personnel during normal business hours prior to Closing.</w:t>
      </w:r>
    </w:p>
    <w:p>
      <w:pPr>
        <w:spacing w:line="276" w:lineRule="auto"/>
      </w:pPr>
      <w:r>
        <w:rPr>
          <w:rFonts w:ascii="Times New Roman" w:hAnsi="Times New Roman" w:eastAsia="Times New Roman" w:cs="Times New Roman"/>
          <w:sz w:val="22"/>
          <w:szCs w:val="22"/>
          <w:b w:val="0"/>
          <w:bCs w:val="0"/>
        </w:rPr>
        <w:t xml:space="preserve">8.3 Exclusivity: From the date of this Agreement until Closing or termination, Seller shall not solicit, negotiate, or enter into any agreement for the sale of the Business or the Assets with any other party.</w:t>
      </w:r>
    </w:p>
    <w:p>
      <w:pPr>
        <w:spacing w:line="276" w:lineRule="auto"/>
      </w:pPr>
      <w:r>
        <w:rPr>
          <w:rFonts w:ascii="Times New Roman" w:hAnsi="Times New Roman" w:eastAsia="Times New Roman" w:cs="Times New Roman"/>
          <w:sz w:val="22"/>
          <w:szCs w:val="22"/>
          <w:b w:val="0"/>
          <w:bCs w:val="0"/>
        </w:rPr>
        <w:t xml:space="preserve">8.4 Employee Matters: Seller shall terminate its employees effective as of the Closing Date, and Buyer may, in its sole discretion, offer employment to such employees on terms determined by Buyer. Seller shall be responsible for all wages, accrued vacation, and severance obligations through the Closing Date.</w:t>
      </w:r>
    </w:p>
    <w:p>
      <w:pPr>
        <w:spacing w:line="276" w:lineRule="auto"/>
      </w:pPr>
      <w:r>
        <w:rPr>
          <w:rFonts w:ascii="Times New Roman" w:hAnsi="Times New Roman" w:eastAsia="Times New Roman" w:cs="Times New Roman"/>
          <w:sz w:val="22"/>
          <w:szCs w:val="22"/>
          <w:b w:val="0"/>
          <w:bCs w:val="0"/>
        </w:rPr>
        <w:t xml:space="preserve">8.5 Transfer of Permits and Licenses: Seller shall use commercially reasonable efforts to assist Buyer in obtaining all permits, licenses, and approvals necessary to operate the Business after Closing, including [SPECIFIC PERMITS AND LICENSES].</w:t>
      </w:r>
    </w:p>
    <w:p>
      <w:pPr>
        <w:spacing w:line="276" w:lineRule="auto"/>
      </w:pPr>
      <w:r>
        <w:rPr>
          <w:rFonts w:ascii="Times New Roman" w:hAnsi="Times New Roman" w:eastAsia="Times New Roman" w:cs="Times New Roman"/>
          <w:sz w:val="22"/>
          <w:szCs w:val="22"/>
          <w:b w:val="0"/>
          <w:bCs w:val="0"/>
        </w:rPr>
        <w:t xml:space="preserve">8.6 Name Change: Promptly following Closing, Seller shall file all documents necessary to change its name or cease use of the trade name [RETAIL BUSINESS NAME] and shall consent to Buyer's use thereof.</w:t>
      </w:r>
    </w:p>
    <w:p>
      <w:pPr>
        <w:spacing w:line="276" w:lineRule="auto"/>
      </w:pPr>
      <w:r>
        <w:rPr>
          <w:rFonts w:ascii="Times New Roman" w:hAnsi="Times New Roman" w:eastAsia="Times New Roman" w:cs="Times New Roman"/>
          <w:sz w:val="22"/>
          <w:szCs w:val="22"/>
          <w:b w:val="0"/>
          <w:bCs w:val="0"/>
        </w:rPr>
        <w:t xml:space="preserve">8.7 Further Assurances: Each party shall execute and deliver such further instruments and take such further actions as may be reasonably necessary to carry out the purposes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RISK OF LOSS</w:t>
      </w:r>
    </w:p>
    <w:p>
      <w:pPr>
        <w:spacing w:line="276" w:lineRule="auto"/>
      </w:pPr>
      <w:r>
        <w:rPr>
          <w:rFonts w:ascii="Times New Roman" w:hAnsi="Times New Roman" w:eastAsia="Times New Roman" w:cs="Times New Roman"/>
          <w:sz w:val="22"/>
          <w:szCs w:val="22"/>
          <w:b w:val="0"/>
          <w:bCs w:val="0"/>
        </w:rPr>
        <w:t xml:space="preserve">9.1 Risk of loss or damage to the Assets shall remain with Seller until the Closing. If any material portion of the Assets is damaged or destroyed prior to Closing, Buyer may, at its option, terminate this Agreement or proceed to Closing with an equitable adjustment to the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INDEMNIFICATION</w:t>
      </w:r>
    </w:p>
    <w:p>
      <w:pPr>
        <w:spacing w:line="276" w:lineRule="auto"/>
      </w:pPr>
      <w:r>
        <w:rPr>
          <w:rFonts w:ascii="Times New Roman" w:hAnsi="Times New Roman" w:eastAsia="Times New Roman" w:cs="Times New Roman"/>
          <w:sz w:val="22"/>
          <w:szCs w:val="22"/>
          <w:b w:val="0"/>
          <w:bCs w:val="0"/>
        </w:rPr>
        <w:t xml:space="preserve">10.1 Seller's Indemnification: Seller shall indemnify, defend, and hold harmless Buyer and its officers, directors, employees, and agents from and against any and all claims, damages, liabilities, losses, costs, and expenses (including reasonable attorneys' fees) arising from: (a) any breach of Seller's representations, warranties, or covenants; (b) any liability of the Business not expressly assumed by Buyer; (c) any failure to comply with bulk sales laws; and (d) any tax liability of Seller relating to the Business.</w:t>
      </w:r>
    </w:p>
    <w:p>
      <w:pPr>
        <w:spacing w:line="276" w:lineRule="auto"/>
      </w:pPr>
      <w:r>
        <w:rPr>
          <w:rFonts w:ascii="Times New Roman" w:hAnsi="Times New Roman" w:eastAsia="Times New Roman" w:cs="Times New Roman"/>
          <w:sz w:val="22"/>
          <w:szCs w:val="22"/>
          <w:b w:val="0"/>
          <w:bCs w:val="0"/>
        </w:rPr>
        <w:t xml:space="preserve">10.2 Buyer's Indemnification: Buyer shall indemnify, defend, and hold harmless Seller from and against any and all claims, damages, liabilities, losses, costs, and expenses arising from: (a) any breach of Buyer's representations, warranties, or covenants; and (b) the operation of the Business by Buyer after Closing.</w:t>
      </w:r>
    </w:p>
    <w:p>
      <w:pPr>
        <w:spacing w:line="276" w:lineRule="auto"/>
      </w:pPr>
      <w:r>
        <w:rPr>
          <w:rFonts w:ascii="Times New Roman" w:hAnsi="Times New Roman" w:eastAsia="Times New Roman" w:cs="Times New Roman"/>
          <w:sz w:val="22"/>
          <w:szCs w:val="22"/>
          <w:b w:val="0"/>
          <w:bCs w:val="0"/>
        </w:rPr>
        <w:t xml:space="preserve">10.3 Indemnification Procedures: The indemnified party shall promptly notify the indemnifying party in writing of any claim, and the indemnifying party shall have the right to assume the defense thereof with counsel reasonably acceptable to the indemnified party.</w:t>
      </w:r>
    </w:p>
    <w:p>
      <w:pPr>
        <w:spacing w:line="276" w:lineRule="auto"/>
      </w:pPr>
      <w:r>
        <w:rPr>
          <w:rFonts w:ascii="Times New Roman" w:hAnsi="Times New Roman" w:eastAsia="Times New Roman" w:cs="Times New Roman"/>
          <w:sz w:val="22"/>
          <w:szCs w:val="22"/>
          <w:b w:val="0"/>
          <w:bCs w:val="0"/>
        </w:rPr>
        <w:t xml:space="preserve">10.4 Survival: The representations, warranties, and indemnification obligations of the parties shall survive the Closing for a period of [SURVIVAL PERIOD], except that claims relating to title, taxes, and bulk sales compliance shall survive until the expiration of the applicable statute of limitations.</w:t>
      </w:r>
    </w:p>
    <w:p>
      <w:pPr>
        <w:spacing w:line="276" w:lineRule="auto"/>
      </w:pPr>
      <w:r>
        <w:rPr>
          <w:rFonts w:ascii="Times New Roman" w:hAnsi="Times New Roman" w:eastAsia="Times New Roman" w:cs="Times New Roman"/>
          <w:sz w:val="22"/>
          <w:szCs w:val="22"/>
          <w:b w:val="0"/>
          <w:bCs w:val="0"/>
        </w:rPr>
        <w:t xml:space="preserve">10.5 Limitations: The aggregate liability of Seller under Section</w:t>
      </w:r>
    </w:p>
    <w:p>
      <w:pPr>
        <w:spacing w:line="276" w:lineRule="auto"/>
      </w:pPr>
      <w:r>
        <w:rPr>
          <w:rFonts w:ascii="Times New Roman" w:hAnsi="Times New Roman" w:eastAsia="Times New Roman" w:cs="Times New Roman"/>
          <w:sz w:val="22"/>
          <w:szCs w:val="22"/>
          <w:b w:val="0"/>
          <w:bCs w:val="0"/>
        </w:rPr>
        <w:t xml:space="preserve">10.1 shall not exceed $[INDEMNIFICATION CAP], except in cases of fraud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TERMINATION</w:t>
      </w:r>
    </w:p>
    <w:p>
      <w:pPr>
        <w:spacing w:line="276" w:lineRule="auto"/>
      </w:pPr>
      <w:r>
        <w:rPr>
          <w:rFonts w:ascii="Times New Roman" w:hAnsi="Times New Roman" w:eastAsia="Times New Roman" w:cs="Times New Roman"/>
          <w:sz w:val="22"/>
          <w:szCs w:val="22"/>
          <w:b w:val="0"/>
          <w:bCs w:val="0"/>
        </w:rPr>
        <w:t xml:space="preserve">11.1 Termination Rights: This Agreement may be terminated: (a) by mutual written consent of the parties; (b) by either party if the other party materially breaches this Agreement and fails to cure such breach within [CURE PERIOD] days after written notice; (c) by either party if Closing has not occurred by [OUTSIDE CLOSING DATE]; or (d) by Buyer if the conditions in Section 6 are not satisfied or waived.</w:t>
      </w:r>
    </w:p>
    <w:p>
      <w:pPr>
        <w:spacing w:line="276" w:lineRule="auto"/>
      </w:pPr>
      <w:r>
        <w:rPr>
          <w:rFonts w:ascii="Times New Roman" w:hAnsi="Times New Roman" w:eastAsia="Times New Roman" w:cs="Times New Roman"/>
          <w:sz w:val="22"/>
          <w:szCs w:val="22"/>
          <w:b w:val="0"/>
          <w:bCs w:val="0"/>
        </w:rPr>
        <w:t xml:space="preserve">11.2 Effect of Termination: Upon termination, this Agreement shall be of no further force or effect, except that the Deposit shall be returned to Buyer unless termination results from Buyer's breach, and the provisions of Sections 10 and 12 shall survive.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MISCELLANEOUS</w:t>
      </w:r>
    </w:p>
    <w:p>
      <w:pPr>
        <w:spacing w:line="276" w:lineRule="auto"/>
      </w:pPr>
      <w:r>
        <w:rPr>
          <w:rFonts w:ascii="Times New Roman" w:hAnsi="Times New Roman" w:eastAsia="Times New Roman" w:cs="Times New Roman"/>
          <w:sz w:val="22"/>
          <w:szCs w:val="22"/>
          <w:b w:val="0"/>
          <w:bCs w:val="0"/>
        </w:rPr>
        <w:t xml:space="preserve">12.1 Governing Law: This Agreement shall be governed by and construed in accordance with the laws of the State of [GOVERNING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12.2 Dispute Resolution: Any dispute arising out of or relating to this Agreement shall be resolved by [BINDING ARBITRATION / LITIGATION] in [DISPUTE RESOLUTION VENUE], and the prevailing party shall be entitled to recover its reasonable attorneys' fees and costs.</w:t>
      </w:r>
    </w:p>
    <w:p>
      <w:pPr>
        <w:spacing w:line="276" w:lineRule="auto"/>
      </w:pPr>
      <w:r>
        <w:rPr>
          <w:rFonts w:ascii="Times New Roman" w:hAnsi="Times New Roman" w:eastAsia="Times New Roman" w:cs="Times New Roman"/>
          <w:sz w:val="22"/>
          <w:szCs w:val="22"/>
          <w:b w:val="0"/>
          <w:bCs w:val="0"/>
        </w:rPr>
        <w:t xml:space="preserve">12.3 Entire Agreement: This Agreement, together with all schedules and exhibits, constitutes the entire agreement between the parties and supersedes all prior negotiations, understandings, and agreements, whether written or oral.</w:t>
      </w:r>
    </w:p>
    <w:p>
      <w:pPr>
        <w:spacing w:line="276" w:lineRule="auto"/>
      </w:pPr>
      <w:r>
        <w:rPr>
          <w:rFonts w:ascii="Times New Roman" w:hAnsi="Times New Roman" w:eastAsia="Times New Roman" w:cs="Times New Roman"/>
          <w:sz w:val="22"/>
          <w:szCs w:val="22"/>
          <w:b w:val="0"/>
          <w:bCs w:val="0"/>
        </w:rPr>
        <w:t xml:space="preserve">12.4 Amendment and Waiver: This Agreement may not be amended except by a written instrument signed by both parties. No waiver of any provision shall be deemed a waiver of any other provision or of any subsequent breach.</w:t>
      </w:r>
    </w:p>
    <w:p>
      <w:pPr>
        <w:spacing w:line="276" w:lineRule="auto"/>
      </w:pPr>
      <w:r>
        <w:rPr>
          <w:rFonts w:ascii="Times New Roman" w:hAnsi="Times New Roman" w:eastAsia="Times New Roman" w:cs="Times New Roman"/>
          <w:sz w:val="22"/>
          <w:szCs w:val="22"/>
          <w:b w:val="0"/>
          <w:bCs w:val="0"/>
        </w:rPr>
        <w:t xml:space="preserve">12.5 Assignment: Neither party may assign this Agreement without the prior written consent of the other party, except that Buyer may assign to an affiliate or successor entity upon notice to Seller.</w:t>
      </w:r>
    </w:p>
    <w:p>
      <w:pPr>
        <w:spacing w:line="276" w:lineRule="auto"/>
      </w:pPr>
      <w:r>
        <w:rPr>
          <w:rFonts w:ascii="Times New Roman" w:hAnsi="Times New Roman" w:eastAsia="Times New Roman" w:cs="Times New Roman"/>
          <w:sz w:val="22"/>
          <w:szCs w:val="22"/>
          <w:b w:val="0"/>
          <w:bCs w:val="0"/>
        </w:rPr>
        <w:t xml:space="preserve">12.6 Notices: All notices under this Agreement shall be in writing and delivered by hand, certified mail, or nationally recognized overnight courier to the addresses set forth below, or by email to [SELLER EMAIL ADDRESS] and [BUYER EMAIL ADDRESS], with confirmation of receipt.</w:t>
      </w:r>
    </w:p>
    <w:p>
      <w:pPr>
        <w:spacing w:line="276" w:lineRule="auto"/>
      </w:pPr>
      <w:r>
        <w:rPr>
          <w:rFonts w:ascii="Times New Roman" w:hAnsi="Times New Roman" w:eastAsia="Times New Roman" w:cs="Times New Roman"/>
          <w:sz w:val="22"/>
          <w:szCs w:val="22"/>
          <w:b w:val="0"/>
          <w:bCs w:val="0"/>
        </w:rPr>
        <w:t xml:space="preserve">12.7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12.8 Counterparts: This Agreement may be executed in counterparts, each of which shall be deemed an original and all of which together shall constitute one instrument. Electronic signatures shall be deemed valid and binding.</w:t>
      </w:r>
    </w:p>
    <w:p>
      <w:pPr>
        <w:spacing w:line="276" w:lineRule="auto"/>
      </w:pPr>
      <w:r>
        <w:rPr>
          <w:rFonts w:ascii="Times New Roman" w:hAnsi="Times New Roman" w:eastAsia="Times New Roman" w:cs="Times New Roman"/>
          <w:sz w:val="22"/>
          <w:szCs w:val="22"/>
          <w:b w:val="0"/>
          <w:bCs w:val="0"/>
        </w:rPr>
        <w:t xml:space="preserve">12.9 Force Majeure: Neither party shall be liable for any failure or delay in performance caused by events beyond its reasonable control, including acts of God, natural disasters, or governmental action, provided that the affected party gives prompt notice and uses reasonable efforts to resume performance.</w:t>
      </w:r>
    </w:p>
    <w:p>
      <w:pPr>
        <w:spacing w:line="276" w:lineRule="auto"/>
      </w:pPr>
      <w:r>
        <w:rPr>
          <w:rFonts w:ascii="Times New Roman" w:hAnsi="Times New Roman" w:eastAsia="Times New Roman" w:cs="Times New Roman"/>
          <w:sz w:val="22"/>
          <w:szCs w:val="22"/>
          <w:b w:val="0"/>
          <w:bCs w:val="0"/>
        </w:rPr>
        <w:t xml:space="preserve">12.10 Time of the Essence: Time is of the essence with respect to all dates and obligations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Bulk Sales Agreement for Retail Businesses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[SELLER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[SELLER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[SELLER STREET ADDRESS], [SELLER CITY], [SELLER STATE], [SELLER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[BUYER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[BUYER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[BUYER STREET ADDRESS], [BUYER CITY], [BUYER STATE], [BUYER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A — DESCRIPTION OF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ALL ASSETS BEING SOLD, INCLUDING INVENTORY, FIXTURES, EQUIPMENT, LEASEHOLD IMPROVEMENTS, TRADE NAME, GOODWILL, CUSTOMER LISTS, SUPPLIER RELATIONSHIPS, AND PERMITS]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B — EXCLUDED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[LIST ALL ASSETS EXCLUDED FROM THE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C — ASSUMED LIABILITIES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[LIST ALL LIABILITIES TO BE ASSUMED BY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D — PURCHASE PRICE ALLOCATION AND INVENTORY VALUATION METHODOLOGY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 ALLOCATION OF PURCHASE PRICE AMONG ASSET CATEGORIES AND DESCRIBE INVENTORY VALUATION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E — PERMITTED LIENS AND ENCUMBRANCES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[LIST ALL PERMITTED LIENS AND ENCUMBRANCES]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F — LITIGATION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[LIST ALL PENDING OR THREATENED ACTIONS, SUITS, PROCEEDINGS, OR INVESTIGATIONS]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G — TAX MATTERS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[LIST ALL EXCEPTIONS TO TAX REPRESENTATIONS, INCLUDING UNPAID TAXES AND FILING EXCEPTIONS]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H — EMPLOYEE LIST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[LIST ALL EMPLOYEES, JOB TITLES, COMPENSATION, AND ACCRUED BENEFITS]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I — LEASES, LICENSES, AND MATERIAL CONTRACTS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[LIST ALL LEASES, LICENSES, AND MATERIAL CONTRACTS RELATING TO THE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J — INTELLECTUAL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[LIST ALL TRADEMARKS, TRADE NAMES, SERVICE MARKS, AND OTHER INTELLECTUAL PROPERTY USED IN THE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K — BULK SALES CREDITOR LIST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[LIST ALL CREDITORS OF THE BUSINESS, INCLUDING NAMES, ADDRESSES, AND AMOUNTS OWED, AND ALL PERSONS ASSERTING CLAIMS AGAINST THE BUSINESS]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2026-10-24T06:30:17+00:00</dcterms:created>
  <dcterms:modified xsi:type="dcterms:W3CDTF">2026-10-24T06:30:17+00:00</dcterms:modified>
</cp:coreProperties>
</file>

<file path=docProps/custom.xml><?xml version="1.0" encoding="utf-8"?>
<Properties xmlns="http://schemas.openxmlformats.org/officeDocument/2006/custom-properties" xmlns:vt="http://schemas.openxmlformats.org/officeDocument/2006/docPropsVTypes"/>
</file>