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line="276" w:lineRule="auto"/>
      </w:pPr>
      <w:r>
        <w:rPr>
          <w:rFonts w:ascii="Times New Roman" w:hAnsi="Times New Roman" w:eastAsia="Times New Roman" w:cs="Times New Roman"/>
          <w:sz w:val="24"/>
          <w:szCs w:val="24"/>
          <w:b w:val="1"/>
          <w:bCs w:val="1"/>
        </w:rPr>
        <w:t xml:space="preserve">BULK SALES ESCROW AGREEMENT FOR SMALL BUSINESSES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This Bulk Sales Escrow Agreement (the "Agreement") is made and entered into as of [EFFECTIVE DATE], by and among the parties identified below.</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SELLER: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[SELLER LEGAL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[SELLER STREET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[SELLER CITY, STATE ZIP]</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[SELLER EMAIL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BUYER: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[BUYER LEGAL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[BUYER STREET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[BUYER CITY, STATE ZIP]</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[BUYER EMAIL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ESCROW AGENT: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[ESCROW AGENT LEGAL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[ESCROW AGENT STREET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[ESCROW AGENT CITY, STATE ZIP]</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[ESCROW AGENT EMAIL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RE: Escrow of purchase price and related funds in connection with the sale of the business and assets of [SELLER BUSINESS NAME] to Buyer pursuant to the Asset Purchase Agreement dated [PURCHASE AGREEMENT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 DEFINITIONS AND INTERPRETATION</w:t>
      </w:r>
    </w:p>
    <w:p>
      <w:pPr>
        <w:spacing w:line="276" w:lineRule="auto"/>
      </w:pPr>
      <w:r>
        <w:rPr>
          <w:rFonts w:ascii="Times New Roman" w:hAnsi="Times New Roman" w:eastAsia="Times New Roman" w:cs="Times New Roman"/>
          <w:sz w:val="22"/>
          <w:szCs w:val="22"/>
          <w:b w:val="0"/>
          <w:bCs w:val="0"/>
        </w:rPr>
        <w:t xml:space="preserve">1.1 Definitions: Capitalized terms used in this Agreement have the meanings set forth in this Section 1 or elsewhere in this Agreement.</w:t>
      </w:r>
    </w:p>
    <w:p>
      <w:pPr>
        <w:spacing w:line="276" w:lineRule="auto"/>
      </w:pPr>
      <w:r>
        <w:rPr>
          <w:rFonts w:ascii="Times New Roman" w:hAnsi="Times New Roman" w:eastAsia="Times New Roman" w:cs="Times New Roman"/>
          <w:sz w:val="22"/>
          <w:szCs w:val="22"/>
          <w:b w:val="0"/>
          <w:bCs w:val="0"/>
        </w:rPr>
        <w:t xml:space="preserve">1.2 "Asset Purchase Agreement": means the Asset Purchase Agreement dated [PURCHASE AGREEMENT DATE] between Seller and Buyer, including all schedules, exhibits, and amendments thereto.</w:t>
      </w:r>
    </w:p>
    <w:p>
      <w:pPr>
        <w:spacing w:line="276" w:lineRule="auto"/>
      </w:pPr>
      <w:r>
        <w:rPr>
          <w:rFonts w:ascii="Times New Roman" w:hAnsi="Times New Roman" w:eastAsia="Times New Roman" w:cs="Times New Roman"/>
          <w:sz w:val="22"/>
          <w:szCs w:val="22"/>
          <w:b w:val="0"/>
          <w:bCs w:val="0"/>
        </w:rPr>
        <w:t xml:space="preserve">1.3 "Business": means the small business operated by Seller under the name [SELLER BUSINESS NAME] at [BUSINESS ADDRESS].</w:t>
      </w:r>
    </w:p>
    <w:p>
      <w:pPr>
        <w:spacing w:line="276" w:lineRule="auto"/>
      </w:pPr>
      <w:r>
        <w:rPr>
          <w:rFonts w:ascii="Times New Roman" w:hAnsi="Times New Roman" w:eastAsia="Times New Roman" w:cs="Times New Roman"/>
          <w:sz w:val="22"/>
          <w:szCs w:val="22"/>
          <w:b w:val="0"/>
          <w:bCs w:val="0"/>
        </w:rPr>
        <w:t xml:space="preserve">1.4 "Purchase Price": means the total purchase price of [PURCHASE PRICE AMOUNT] payable by Buyer to Seller under the Asset Purchase Agreement.</w:t>
      </w:r>
    </w:p>
    <w:p>
      <w:pPr>
        <w:spacing w:line="276" w:lineRule="auto"/>
      </w:pPr>
      <w:r>
        <w:rPr>
          <w:rFonts w:ascii="Times New Roman" w:hAnsi="Times New Roman" w:eastAsia="Times New Roman" w:cs="Times New Roman"/>
          <w:sz w:val="22"/>
          <w:szCs w:val="22"/>
          <w:b w:val="0"/>
          <w:bCs w:val="0"/>
        </w:rPr>
        <w:t xml:space="preserve">1.5 "Escrow Funds": means the Purchase Price, the Holdback Amount, and any other amounts deposited with Escrow Agent under this Agreement, together with all interest and earnings thereon.</w:t>
      </w:r>
    </w:p>
    <w:p>
      <w:pPr>
        <w:spacing w:line="276" w:lineRule="auto"/>
      </w:pPr>
      <w:r>
        <w:rPr>
          <w:rFonts w:ascii="Times New Roman" w:hAnsi="Times New Roman" w:eastAsia="Times New Roman" w:cs="Times New Roman"/>
          <w:sz w:val="22"/>
          <w:szCs w:val="22"/>
          <w:b w:val="0"/>
          <w:bCs w:val="0"/>
        </w:rPr>
        <w:t xml:space="preserve">1.6 "Holdback Amount": means [HOLDBACK AMOUNT] withheld from the Purchase Price and deposited in escrow to secure Seller's indemnification obligations under the Asset Purchase Agreement.</w:t>
      </w:r>
    </w:p>
    <w:p>
      <w:pPr>
        <w:spacing w:line="276" w:lineRule="auto"/>
      </w:pPr>
      <w:r>
        <w:rPr>
          <w:rFonts w:ascii="Times New Roman" w:hAnsi="Times New Roman" w:eastAsia="Times New Roman" w:cs="Times New Roman"/>
          <w:sz w:val="22"/>
          <w:szCs w:val="22"/>
          <w:b w:val="0"/>
          <w:bCs w:val="0"/>
        </w:rPr>
        <w:t xml:space="preserve">1.7 "Closing": means the consummation of the transactions contemplated by the Asset Purchase Agreement on the Closing Date.</w:t>
      </w:r>
    </w:p>
    <w:p>
      <w:pPr>
        <w:spacing w:line="276" w:lineRule="auto"/>
      </w:pPr>
      <w:r>
        <w:rPr>
          <w:rFonts w:ascii="Times New Roman" w:hAnsi="Times New Roman" w:eastAsia="Times New Roman" w:cs="Times New Roman"/>
          <w:sz w:val="22"/>
          <w:szCs w:val="22"/>
          <w:b w:val="0"/>
          <w:bCs w:val="0"/>
        </w:rPr>
        <w:t xml:space="preserve">1.8 "Closing Date": means [CLOSING DATE], or such other date as Seller and Buyer may agree in writing.</w:t>
      </w:r>
    </w:p>
    <w:p>
      <w:pPr>
        <w:spacing w:line="276" w:lineRule="auto"/>
      </w:pPr>
      <w:r>
        <w:rPr>
          <w:rFonts w:ascii="Times New Roman" w:hAnsi="Times New Roman" w:eastAsia="Times New Roman" w:cs="Times New Roman"/>
          <w:sz w:val="22"/>
          <w:szCs w:val="22"/>
          <w:b w:val="0"/>
          <w:bCs w:val="0"/>
        </w:rPr>
        <w:t xml:space="preserve">1.9 "Escrow Period": means the period beginning on the Closing Date and ending on the Escrow Termination Date.</w:t>
      </w:r>
    </w:p>
    <w:p>
      <w:pPr>
        <w:spacing w:line="276" w:lineRule="auto"/>
      </w:pPr>
      <w:r>
        <w:rPr>
          <w:rFonts w:ascii="Times New Roman" w:hAnsi="Times New Roman" w:eastAsia="Times New Roman" w:cs="Times New Roman"/>
          <w:sz w:val="22"/>
          <w:szCs w:val="22"/>
          <w:b w:val="0"/>
          <w:bCs w:val="0"/>
        </w:rPr>
        <w:t xml:space="preserve">1.10 "Escrow Termination Date": means [ESCROW TERMINATION DATE], unless extended or earlier terminated in accordance with this Agreement.</w:t>
      </w:r>
    </w:p>
    <w:p>
      <w:pPr>
        <w:spacing w:line="276" w:lineRule="auto"/>
      </w:pPr>
      <w:r>
        <w:rPr>
          <w:rFonts w:ascii="Times New Roman" w:hAnsi="Times New Roman" w:eastAsia="Times New Roman" w:cs="Times New Roman"/>
          <w:sz w:val="22"/>
          <w:szCs w:val="22"/>
          <w:b w:val="0"/>
          <w:bCs w:val="0"/>
        </w:rPr>
        <w:t xml:space="preserve">1.11 "Bulk Sales Laws": means any applicable bulk sales, bulk transfer, or successor liability statutes or regulations of the State of [STATE OF GOVERNING LAW], including any requirement to notify creditors of the sale of the Business.</w:t>
      </w:r>
    </w:p>
    <w:p>
      <w:pPr>
        <w:spacing w:line="276" w:lineRule="auto"/>
      </w:pPr>
      <w:r>
        <w:rPr>
          <w:rFonts w:ascii="Times New Roman" w:hAnsi="Times New Roman" w:eastAsia="Times New Roman" w:cs="Times New Roman"/>
          <w:sz w:val="22"/>
          <w:szCs w:val="22"/>
          <w:b w:val="0"/>
          <w:bCs w:val="0"/>
        </w:rPr>
        <w:t xml:space="preserve">1.12 "Claims": means any claims, demands, liabilities, losses, damages, costs, and expenses, including reasonable attorneys' fees, asserted by any party or third party in connection with the transactions contemplated by the Asset Purchase Agreement.</w:t>
      </w:r>
    </w:p>
    <w:p>
      <w:pPr>
        <w:spacing w:line="276" w:lineRule="auto"/>
      </w:pPr>
      <w:r>
        <w:rPr>
          <w:rFonts w:ascii="Times New Roman" w:hAnsi="Times New Roman" w:eastAsia="Times New Roman" w:cs="Times New Roman"/>
          <w:sz w:val="22"/>
          <w:szCs w:val="22"/>
          <w:b w:val="0"/>
          <w:bCs w:val="0"/>
        </w:rPr>
        <w:t xml:space="preserve">1.13 "Business Day": means any day other than a Saturday, Sunday, or day on which banks in [STATE OF GOVERNING LAW] are authorized or required to be closed.</w:t>
      </w:r>
    </w:p>
    <w:p>
      <w:pPr>
        <w:spacing w:line="276" w:lineRule="auto"/>
      </w:pPr>
      <w:r>
        <w:rPr>
          <w:rFonts w:ascii="Times New Roman" w:hAnsi="Times New Roman" w:eastAsia="Times New Roman" w:cs="Times New Roman"/>
          <w:sz w:val="22"/>
          <w:szCs w:val="22"/>
          <w:b w:val="0"/>
          <w:bCs w:val="0"/>
        </w:rPr>
        <w:t xml:space="preserve">1.14 Interpretation: References to Sections are to Sections of this Agreement. Headings are for convenience only and do not affect interpretation. "Including" means "including without limitation."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2. APPOINTMENT AND DUTIES OF ESCROW AGENT</w:t>
      </w:r>
    </w:p>
    <w:p>
      <w:pPr>
        <w:spacing w:line="276" w:lineRule="auto"/>
      </w:pPr>
      <w:r>
        <w:rPr>
          <w:rFonts w:ascii="Times New Roman" w:hAnsi="Times New Roman" w:eastAsia="Times New Roman" w:cs="Times New Roman"/>
          <w:sz w:val="22"/>
          <w:szCs w:val="22"/>
          <w:b w:val="0"/>
          <w:bCs w:val="0"/>
        </w:rPr>
        <w:t xml:space="preserve">2.1 Appointment: Seller and Buyer hereby appoint [ESCROW AGENT LEGAL NAME] as Escrow Agent, and Escrow Agent accepts such appointment, to hold and disburse the Escrow Funds in accordance with the terms of this Agreement.</w:t>
      </w:r>
    </w:p>
    <w:p>
      <w:pPr>
        <w:spacing w:line="276" w:lineRule="auto"/>
      </w:pPr>
      <w:r>
        <w:rPr>
          <w:rFonts w:ascii="Times New Roman" w:hAnsi="Times New Roman" w:eastAsia="Times New Roman" w:cs="Times New Roman"/>
          <w:sz w:val="22"/>
          <w:szCs w:val="22"/>
          <w:b w:val="0"/>
          <w:bCs w:val="0"/>
        </w:rPr>
        <w:t xml:space="preserve">2.2 Limited Duties: Escrow Agent's duties are limited to those expressly set forth in this Agreement. Escrow Agent is not responsible for the performance of any obligation of Seller or Buyer under the Asset Purchase Agreement.</w:t>
      </w:r>
    </w:p>
    <w:p>
      <w:pPr>
        <w:spacing w:line="276" w:lineRule="auto"/>
      </w:pPr>
      <w:r>
        <w:rPr>
          <w:rFonts w:ascii="Times New Roman" w:hAnsi="Times New Roman" w:eastAsia="Times New Roman" w:cs="Times New Roman"/>
          <w:sz w:val="22"/>
          <w:szCs w:val="22"/>
          <w:b w:val="0"/>
          <w:bCs w:val="0"/>
        </w:rPr>
        <w:t xml:space="preserve">2.3 Standard of Care: Escrow Agent shall exercise reasonable care in the performance of its duties and shall not be liable for any act or omission taken in good faith and in accordance with this Agreement, except for its own gross negligence or willful misconduct.</w:t>
      </w:r>
    </w:p>
    <w:p>
      <w:pPr>
        <w:spacing w:line="276" w:lineRule="auto"/>
      </w:pPr>
      <w:r>
        <w:rPr>
          <w:rFonts w:ascii="Times New Roman" w:hAnsi="Times New Roman" w:eastAsia="Times New Roman" w:cs="Times New Roman"/>
          <w:sz w:val="22"/>
          <w:szCs w:val="22"/>
          <w:b w:val="0"/>
          <w:bCs w:val="0"/>
        </w:rPr>
        <w:t xml:space="preserve">2.4 Reliance: Escrow Agent may rely conclusively on any written instruction, notice, or document believed by it to be genuine and to have been signed or presented by the proper party.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3. DEPOSIT OF ESCROW FUNDS</w:t>
      </w:r>
    </w:p>
    <w:p>
      <w:pPr>
        <w:spacing w:line="276" w:lineRule="auto"/>
      </w:pPr>
      <w:r>
        <w:rPr>
          <w:rFonts w:ascii="Times New Roman" w:hAnsi="Times New Roman" w:eastAsia="Times New Roman" w:cs="Times New Roman"/>
          <w:sz w:val="22"/>
          <w:szCs w:val="22"/>
          <w:b w:val="0"/>
          <w:bCs w:val="0"/>
        </w:rPr>
        <w:t xml:space="preserve">3.1 Initial Deposit: On the Closing Date, Buyer shall deposit the Purchase Price with Escrow Agent by wire transfer of immediately available funds to the following account: [ESCROW ACCOUNT NUMBER] at [ESCROW BANK NAME], ABA Routing No. [ABA ROUTING NUMBER].</w:t>
      </w:r>
    </w:p>
    <w:p>
      <w:pPr>
        <w:spacing w:line="276" w:lineRule="auto"/>
      </w:pPr>
      <w:r>
        <w:rPr>
          <w:rFonts w:ascii="Times New Roman" w:hAnsi="Times New Roman" w:eastAsia="Times New Roman" w:cs="Times New Roman"/>
          <w:sz w:val="22"/>
          <w:szCs w:val="22"/>
          <w:b w:val="0"/>
          <w:bCs w:val="0"/>
        </w:rPr>
        <w:t xml:space="preserve">3.2 Holdback Deposit: On the Closing Date, Buyer shall deposit the Holdback Amount with Escrow Agent, to be held in a separate sub-account designated as the Holdback Account.</w:t>
      </w:r>
    </w:p>
    <w:p>
      <w:pPr>
        <w:spacing w:line="276" w:lineRule="auto"/>
      </w:pPr>
      <w:r>
        <w:rPr>
          <w:rFonts w:ascii="Times New Roman" w:hAnsi="Times New Roman" w:eastAsia="Times New Roman" w:cs="Times New Roman"/>
          <w:sz w:val="22"/>
          <w:szCs w:val="22"/>
          <w:b w:val="0"/>
          <w:bCs w:val="0"/>
        </w:rPr>
        <w:t xml:space="preserve">3.3 Confirmation of Receipt: Escrow Agent shall promptly confirm in writing to Seller and Buyer the receipt of the Escrow Funds and the amount thereof.</w:t>
      </w:r>
    </w:p>
    <w:p>
      <w:pPr>
        <w:spacing w:line="276" w:lineRule="auto"/>
      </w:pPr>
      <w:r>
        <w:rPr>
          <w:rFonts w:ascii="Times New Roman" w:hAnsi="Times New Roman" w:eastAsia="Times New Roman" w:cs="Times New Roman"/>
          <w:sz w:val="22"/>
          <w:szCs w:val="22"/>
          <w:b w:val="0"/>
          <w:bCs w:val="0"/>
        </w:rPr>
        <w:t xml:space="preserve">3.4 Investment of Escrow Funds: Escrow Agent shall hold the Escrow Funds in [ESCROW ACCOUNT TYPE] and may invest the Escrow Funds only in [PERMITTED INVESTMENTS], with all interest and earnings accruing to the Escrow Funds and allocated between Seller and Buyer as provided in Section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8.</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4. CONDITIONS TO DISBURSEMENT AT CLOSING</w:t>
      </w:r>
    </w:p>
    <w:p>
      <w:pPr>
        <w:spacing w:line="276" w:lineRule="auto"/>
      </w:pPr>
      <w:r>
        <w:rPr>
          <w:rFonts w:ascii="Times New Roman" w:hAnsi="Times New Roman" w:eastAsia="Times New Roman" w:cs="Times New Roman"/>
          <w:sz w:val="22"/>
          <w:szCs w:val="22"/>
          <w:b w:val="0"/>
          <w:bCs w:val="0"/>
        </w:rPr>
        <w:t xml:space="preserve">4.1 Closing Deliveries: Escrow Agent shall disburse the Purchase Price (less the Holdback Amount) to Seller upon receipt of written joint instructions from Seller and Buyer confirming that all conditions to Closing under the Asset Purchase Agreement have been satisfied or waived.</w:t>
      </w:r>
    </w:p>
    <w:p>
      <w:pPr>
        <w:spacing w:line="276" w:lineRule="auto"/>
      </w:pPr>
      <w:r>
        <w:rPr>
          <w:rFonts w:ascii="Times New Roman" w:hAnsi="Times New Roman" w:eastAsia="Times New Roman" w:cs="Times New Roman"/>
          <w:sz w:val="22"/>
          <w:szCs w:val="22"/>
          <w:b w:val="0"/>
          <w:bCs w:val="0"/>
        </w:rPr>
        <w:t xml:space="preserve">4.2 Bulk Sales Compliance: Prior to disbursement, Escrow Agent shall have received evidence reasonably satisfactory to it that Seller has complied with the Bulk Sales Laws, including delivery of the notices described in Section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5.</w:t>
      </w:r>
    </w:p>
    <w:p>
      <w:pPr>
        <w:spacing w:line="276" w:lineRule="auto"/>
      </w:pPr>
      <w:r>
        <w:rPr>
          <w:rFonts w:ascii="Times New Roman" w:hAnsi="Times New Roman" w:eastAsia="Times New Roman" w:cs="Times New Roman"/>
          <w:sz w:val="22"/>
          <w:szCs w:val="22"/>
          <w:b w:val="0"/>
          <w:bCs w:val="0"/>
        </w:rPr>
        <w:t xml:space="preserve">4.3 Disbursement Instructions: Disbursement instructions</w:t>
      </w:r>
    </w:p>
    <w:p>
      <w:pPr>
        <w:spacing w:line="276" w:lineRule="auto"/>
      </w:pPr>
      <w:r>
        <w:rPr>
          <w:rFonts w:ascii="Times New Roman" w:hAnsi="Times New Roman" w:eastAsia="Times New Roman" w:cs="Times New Roman"/>
          <w:sz w:val="22"/>
          <w:szCs w:val="22"/>
          <w:b w:val="0"/>
          <w:bCs w:val="0"/>
        </w:rPr>
        <w:t xml:space="preserve">shall specify the payee, amount, and wire transfer details for each payment, including payments to [SELLER CREDITORS OR PAYOFF PARTIES] as set forth on Schedule A.</w:t>
      </w:r>
    </w:p>
    <w:p>
      <w:pPr>
        <w:spacing w:line="276" w:lineRule="auto"/>
      </w:pPr>
      <w:r>
        <w:rPr>
          <w:rFonts w:ascii="Times New Roman" w:hAnsi="Times New Roman" w:eastAsia="Times New Roman" w:cs="Times New Roman"/>
          <w:sz w:val="22"/>
          <w:szCs w:val="22"/>
          <w:b w:val="0"/>
          <w:bCs w:val="0"/>
        </w:rPr>
        <w:t xml:space="preserve">4.4 Timing: Escrow Agent shall make disbursements within [NUMBER] Business Days after receipt of complete and proper instructions.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5. BULK SALES LAW COMPLIANCE</w:t>
      </w:r>
    </w:p>
    <w:p>
      <w:pPr>
        <w:spacing w:line="276" w:lineRule="auto"/>
      </w:pPr>
      <w:r>
        <w:rPr>
          <w:rFonts w:ascii="Times New Roman" w:hAnsi="Times New Roman" w:eastAsia="Times New Roman" w:cs="Times New Roman"/>
          <w:sz w:val="22"/>
          <w:szCs w:val="22"/>
          <w:b w:val="0"/>
          <w:bCs w:val="0"/>
        </w:rPr>
        <w:t xml:space="preserve">5.1 Seller's Obligations: Seller shall prepare and deliver all notices to creditors and governmental authorities required under the Bulk Sales Laws, including notice to the [STATE TAX AUTHORITY] and [LOCAL TAX AUTHORITY].</w:t>
      </w:r>
    </w:p>
    <w:p>
      <w:pPr>
        <w:spacing w:line="276" w:lineRule="auto"/>
      </w:pPr>
      <w:r>
        <w:rPr>
          <w:rFonts w:ascii="Times New Roman" w:hAnsi="Times New Roman" w:eastAsia="Times New Roman" w:cs="Times New Roman"/>
          <w:sz w:val="22"/>
          <w:szCs w:val="22"/>
          <w:b w:val="0"/>
          <w:bCs w:val="0"/>
        </w:rPr>
        <w:t xml:space="preserve">5.2 Notice Deadline: Seller shall deliver the required bulk sales notices no later than [NOTICE DEADLINE DATE], which is at least [NUMBER] days prior to the Closing Date.</w:t>
      </w:r>
    </w:p>
    <w:p>
      <w:pPr>
        <w:spacing w:line="276" w:lineRule="auto"/>
      </w:pPr>
      <w:r>
        <w:rPr>
          <w:rFonts w:ascii="Times New Roman" w:hAnsi="Times New Roman" w:eastAsia="Times New Roman" w:cs="Times New Roman"/>
          <w:sz w:val="22"/>
          <w:szCs w:val="22"/>
          <w:b w:val="0"/>
          <w:bCs w:val="0"/>
        </w:rPr>
        <w:t xml:space="preserve">5.3 List of Creditors: Seller shall provide Buyer and Escrow Agent with a complete list of creditors of the Business, including names, addresses, and amounts owed, as set forth on Schedule B.</w:t>
      </w:r>
    </w:p>
    <w:p>
      <w:pPr>
        <w:spacing w:line="276" w:lineRule="auto"/>
      </w:pPr>
      <w:r>
        <w:rPr>
          <w:rFonts w:ascii="Times New Roman" w:hAnsi="Times New Roman" w:eastAsia="Times New Roman" w:cs="Times New Roman"/>
          <w:sz w:val="22"/>
          <w:szCs w:val="22"/>
          <w:b w:val="0"/>
          <w:bCs w:val="0"/>
        </w:rPr>
        <w:t xml:space="preserve">5.4 Escrow Set-Aside for Creditor Claims: Escrow Agent shall retain from the Purchase Price the amount of [CREDITOR CLAIMS RESERVE AMOUNT] to satisfy timely claims of creditors of the Business asserted under the Bulk Sales Laws.</w:t>
      </w:r>
    </w:p>
    <w:p>
      <w:pPr>
        <w:spacing w:line="276" w:lineRule="auto"/>
      </w:pPr>
      <w:r>
        <w:rPr>
          <w:rFonts w:ascii="Times New Roman" w:hAnsi="Times New Roman" w:eastAsia="Times New Roman" w:cs="Times New Roman"/>
          <w:sz w:val="22"/>
          <w:szCs w:val="22"/>
          <w:b w:val="0"/>
          <w:bCs w:val="0"/>
        </w:rPr>
        <w:t xml:space="preserve">5.5 Resolution of Creditor Claims: Escrow Agent shall disburse amounts from the Creditor Claims Reserve only upon (a) written joint instructions of Seller and Buyer, or (b) a final, non-appealable order of a court of competent jurisdiction.</w:t>
      </w:r>
    </w:p>
    <w:p>
      <w:pPr>
        <w:spacing w:line="276" w:lineRule="auto"/>
      </w:pPr>
      <w:r>
        <w:rPr>
          <w:rFonts w:ascii="Times New Roman" w:hAnsi="Times New Roman" w:eastAsia="Times New Roman" w:cs="Times New Roman"/>
          <w:sz w:val="22"/>
          <w:szCs w:val="22"/>
          <w:b w:val="0"/>
          <w:bCs w:val="0"/>
        </w:rPr>
        <w:t xml:space="preserve">5.6 Release of Reserve: Any portion of the Creditor Claims Reserve remaining after [CREDITOR RESERVE RELEASE DATE] shall be disbursed to Seller, provided no creditor claims remain pending.</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6. HOLDBACK AND INDEMNIFICATION</w:t>
      </w:r>
    </w:p>
    <w:p>
      <w:pPr>
        <w:spacing w:line="276" w:lineRule="auto"/>
      </w:pPr>
      <w:r>
        <w:rPr>
          <w:rFonts w:ascii="Times New Roman" w:hAnsi="Times New Roman" w:eastAsia="Times New Roman" w:cs="Times New Roman"/>
          <w:sz w:val="22"/>
          <w:szCs w:val="22"/>
          <w:b w:val="0"/>
          <w:bCs w:val="0"/>
        </w:rPr>
        <w:t xml:space="preserve">6.1 Purpose of Holdback: The Holdback Amount shall secure Seller's indemnification obligations under Article [INDEMNIFICATION ARTICLE NUMBER] of the Asset Purchase Agreement.</w:t>
      </w:r>
    </w:p>
    <w:p>
      <w:pPr>
        <w:spacing w:line="276" w:lineRule="auto"/>
      </w:pPr>
      <w:r>
        <w:rPr>
          <w:rFonts w:ascii="Times New Roman" w:hAnsi="Times New Roman" w:eastAsia="Times New Roman" w:cs="Times New Roman"/>
          <w:sz w:val="22"/>
          <w:szCs w:val="22"/>
          <w:b w:val="0"/>
          <w:bCs w:val="0"/>
        </w:rPr>
        <w:t xml:space="preserve">6.2 Claims Against Holdback: Buyer may deliver a written claim notice to Escrow Agent and Seller specifying the amount and basis of any Claim. Escrow Agent shall retain from the Holdback Amount the amount specified in the claim notice.</w:t>
      </w:r>
    </w:p>
    <w:p>
      <w:pPr>
        <w:spacing w:line="276" w:lineRule="auto"/>
      </w:pPr>
      <w:r>
        <w:rPr>
          <w:rFonts w:ascii="Times New Roman" w:hAnsi="Times New Roman" w:eastAsia="Times New Roman" w:cs="Times New Roman"/>
          <w:sz w:val="22"/>
          <w:szCs w:val="22"/>
          <w:b w:val="0"/>
          <w:bCs w:val="0"/>
        </w:rPr>
        <w:t xml:space="preserve">6.3 Seller's Response: Seller shall have [RESPONSE PERIOD] days after receipt of a claim notice to deliver a written objection to Escrow Agent and Buyer. If no timely objection is received, Escrow Agent shall disburse the claimed amount to Buyer.</w:t>
      </w:r>
    </w:p>
    <w:p>
      <w:pPr>
        <w:spacing w:line="276" w:lineRule="auto"/>
      </w:pPr>
      <w:r>
        <w:rPr>
          <w:rFonts w:ascii="Times New Roman" w:hAnsi="Times New Roman" w:eastAsia="Times New Roman" w:cs="Times New Roman"/>
          <w:sz w:val="22"/>
          <w:szCs w:val="22"/>
          <w:b w:val="0"/>
          <w:bCs w:val="0"/>
        </w:rPr>
        <w:t xml:space="preserve">6.4 Disputed Claims: If Seller timely objects, Escrow Agent shall retain the disputed amount until receipt of (a) written joint instructions of Seller and Buyer, or (b) a final, non-appealable order of a court of competent jurisdiction.</w:t>
      </w:r>
    </w:p>
    <w:p>
      <w:pPr>
        <w:spacing w:line="276" w:lineRule="auto"/>
      </w:pPr>
      <w:r>
        <w:rPr>
          <w:rFonts w:ascii="Times New Roman" w:hAnsi="Times New Roman" w:eastAsia="Times New Roman" w:cs="Times New Roman"/>
          <w:sz w:val="22"/>
          <w:szCs w:val="22"/>
          <w:b w:val="0"/>
          <w:bCs w:val="0"/>
        </w:rPr>
        <w:t xml:space="preserve">6.5 Release of Holdback: On the Escrow Termination Date, Escrow Agent shall disburse to Seller the Holdback Amount less any amounts retained or disbursed for pending or resolved Claims.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7. DISBURSEMENT PROCEDURES AND INSTRUCTIONS</w:t>
      </w:r>
    </w:p>
    <w:p>
      <w:pPr>
        <w:spacing w:line="276" w:lineRule="auto"/>
      </w:pPr>
      <w:r>
        <w:rPr>
          <w:rFonts w:ascii="Times New Roman" w:hAnsi="Times New Roman" w:eastAsia="Times New Roman" w:cs="Times New Roman"/>
          <w:sz w:val="22"/>
          <w:szCs w:val="22"/>
          <w:b w:val="0"/>
          <w:bCs w:val="0"/>
        </w:rPr>
        <w:t xml:space="preserve">7.1 Form of Instructions: All instructions to Escrow Agent shall be in writing, signed by the authorized representatives of the instructing parties, and delivered by [DELIVERY METHOD].</w:t>
      </w:r>
    </w:p>
    <w:p>
      <w:pPr>
        <w:spacing w:line="276" w:lineRule="auto"/>
      </w:pPr>
      <w:r>
        <w:rPr>
          <w:rFonts w:ascii="Times New Roman" w:hAnsi="Times New Roman" w:eastAsia="Times New Roman" w:cs="Times New Roman"/>
          <w:sz w:val="22"/>
          <w:szCs w:val="22"/>
          <w:b w:val="0"/>
          <w:bCs w:val="0"/>
        </w:rPr>
        <w:t xml:space="preserve">7.2 Authorized Representatives: Seller designates [SELLER AUTHORIZED REPRESENTATIVE] as its authorized representative. Buyer designates [BUYER AUTHORIZED REPRESENTATIVE] as its authorized representative. Either party may change its designee by written notice.</w:t>
      </w:r>
    </w:p>
    <w:p>
      <w:pPr>
        <w:spacing w:line="276" w:lineRule="auto"/>
      </w:pPr>
      <w:r>
        <w:rPr>
          <w:rFonts w:ascii="Times New Roman" w:hAnsi="Times New Roman" w:eastAsia="Times New Roman" w:cs="Times New Roman"/>
          <w:sz w:val="22"/>
          <w:szCs w:val="22"/>
          <w:b w:val="0"/>
          <w:bCs w:val="0"/>
        </w:rPr>
        <w:t xml:space="preserve">7.3 Conflicting Instructions: If Escrow Agent receives conflicting instructions, it may refrain from acting until the conflict is resolved by joint written instruction or court order.</w:t>
      </w:r>
    </w:p>
    <w:p>
      <w:pPr>
        <w:spacing w:line="276" w:lineRule="auto"/>
      </w:pPr>
      <w:r>
        <w:rPr>
          <w:rFonts w:ascii="Times New Roman" w:hAnsi="Times New Roman" w:eastAsia="Times New Roman" w:cs="Times New Roman"/>
          <w:sz w:val="22"/>
          <w:szCs w:val="22"/>
          <w:b w:val="0"/>
          <w:bCs w:val="0"/>
        </w:rPr>
        <w:t xml:space="preserve">7.4 Method of Payment: Disbursements shall be made by wire transfer to the account designated in writing by the recipient, or by such other method as the parties may instruct.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8. INTEREST AND EARNINGS</w:t>
      </w:r>
    </w:p>
    <w:p>
      <w:pPr>
        <w:spacing w:line="276" w:lineRule="auto"/>
      </w:pPr>
      <w:r>
        <w:rPr>
          <w:rFonts w:ascii="Times New Roman" w:hAnsi="Times New Roman" w:eastAsia="Times New Roman" w:cs="Times New Roman"/>
          <w:sz w:val="22"/>
          <w:szCs w:val="22"/>
          <w:b w:val="0"/>
          <w:bCs w:val="0"/>
        </w:rPr>
        <w:t xml:space="preserve">8.1 Allocation: Interest and earnings on the Escrow Funds shall be allocated [ALLOCATION METHOD] and shall be reported to the Internal Revenue Service on Form [TAX FORM] using Seller's taxpayer identification number [SELLER TIN], unless otherwise required by law.</w:t>
      </w:r>
    </w:p>
    <w:p>
      <w:pPr>
        <w:spacing w:line="276" w:lineRule="auto"/>
      </w:pPr>
      <w:r>
        <w:rPr>
          <w:rFonts w:ascii="Times New Roman" w:hAnsi="Times New Roman" w:eastAsia="Times New Roman" w:cs="Times New Roman"/>
          <w:sz w:val="22"/>
          <w:szCs w:val="22"/>
          <w:b w:val="0"/>
          <w:bCs w:val="0"/>
        </w:rPr>
        <w:t xml:space="preserve">8.2 Tax Reporting: Escrow Agent shall be responsible for tax reporting with respect to the Escrow Funds as required by applicable law. Seller and Buyer shall provide Escrow Agent with completed IRS Forms W-9 or W-8, as applicable.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9. FEES AND EXPENSES OF ESCROW AGENT</w:t>
      </w:r>
    </w:p>
    <w:p>
      <w:pPr>
        <w:spacing w:line="276" w:lineRule="auto"/>
      </w:pPr>
      <w:r>
        <w:rPr>
          <w:rFonts w:ascii="Times New Roman" w:hAnsi="Times New Roman" w:eastAsia="Times New Roman" w:cs="Times New Roman"/>
          <w:sz w:val="22"/>
          <w:szCs w:val="22"/>
          <w:b w:val="0"/>
          <w:bCs w:val="0"/>
        </w:rPr>
        <w:t xml:space="preserve">9.1 Escrow Fee: Seller and Buyer shall pay Escrow Agent an escrow fee of [ESCROW FEE AMOUNT], payable [PAYMENT TIMING AND ALLOCATION].</w:t>
      </w:r>
    </w:p>
    <w:p>
      <w:pPr>
        <w:spacing w:line="276" w:lineRule="auto"/>
      </w:pPr>
      <w:r>
        <w:rPr>
          <w:rFonts w:ascii="Times New Roman" w:hAnsi="Times New Roman" w:eastAsia="Times New Roman" w:cs="Times New Roman"/>
          <w:sz w:val="22"/>
          <w:szCs w:val="22"/>
          <w:b w:val="0"/>
          <w:bCs w:val="0"/>
        </w:rPr>
        <w:t xml:space="preserve">9.2 Reimbursement: Seller and Buyer shall reimburse Escrow Agent for reasonable out-of-pocket expenses incurred in performing its duties, including attorneys' fees, allocated [EXPENSE ALLOCATION].</w:t>
      </w:r>
    </w:p>
    <w:p>
      <w:pPr>
        <w:spacing w:line="276" w:lineRule="auto"/>
      </w:pPr>
      <w:r>
        <w:rPr>
          <w:rFonts w:ascii="Times New Roman" w:hAnsi="Times New Roman" w:eastAsia="Times New Roman" w:cs="Times New Roman"/>
          <w:sz w:val="22"/>
          <w:szCs w:val="22"/>
          <w:b w:val="0"/>
          <w:bCs w:val="0"/>
        </w:rPr>
        <w:t xml:space="preserve">9.3 Indemnification: Seller and Buyer, jointly and severally, shall indemnify and hold harmless Escrow Agent from and against any Claims arising out of or relating to this Agreement, except to the extent caused by Escrow Agent's gross negligence or willful misconduct.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10. RESIGNATION AND REPLACEMENT OF ESCROW AGENT</w:t>
      </w:r>
    </w:p>
    <w:p>
      <w:pPr>
        <w:spacing w:line="276" w:lineRule="auto"/>
      </w:pPr>
      <w:r>
        <w:rPr>
          <w:rFonts w:ascii="Times New Roman" w:hAnsi="Times New Roman" w:eastAsia="Times New Roman" w:cs="Times New Roman"/>
          <w:sz w:val="22"/>
          <w:szCs w:val="22"/>
          <w:b w:val="0"/>
          <w:bCs w:val="0"/>
        </w:rPr>
        <w:t xml:space="preserve">10.1 Resignation: Escrow Agent may resign upon [RESIGNATION NOTICE PERIOD] days' prior written notice to Seller and Buyer.</w:t>
      </w:r>
    </w:p>
    <w:p>
      <w:pPr>
        <w:spacing w:line="276" w:lineRule="auto"/>
      </w:pPr>
      <w:r>
        <w:rPr>
          <w:rFonts w:ascii="Times New Roman" w:hAnsi="Times New Roman" w:eastAsia="Times New Roman" w:cs="Times New Roman"/>
          <w:sz w:val="22"/>
          <w:szCs w:val="22"/>
          <w:b w:val="0"/>
          <w:bCs w:val="0"/>
        </w:rPr>
        <w:t xml:space="preserve">10.2 Replacement: Seller and Buyer shall jointly appoint a successor escrow agent within [SUCCESSOR APPOINTMENT PERIOD] days after notice of resignation. If they fail to do so, Escrow Agent may petition a court of competent jurisdiction for appointment of a successor.</w:t>
      </w:r>
    </w:p>
    <w:p>
      <w:pPr>
        <w:spacing w:line="276" w:lineRule="auto"/>
      </w:pPr>
      <w:r>
        <w:rPr>
          <w:rFonts w:ascii="Times New Roman" w:hAnsi="Times New Roman" w:eastAsia="Times New Roman" w:cs="Times New Roman"/>
          <w:sz w:val="22"/>
          <w:szCs w:val="22"/>
          <w:b w:val="0"/>
          <w:bCs w:val="0"/>
        </w:rPr>
        <w:t xml:space="preserve">10.3 Transfer of Funds: Upon appointment of a successor, Escrow Agent shall deliver the Escrow Funds and all related records to the successor escrow agent.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11. TERMINATION</w:t>
      </w:r>
    </w:p>
    <w:p>
      <w:pPr>
        <w:spacing w:line="276" w:lineRule="auto"/>
      </w:pPr>
      <w:r>
        <w:rPr>
          <w:rFonts w:ascii="Times New Roman" w:hAnsi="Times New Roman" w:eastAsia="Times New Roman" w:cs="Times New Roman"/>
          <w:sz w:val="22"/>
          <w:szCs w:val="22"/>
          <w:b w:val="0"/>
          <w:bCs w:val="0"/>
        </w:rPr>
        <w:t xml:space="preserve">11.1 Termination Events: This Agreement shall terminate upon the earliest of (a) the disbursement of all Escrow Funds in accordance with this Agreement, (b) the written agreement of Seller, Buyer, and Escrow Agent, or (c) [OTHER TERMINATION EVENT].</w:t>
      </w:r>
    </w:p>
    <w:p>
      <w:pPr>
        <w:spacing w:line="276" w:lineRule="auto"/>
      </w:pPr>
      <w:r>
        <w:rPr>
          <w:rFonts w:ascii="Times New Roman" w:hAnsi="Times New Roman" w:eastAsia="Times New Roman" w:cs="Times New Roman"/>
          <w:sz w:val="22"/>
          <w:szCs w:val="22"/>
          <w:b w:val="0"/>
          <w:bCs w:val="0"/>
        </w:rPr>
        <w:t xml:space="preserve">11.2 Effect of Termination: Upon termination, Escrow Agent shall be discharged from all further duties and obligations, except for its obligations under Section 9.3, which shall survive.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12. NOTICES</w:t>
      </w:r>
    </w:p>
    <w:p>
      <w:pPr>
        <w:spacing w:line="276" w:lineRule="auto"/>
      </w:pPr>
      <w:r>
        <w:rPr>
          <w:rFonts w:ascii="Times New Roman" w:hAnsi="Times New Roman" w:eastAsia="Times New Roman" w:cs="Times New Roman"/>
          <w:sz w:val="22"/>
          <w:szCs w:val="22"/>
          <w:b w:val="0"/>
          <w:bCs w:val="0"/>
        </w:rPr>
        <w:t xml:space="preserve">12.1 Method: All notices under this Agreement shall be in writing and delivered by hand, certified mail, nationally recognized overnight courier, or email with confirmation of receipt.</w:t>
      </w:r>
    </w:p>
    <w:p>
      <w:pPr>
        <w:spacing w:line="276" w:lineRule="auto"/>
      </w:pPr>
      <w:r>
        <w:rPr>
          <w:rFonts w:ascii="Times New Roman" w:hAnsi="Times New Roman" w:eastAsia="Times New Roman" w:cs="Times New Roman"/>
          <w:sz w:val="22"/>
          <w:szCs w:val="22"/>
          <w:b w:val="0"/>
          <w:bCs w:val="0"/>
        </w:rPr>
        <w:t xml:space="preserve">12.2 Addresses: Notices shall be sent to the addresses set forth on the first page of this Agreement, or to such other address as a party may designate by written notice.</w:t>
      </w:r>
    </w:p>
    <w:p>
      <w:pPr>
        <w:spacing w:line="276" w:lineRule="auto"/>
      </w:pPr>
      <w:r>
        <w:rPr>
          <w:rFonts w:ascii="Times New Roman" w:hAnsi="Times New Roman" w:eastAsia="Times New Roman" w:cs="Times New Roman"/>
          <w:sz w:val="22"/>
          <w:szCs w:val="22"/>
          <w:b w:val="0"/>
          <w:bCs w:val="0"/>
        </w:rPr>
        <w:t xml:space="preserve">12.3 Effectiveness: Notices are effective upon receipt or, if delivery is refused, upon the date delivery is refused.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13. REPRESENTATIONS AND WARRANTIES</w:t>
      </w:r>
    </w:p>
    <w:p>
      <w:pPr>
        <w:spacing w:line="276" w:lineRule="auto"/>
      </w:pPr>
      <w:r>
        <w:rPr>
          <w:rFonts w:ascii="Times New Roman" w:hAnsi="Times New Roman" w:eastAsia="Times New Roman" w:cs="Times New Roman"/>
          <w:sz w:val="22"/>
          <w:szCs w:val="22"/>
          <w:b w:val="0"/>
          <w:bCs w:val="0"/>
        </w:rPr>
        <w:t xml:space="preserve">13.1 Seller's Representations: Seller represents and warrants that (a) it has full power and authority to enter into this Agreement, (b) the execution and performance of this Agreement do not violate any agreement or law binding on Seller, and (c) the list of creditors provided under Section</w:t>
      </w:r>
    </w:p>
    <w:p>
      <w:pPr>
        <w:spacing w:line="276" w:lineRule="auto"/>
      </w:pPr>
      <w:r>
        <w:rPr>
          <w:rFonts w:ascii="Times New Roman" w:hAnsi="Times New Roman" w:eastAsia="Times New Roman" w:cs="Times New Roman"/>
          <w:sz w:val="22"/>
          <w:szCs w:val="22"/>
          <w:b w:val="0"/>
          <w:bCs w:val="0"/>
        </w:rPr>
        <w:t xml:space="preserve">5.3 is complete and accurate in all material respects.</w:t>
      </w:r>
    </w:p>
    <w:p>
      <w:pPr>
        <w:spacing w:line="276" w:lineRule="auto"/>
      </w:pPr>
      <w:r>
        <w:rPr>
          <w:rFonts w:ascii="Times New Roman" w:hAnsi="Times New Roman" w:eastAsia="Times New Roman" w:cs="Times New Roman"/>
          <w:sz w:val="22"/>
          <w:szCs w:val="22"/>
          <w:b w:val="0"/>
          <w:bCs w:val="0"/>
        </w:rPr>
        <w:t xml:space="preserve">13.2 Buyer's Representations: Buyer represents and warrants that (a) it has full power and authority to enter into this Agreement, and (b) the execution and performance of this Agreement do not violate any agreement or law binding on Buyer.</w:t>
      </w:r>
    </w:p>
    <w:p>
      <w:pPr>
        <w:spacing w:line="276" w:lineRule="auto"/>
      </w:pPr>
      <w:r>
        <w:rPr>
          <w:rFonts w:ascii="Times New Roman" w:hAnsi="Times New Roman" w:eastAsia="Times New Roman" w:cs="Times New Roman"/>
          <w:sz w:val="22"/>
          <w:szCs w:val="22"/>
          <w:b w:val="0"/>
          <w:bCs w:val="0"/>
        </w:rPr>
        <w:t xml:space="preserve">13.3 Escrow Agent's Representations: Escrow Agent represents and warrants that it is duly organized and authorized to act as escrow agent under this Agreement.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14. GENERAL PROVISIONS</w:t>
      </w:r>
    </w:p>
    <w:p>
      <w:pPr>
        <w:spacing w:line="276" w:lineRule="auto"/>
      </w:pPr>
      <w:r>
        <w:rPr>
          <w:rFonts w:ascii="Times New Roman" w:hAnsi="Times New Roman" w:eastAsia="Times New Roman" w:cs="Times New Roman"/>
          <w:sz w:val="22"/>
          <w:szCs w:val="22"/>
          <w:b w:val="0"/>
          <w:bCs w:val="0"/>
        </w:rPr>
        <w:t xml:space="preserve">14.1 Governing Law: This Agreement shall be governed by and construed in accordance with the laws of the State of [STATE OF GOVERNING LAW], without regard to its conflict of laws principles.</w:t>
      </w:r>
    </w:p>
    <w:p>
      <w:pPr>
        <w:spacing w:line="276" w:lineRule="auto"/>
      </w:pPr>
      <w:r>
        <w:rPr>
          <w:rFonts w:ascii="Times New Roman" w:hAnsi="Times New Roman" w:eastAsia="Times New Roman" w:cs="Times New Roman"/>
          <w:sz w:val="22"/>
          <w:szCs w:val="22"/>
          <w:b w:val="0"/>
          <w:bCs w:val="0"/>
        </w:rPr>
        <w:t xml:space="preserve">14.2 Entire Agreement: This Agreement, together with the Asset Purchase Agreement and the Schedules hereto, constitutes the entire agreement among the parties with respect to the subject matter hereof.</w:t>
      </w:r>
    </w:p>
    <w:p>
      <w:pPr>
        <w:spacing w:line="276" w:lineRule="auto"/>
      </w:pPr>
      <w:r>
        <w:rPr>
          <w:rFonts w:ascii="Times New Roman" w:hAnsi="Times New Roman" w:eastAsia="Times New Roman" w:cs="Times New Roman"/>
          <w:sz w:val="22"/>
          <w:szCs w:val="22"/>
          <w:b w:val="0"/>
          <w:bCs w:val="0"/>
        </w:rPr>
        <w:t xml:space="preserve">14.3 Amendment: This Agreement may be amended only by a written instrument signed by Seller, Buyer, and Escrow Agent.</w:t>
      </w:r>
    </w:p>
    <w:p>
      <w:pPr>
        <w:spacing w:line="276" w:lineRule="auto"/>
      </w:pPr>
      <w:r>
        <w:rPr>
          <w:rFonts w:ascii="Times New Roman" w:hAnsi="Times New Roman" w:eastAsia="Times New Roman" w:cs="Times New Roman"/>
          <w:sz w:val="22"/>
          <w:szCs w:val="22"/>
          <w:b w:val="0"/>
          <w:bCs w:val="0"/>
        </w:rPr>
        <w:t xml:space="preserve">14.4 Waiver: No waiver of any provision shall be effective unless in writing and signed by the waiving party.</w:t>
      </w:r>
    </w:p>
    <w:p>
      <w:pPr>
        <w:spacing w:line="276" w:lineRule="auto"/>
      </w:pPr>
      <w:r>
        <w:rPr>
          <w:rFonts w:ascii="Times New Roman" w:hAnsi="Times New Roman" w:eastAsia="Times New Roman" w:cs="Times New Roman"/>
          <w:sz w:val="22"/>
          <w:szCs w:val="22"/>
          <w:b w:val="0"/>
          <w:bCs w:val="0"/>
        </w:rPr>
        <w:t xml:space="preserve">14.5 Severability: If any provision of this Agreement is held invalid or unenforceable, the remaining provisions shall continue in full force and effect.</w:t>
      </w:r>
    </w:p>
    <w:p>
      <w:pPr>
        <w:spacing w:line="276" w:lineRule="auto"/>
      </w:pPr>
      <w:r>
        <w:rPr>
          <w:rFonts w:ascii="Times New Roman" w:hAnsi="Times New Roman" w:eastAsia="Times New Roman" w:cs="Times New Roman"/>
          <w:sz w:val="22"/>
          <w:szCs w:val="22"/>
          <w:b w:val="0"/>
          <w:bCs w:val="0"/>
        </w:rPr>
        <w:t xml:space="preserve">14.6 Counterparts: This Agreement may be executed in counterparts, each of which shall be deemed an original and all of which together shall constitute one instrument.</w:t>
      </w:r>
    </w:p>
    <w:p>
      <w:pPr>
        <w:spacing w:line="276" w:lineRule="auto"/>
      </w:pPr>
      <w:r>
        <w:rPr>
          <w:rFonts w:ascii="Times New Roman" w:hAnsi="Times New Roman" w:eastAsia="Times New Roman" w:cs="Times New Roman"/>
          <w:sz w:val="22"/>
          <w:szCs w:val="22"/>
          <w:b w:val="0"/>
          <w:bCs w:val="0"/>
        </w:rPr>
        <w:t xml:space="preserve">14.7 Dispute Resolution: Any dispute arising out of or relating to this Agreement shall be resolved by [DISPUTE RESOLUTION METHOD], and the prevailing party shall be entitled to recover its reasonable attorneys' fees and costs.</w:t>
      </w:r>
    </w:p>
    <w:p>
      <w:pPr>
        <w:spacing w:line="276" w:lineRule="auto"/>
      </w:pPr>
      <w:r>
        <w:rPr>
          <w:rFonts w:ascii="Times New Roman" w:hAnsi="Times New Roman" w:eastAsia="Times New Roman" w:cs="Times New Roman"/>
          <w:sz w:val="22"/>
          <w:szCs w:val="22"/>
          <w:b w:val="0"/>
          <w:bCs w:val="0"/>
        </w:rPr>
        <w:t xml:space="preserve">14.8 Survival: The provisions of Sections 9.3, 13, and 14 shall survive the termination of this Agreement.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15. SIGNATURES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IN WITNESS WHEREOF, the parties have executed this Bulk Sales Escrow Agreement as of the Effective Date first written above.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SELLER: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[SELLER LEGAL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By: [SELLER SIGNATORY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Title: [SELLER SIGNATORY TITLE]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[SELLER SIGNATURE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BUYER: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[BUYER LEGAL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By: [BUYER SIGNATORY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Title: [BUYER SIGNATORY TITLE]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[BUYER SIGNATURE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ESCROW AGENT: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[ESCROW AGENT LEGAL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By: [ESCROW AGENT SIGNATORY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Title: [ESCROW AGENT SIGNATORY TITLE]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[ESCROW AGENT SIGNATURE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SCHEDULE A</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SCHEDULE OF PAYOFF PARTIES AND DISBURSEMENTS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[PAYOFF PARTY NAME] — [PAYOFF AMOUNT] — [PAYOFF ACCOUNT DETAILS]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[PAYOFF PARTY NAME] — [PAYOFF AMOUNT] — [PAYOFF ACCOUNT DETAILS]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SCHEDULE B</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LIST OF CREDITORS OF THE BUSINESS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[CREDITOR NAME] — [CREDITOR ADDRESS] — [AMOUNT OWED]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[CREDITOR NAME] — [CREDITOR ADDRESS] — [AMOUNT OWED]</w:t>
      </w:r>
    </w:p>
    <w:p>
      <w:pPr>
        <w:rPr>
          <w:rFonts w:ascii="Times New Roman" w:hAnsi="Times New Roman" w:eastAsia="Times New Roman" w:cs="Times New Roman"/>
          <w:sz w:val="22"/>
          <w:szCs w:val="22"/>
        </w:rPr>
      </w:pPr>
    </w:p>
    <w:p>
      <w:pPr>
        <w:rPr>
          <w:rFonts w:ascii="Times New Roman" w:hAnsi="Times New Roman" w:eastAsia="Times New Roman" w:cs="Times New Roman"/>
          <w:sz w:val="22"/>
          <w:szCs w:val="22"/>
        </w:rPr>
      </w:pPr>
    </w:p>
    <w:p>
      <w:pPr/>
      <w:r>
        <w:rPr>
          <w:rFonts w:ascii="Times New Roman" w:hAnsi="Times New Roman" w:eastAsia="Times New Roman" w:cs="Times New Roman"/>
          <w:color w:val="64748B"/>
          <w:sz w:val="18"/>
          <w:szCs w:val="18"/>
          <w:i w:val="1"/>
          <w:iCs w:val="1"/>
        </w:rPr>
        <w:t xml:space="preserve">Downloaded from www.printablelegaldoc.com</w:t>
      </w:r>
    </w:p>
    <w:p>
      <w:hyperlink r:id="rId7" w:history="1">
        <w:r>
          <w:rPr>
            <w:rFonts w:ascii="Times New Roman" w:hAnsi="Times New Roman" w:eastAsia="Times New Roman" w:cs="Times New Roman"/>
            <w:color w:val="0563C1"/>
            <w:sz w:val="18"/>
            <w:szCs w:val="18"/>
            <w:u w:val="single"/>
          </w:rPr>
          <w:t xml:space="preserve">https://www.printablelegaldoc.com/</w:t>
        </w:r>
      </w:hyperlink>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printablelegaldoc.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2026-10-24T06:24:52+00:00</dcterms:created>
  <dcterms:modified xsi:type="dcterms:W3CDTF">2026-10-24T06:24:52+00:00</dcterms:modified>
</cp:coreProperties>
</file>

<file path=docProps/custom.xml><?xml version="1.0" encoding="utf-8"?>
<Properties xmlns="http://schemas.openxmlformats.org/officeDocument/2006/custom-properties" xmlns:vt="http://schemas.openxmlformats.org/officeDocument/2006/docPropsVTypes"/>
</file>