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CONTRACT FOR DEED PAYMENT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Contract for Deed Payment Agreement ("Agreement") is made and entered into as of [AGREEMENT DATE], by and between: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Contract for Deed Payment Agreement for the real property located at [PROPERTY STREET ADDRESS], [PROPERTY CITY, STATE, ZIP] (the "Property").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PROPERTY DESCRIPTION</w:t>
      </w:r>
    </w:p>
    <w:p>
      <w:pPr>
        <w:spacing w:line="276" w:lineRule="auto"/>
      </w:pPr>
      <w:r>
        <w:rPr>
          <w:rFonts w:ascii="Times New Roman" w:hAnsi="Times New Roman" w:eastAsia="Times New Roman" w:cs="Times New Roman"/>
          <w:sz w:val="22"/>
          <w:szCs w:val="22"/>
          <w:b w:val="0"/>
          <w:bCs w:val="0"/>
        </w:rPr>
        <w:t xml:space="preserve">1.1 Legal Description: The Property is legally described as: [LEGAL DESCRIPTION OF PROPERTY].</w:t>
      </w:r>
    </w:p>
    <w:p>
      <w:pPr>
        <w:spacing w:line="276" w:lineRule="auto"/>
      </w:pPr>
      <w:r>
        <w:rPr>
          <w:rFonts w:ascii="Times New Roman" w:hAnsi="Times New Roman" w:eastAsia="Times New Roman" w:cs="Times New Roman"/>
          <w:sz w:val="22"/>
          <w:szCs w:val="22"/>
          <w:b w:val="0"/>
          <w:bCs w:val="0"/>
        </w:rPr>
        <w:t xml:space="preserve">1.2 Parcel Identification Number: [PARCEL IDENTIFICATION NUMBER].</w:t>
      </w:r>
    </w:p>
    <w:p>
      <w:pPr>
        <w:spacing w:line="276" w:lineRule="auto"/>
      </w:pPr>
      <w:r>
        <w:rPr>
          <w:rFonts w:ascii="Times New Roman" w:hAnsi="Times New Roman" w:eastAsia="Times New Roman" w:cs="Times New Roman"/>
          <w:sz w:val="22"/>
          <w:szCs w:val="22"/>
          <w:b w:val="0"/>
          <w:bCs w:val="0"/>
        </w:rPr>
        <w:t xml:space="preserve">1.3 Property Address: [PROPERTY STREET ADDRESS], [PROPERTY CITY, STATE, ZIP].</w:t>
      </w:r>
    </w:p>
    <w:p>
      <w:pPr>
        <w:spacing w:line="276" w:lineRule="auto"/>
      </w:pPr>
      <w:r>
        <w:rPr>
          <w:rFonts w:ascii="Times New Roman" w:hAnsi="Times New Roman" w:eastAsia="Times New Roman" w:cs="Times New Roman"/>
          <w:sz w:val="22"/>
          <w:szCs w:val="22"/>
          <w:b w:val="0"/>
          <w:bCs w:val="0"/>
        </w:rPr>
        <w:t xml:space="preserve">1.4 Included Personal Property: The following personal property is included in this sale: [LIST INCLUDED PERSONAL PROPERTY OR STATE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PURCHASE PRICE AND PAYMENT TERMS</w:t>
      </w:r>
    </w:p>
    <w:p>
      <w:pPr>
        <w:spacing w:line="276" w:lineRule="auto"/>
      </w:pPr>
      <w:r>
        <w:rPr>
          <w:rFonts w:ascii="Times New Roman" w:hAnsi="Times New Roman" w:eastAsia="Times New Roman" w:cs="Times New Roman"/>
          <w:sz w:val="22"/>
          <w:szCs w:val="22"/>
          <w:b w:val="0"/>
          <w:bCs w:val="0"/>
        </w:rPr>
        <w:t xml:space="preserve">2.1 Total Purchase Price: The total purchase price for the Property is [TOTAL PURCHASE PRICE].</w:t>
      </w:r>
    </w:p>
    <w:p>
      <w:pPr>
        <w:spacing w:line="276" w:lineRule="auto"/>
      </w:pPr>
      <w:r>
        <w:rPr>
          <w:rFonts w:ascii="Times New Roman" w:hAnsi="Times New Roman" w:eastAsia="Times New Roman" w:cs="Times New Roman"/>
          <w:sz w:val="22"/>
          <w:szCs w:val="22"/>
          <w:b w:val="0"/>
          <w:bCs w:val="0"/>
        </w:rPr>
        <w:t xml:space="preserve">2.2 Down Payment: Buyer has paid or shall pay a down payment of [DOWN PAYMENT AMOUNT] upon execution of this Agreement.</w:t>
      </w:r>
    </w:p>
    <w:p>
      <w:pPr>
        <w:spacing w:line="276" w:lineRule="auto"/>
      </w:pPr>
      <w:r>
        <w:rPr>
          <w:rFonts w:ascii="Times New Roman" w:hAnsi="Times New Roman" w:eastAsia="Times New Roman" w:cs="Times New Roman"/>
          <w:sz w:val="22"/>
          <w:szCs w:val="22"/>
          <w:b w:val="0"/>
          <w:bCs w:val="0"/>
        </w:rPr>
        <w:t xml:space="preserve">2.3 Principal Balance: The principal balance to be financed under this Agreement is [PRINCIPAL BALANCE AMOUNT].</w:t>
      </w:r>
    </w:p>
    <w:p>
      <w:pPr>
        <w:spacing w:line="276" w:lineRule="auto"/>
      </w:pPr>
      <w:r>
        <w:rPr>
          <w:rFonts w:ascii="Times New Roman" w:hAnsi="Times New Roman" w:eastAsia="Times New Roman" w:cs="Times New Roman"/>
          <w:sz w:val="22"/>
          <w:szCs w:val="22"/>
          <w:b w:val="0"/>
          <w:bCs w:val="0"/>
        </w:rPr>
        <w:t xml:space="preserve">2.4 Interest Rate: Interest shall accrue on the unpaid principal balance at the rate of [INTEREST RATE]% per annum.</w:t>
      </w:r>
    </w:p>
    <w:p>
      <w:pPr>
        <w:spacing w:line="276" w:lineRule="auto"/>
      </w:pPr>
      <w:r>
        <w:rPr>
          <w:rFonts w:ascii="Times New Roman" w:hAnsi="Times New Roman" w:eastAsia="Times New Roman" w:cs="Times New Roman"/>
          <w:sz w:val="22"/>
          <w:szCs w:val="22"/>
          <w:b w:val="0"/>
          <w:bCs w:val="0"/>
        </w:rPr>
        <w:t xml:space="preserve">2.5 Monthly Payment: Buyer shall pay to Seller the sum of [MONTHLY PAYMENT AMOUNT] on the [DAY OF MONTH] day of each month, beginning on [FIRST PAYMENT DATE].</w:t>
      </w:r>
    </w:p>
    <w:p>
      <w:pPr>
        <w:spacing w:line="276" w:lineRule="auto"/>
      </w:pPr>
      <w:r>
        <w:rPr>
          <w:rFonts w:ascii="Times New Roman" w:hAnsi="Times New Roman" w:eastAsia="Times New Roman" w:cs="Times New Roman"/>
          <w:sz w:val="22"/>
          <w:szCs w:val="22"/>
          <w:b w:val="0"/>
          <w:bCs w:val="0"/>
        </w:rPr>
        <w:t xml:space="preserve">2.6 Payment Application: Each monthly payment shall be applied first to accrued interest and then to principal, unless otherwise agreed in writing.</w:t>
      </w:r>
    </w:p>
    <w:p>
      <w:pPr>
        <w:spacing w:line="276" w:lineRule="auto"/>
      </w:pPr>
      <w:r>
        <w:rPr>
          <w:rFonts w:ascii="Times New Roman" w:hAnsi="Times New Roman" w:eastAsia="Times New Roman" w:cs="Times New Roman"/>
          <w:sz w:val="22"/>
          <w:szCs w:val="22"/>
          <w:b w:val="0"/>
          <w:bCs w:val="0"/>
        </w:rPr>
        <w:t xml:space="preserve">2.7 Maturity Date: The entire remaining unpaid principal balance, together with all accrued interest and any other amounts due, shall be paid in full on or before [MATURITY DATE] (the "Maturity Date").</w:t>
      </w:r>
    </w:p>
    <w:p>
      <w:pPr>
        <w:spacing w:line="276" w:lineRule="auto"/>
      </w:pPr>
      <w:r>
        <w:rPr>
          <w:rFonts w:ascii="Times New Roman" w:hAnsi="Times New Roman" w:eastAsia="Times New Roman" w:cs="Times New Roman"/>
          <w:sz w:val="22"/>
          <w:szCs w:val="22"/>
          <w:b w:val="0"/>
          <w:bCs w:val="0"/>
        </w:rPr>
        <w:t xml:space="preserve">2.8 Place of Payment: Payments shall be made to Seller at [PAYMENT ADDRESS] or to such other place as Seller may designate in writing.</w:t>
      </w:r>
    </w:p>
    <w:p>
      <w:pPr>
        <w:spacing w:line="276" w:lineRule="auto"/>
      </w:pPr>
      <w:r>
        <w:rPr>
          <w:rFonts w:ascii="Times New Roman" w:hAnsi="Times New Roman" w:eastAsia="Times New Roman" w:cs="Times New Roman"/>
          <w:sz w:val="22"/>
          <w:szCs w:val="22"/>
          <w:b w:val="0"/>
          <w:bCs w:val="0"/>
        </w:rPr>
        <w:t xml:space="preserve">2.9 Late Charge: If any payment is not received within [GRACE PERIOD DAYS] days after its due date, Buyer shall pay a late charge of [LATE CHARGE AMOUNT OR PERCENTAGE].</w:t>
      </w:r>
    </w:p>
    <w:p>
      <w:pPr>
        <w:spacing w:line="276" w:lineRule="auto"/>
      </w:pPr>
      <w:r>
        <w:rPr>
          <w:rFonts w:ascii="Times New Roman" w:hAnsi="Times New Roman" w:eastAsia="Times New Roman" w:cs="Times New Roman"/>
          <w:sz w:val="22"/>
          <w:szCs w:val="22"/>
          <w:b w:val="0"/>
          <w:bCs w:val="0"/>
        </w:rPr>
        <w:t xml:space="preserve">2.10 Prepayment: Buyer may prepay all or any part of the principal balance at any time without penalty.</w:t>
      </w:r>
    </w:p>
    <w:p>
      <w:pPr>
        <w:spacing w:line="276" w:lineRule="auto"/>
      </w:pPr>
      <w:r>
        <w:rPr>
          <w:rFonts w:ascii="Times New Roman" w:hAnsi="Times New Roman" w:eastAsia="Times New Roman" w:cs="Times New Roman"/>
          <w:sz w:val="22"/>
          <w:szCs w:val="22"/>
          <w:b w:val="0"/>
          <w:bCs w:val="0"/>
        </w:rPr>
        <w:t xml:space="preserve">2.11 Balloon Payment: If applicable, a balloon payment of [BALLOON PAYMENT AMOUNT] shall be due on [BALLOON PAYMENT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TITLE AND CONVEYANCE</w:t>
      </w:r>
    </w:p>
    <w:p>
      <w:pPr>
        <w:spacing w:line="276" w:lineRule="auto"/>
      </w:pPr>
      <w:r>
        <w:rPr>
          <w:rFonts w:ascii="Times New Roman" w:hAnsi="Times New Roman" w:eastAsia="Times New Roman" w:cs="Times New Roman"/>
          <w:sz w:val="22"/>
          <w:szCs w:val="22"/>
          <w:b w:val="0"/>
          <w:bCs w:val="0"/>
        </w:rPr>
        <w:t xml:space="preserve">3.1 Manner of Conveyance: Upon full payment of the purchase price and performance of all Buyer obligations, Seller shall convey the Property to Buyer by warranty deed or other conveyance instrument acceptable in [STATE].</w:t>
      </w:r>
    </w:p>
    <w:p>
      <w:pPr>
        <w:spacing w:line="276" w:lineRule="auto"/>
      </w:pPr>
      <w:r>
        <w:rPr>
          <w:rFonts w:ascii="Times New Roman" w:hAnsi="Times New Roman" w:eastAsia="Times New Roman" w:cs="Times New Roman"/>
          <w:sz w:val="22"/>
          <w:szCs w:val="22"/>
          <w:b w:val="0"/>
          <w:bCs w:val="0"/>
        </w:rPr>
        <w:t xml:space="preserve">3.2 Title Condition: Seller shall convey marketable title free and clear of all liens and encumbrances, except: [PERMITTED ENCUMBRANCES OR EASEMENTS].</w:t>
      </w:r>
    </w:p>
    <w:p>
      <w:pPr>
        <w:spacing w:line="276" w:lineRule="auto"/>
      </w:pPr>
      <w:r>
        <w:rPr>
          <w:rFonts w:ascii="Times New Roman" w:hAnsi="Times New Roman" w:eastAsia="Times New Roman" w:cs="Times New Roman"/>
          <w:sz w:val="22"/>
          <w:szCs w:val="22"/>
          <w:b w:val="0"/>
          <w:bCs w:val="0"/>
        </w:rPr>
        <w:t xml:space="preserve">3.3 Title Evidence: Seller shall provide Buyer with a title commitment, abstract of title, or owner's title policy at [WHO PAYS FOR TITLE EVIDENCE] expense.</w:t>
      </w:r>
    </w:p>
    <w:p>
      <w:pPr>
        <w:spacing w:line="276" w:lineRule="auto"/>
      </w:pPr>
      <w:r>
        <w:rPr>
          <w:rFonts w:ascii="Times New Roman" w:hAnsi="Times New Roman" w:eastAsia="Times New Roman" w:cs="Times New Roman"/>
          <w:sz w:val="22"/>
          <w:szCs w:val="22"/>
          <w:b w:val="0"/>
          <w:bCs w:val="0"/>
        </w:rPr>
        <w:t xml:space="preserve">3.4 Existing Mortgages or Liens: The Property is subject to the following existing mortgages or liens: [DESCRIBE EXISTING MORTGAGES OR LIENS OR STATE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BUYER'S RIGHTS AND OBLIGATIONS</w:t>
      </w:r>
    </w:p>
    <w:p>
      <w:pPr>
        <w:spacing w:line="276" w:lineRule="auto"/>
      </w:pPr>
      <w:r>
        <w:rPr>
          <w:rFonts w:ascii="Times New Roman" w:hAnsi="Times New Roman" w:eastAsia="Times New Roman" w:cs="Times New Roman"/>
          <w:sz w:val="22"/>
          <w:szCs w:val="22"/>
          <w:b w:val="0"/>
          <w:bCs w:val="0"/>
        </w:rPr>
        <w:t xml:space="preserve">4.1 Right of Possession: Buyer shall be entitled to possession of the Property on [POSSESSION DATE].</w:t>
      </w:r>
    </w:p>
    <w:p>
      <w:pPr>
        <w:spacing w:line="276" w:lineRule="auto"/>
      </w:pPr>
      <w:r>
        <w:rPr>
          <w:rFonts w:ascii="Times New Roman" w:hAnsi="Times New Roman" w:eastAsia="Times New Roman" w:cs="Times New Roman"/>
          <w:sz w:val="22"/>
          <w:szCs w:val="22"/>
          <w:b w:val="0"/>
          <w:bCs w:val="0"/>
        </w:rPr>
        <w:t xml:space="preserve">4.2 Property Taxes: Buyer shall pay all real property taxes and assessments on the Property beginning [TAX PAYMENT RESPONSIBILITY DATE].</w:t>
      </w:r>
    </w:p>
    <w:p>
      <w:pPr>
        <w:spacing w:line="276" w:lineRule="auto"/>
      </w:pPr>
      <w:r>
        <w:rPr>
          <w:rFonts w:ascii="Times New Roman" w:hAnsi="Times New Roman" w:eastAsia="Times New Roman" w:cs="Times New Roman"/>
          <w:sz w:val="22"/>
          <w:szCs w:val="22"/>
          <w:b w:val="0"/>
          <w:bCs w:val="0"/>
        </w:rPr>
        <w:t xml:space="preserve">4.3 Insurance: Buyer shall maintain hazard insurance on the Property in an amount not less than [INSURANCE COVERAGE AMOUNT], naming Seller as an additional loss payee.</w:t>
      </w:r>
    </w:p>
    <w:p>
      <w:pPr>
        <w:spacing w:line="276" w:lineRule="auto"/>
      </w:pPr>
      <w:r>
        <w:rPr>
          <w:rFonts w:ascii="Times New Roman" w:hAnsi="Times New Roman" w:eastAsia="Times New Roman" w:cs="Times New Roman"/>
          <w:sz w:val="22"/>
          <w:szCs w:val="22"/>
          <w:b w:val="0"/>
          <w:bCs w:val="0"/>
        </w:rPr>
        <w:t xml:space="preserve">4.4 Maintenance and Repair: Buyer shall keep the Property in good condition and repair and shall not commit waste.</w:t>
      </w:r>
    </w:p>
    <w:p>
      <w:pPr>
        <w:spacing w:line="276" w:lineRule="auto"/>
      </w:pPr>
      <w:r>
        <w:rPr>
          <w:rFonts w:ascii="Times New Roman" w:hAnsi="Times New Roman" w:eastAsia="Times New Roman" w:cs="Times New Roman"/>
          <w:sz w:val="22"/>
          <w:szCs w:val="22"/>
          <w:b w:val="0"/>
          <w:bCs w:val="0"/>
        </w:rPr>
        <w:t xml:space="preserve">4.5 Utilities: Buyer shall be responsible for all utilities and services to the Property beginning [UTILITY RESPONSIBILITY DATE].</w:t>
      </w:r>
    </w:p>
    <w:p>
      <w:pPr>
        <w:spacing w:line="276" w:lineRule="auto"/>
      </w:pPr>
      <w:r>
        <w:rPr>
          <w:rFonts w:ascii="Times New Roman" w:hAnsi="Times New Roman" w:eastAsia="Times New Roman" w:cs="Times New Roman"/>
          <w:sz w:val="22"/>
          <w:szCs w:val="22"/>
          <w:b w:val="0"/>
          <w:bCs w:val="0"/>
        </w:rPr>
        <w:t xml:space="preserve">4.6 Association Dues: Buyer shall pay all homeowners association dues, assessments, and fees, if any, beginning [HOA RESPONSIBILITY DATE].</w:t>
      </w:r>
    </w:p>
    <w:p>
      <w:pPr>
        <w:spacing w:line="276" w:lineRule="auto"/>
      </w:pPr>
      <w:r>
        <w:rPr>
          <w:rFonts w:ascii="Times New Roman" w:hAnsi="Times New Roman" w:eastAsia="Times New Roman" w:cs="Times New Roman"/>
          <w:sz w:val="22"/>
          <w:szCs w:val="22"/>
          <w:b w:val="0"/>
          <w:bCs w:val="0"/>
        </w:rPr>
        <w:t xml:space="preserve">4.7 Alterations: Buyer shall not make structural alterations to the Property without Seller's prior written consent.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SELLER'S RIGHTS AND OBLIGATIONS</w:t>
      </w:r>
    </w:p>
    <w:p>
      <w:pPr>
        <w:spacing w:line="276" w:lineRule="auto"/>
      </w:pPr>
      <w:r>
        <w:rPr>
          <w:rFonts w:ascii="Times New Roman" w:hAnsi="Times New Roman" w:eastAsia="Times New Roman" w:cs="Times New Roman"/>
          <w:sz w:val="22"/>
          <w:szCs w:val="22"/>
          <w:b w:val="0"/>
          <w:bCs w:val="0"/>
        </w:rPr>
        <w:t xml:space="preserve">5.1 Payment of Existing Liens: Seller shall continue to make all payments required under any existing mortgages or liens on the Property.</w:t>
      </w:r>
    </w:p>
    <w:p>
      <w:pPr>
        <w:spacing w:line="276" w:lineRule="auto"/>
      </w:pPr>
      <w:r>
        <w:rPr>
          <w:rFonts w:ascii="Times New Roman" w:hAnsi="Times New Roman" w:eastAsia="Times New Roman" w:cs="Times New Roman"/>
          <w:sz w:val="22"/>
          <w:szCs w:val="22"/>
          <w:b w:val="0"/>
          <w:bCs w:val="0"/>
        </w:rPr>
        <w:t xml:space="preserve">5.2 Taxes and Insurance Impounds: If applicable, Seller shall maintain escrow accounts for taxes and insurance as follows: [DESCRIBE IMPOUND ARRANGEMENTS OR STATE "NOT APPLICABLE"].</w:t>
      </w:r>
    </w:p>
    <w:p>
      <w:pPr>
        <w:spacing w:line="276" w:lineRule="auto"/>
      </w:pPr>
      <w:r>
        <w:rPr>
          <w:rFonts w:ascii="Times New Roman" w:hAnsi="Times New Roman" w:eastAsia="Times New Roman" w:cs="Times New Roman"/>
          <w:sz w:val="22"/>
          <w:szCs w:val="22"/>
          <w:b w:val="0"/>
          <w:bCs w:val="0"/>
        </w:rPr>
        <w:t xml:space="preserve">5.3 Release of Liens: Seller shall take all actions necessary to release any existing liens upon full payment by Buyer.</w:t>
      </w:r>
    </w:p>
    <w:p>
      <w:pPr>
        <w:spacing w:line="276" w:lineRule="auto"/>
      </w:pPr>
      <w:r>
        <w:rPr>
          <w:rFonts w:ascii="Times New Roman" w:hAnsi="Times New Roman" w:eastAsia="Times New Roman" w:cs="Times New Roman"/>
          <w:sz w:val="22"/>
          <w:szCs w:val="22"/>
          <w:b w:val="0"/>
          <w:bCs w:val="0"/>
        </w:rPr>
        <w:t xml:space="preserve">5.4 Right to Assign: Seller may assign this Agreement and its rights hereunder without Buyer's consent, provided the assignee assumes all Seller obligations.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DEFAULT AND REMEDIES</w:t>
      </w:r>
    </w:p>
    <w:p>
      <w:pPr>
        <w:spacing w:line="276" w:lineRule="auto"/>
      </w:pPr>
      <w:r>
        <w:rPr>
          <w:rFonts w:ascii="Times New Roman" w:hAnsi="Times New Roman" w:eastAsia="Times New Roman" w:cs="Times New Roman"/>
          <w:sz w:val="22"/>
          <w:szCs w:val="22"/>
          <w:b w:val="0"/>
          <w:bCs w:val="0"/>
        </w:rPr>
        <w:t xml:space="preserve">6.1 Events of Default: Buyer shall be in default if Buyer fails to make any payment when due, fails to perform any other obligation under this Agreement, or breaches any representation or warranty.</w:t>
      </w:r>
    </w:p>
    <w:p>
      <w:pPr>
        <w:spacing w:line="276" w:lineRule="auto"/>
      </w:pPr>
      <w:r>
        <w:rPr>
          <w:rFonts w:ascii="Times New Roman" w:hAnsi="Times New Roman" w:eastAsia="Times New Roman" w:cs="Times New Roman"/>
          <w:sz w:val="22"/>
          <w:szCs w:val="22"/>
          <w:b w:val="0"/>
          <w:bCs w:val="0"/>
        </w:rPr>
        <w:t xml:space="preserve">6.2 Notice of Default: Seller shall provide Buyer with written notice of default specifying the nature of the default and the amount required to cure.</w:t>
      </w:r>
    </w:p>
    <w:p>
      <w:pPr>
        <w:spacing w:line="276" w:lineRule="auto"/>
      </w:pPr>
      <w:r>
        <w:rPr>
          <w:rFonts w:ascii="Times New Roman" w:hAnsi="Times New Roman" w:eastAsia="Times New Roman" w:cs="Times New Roman"/>
          <w:sz w:val="22"/>
          <w:szCs w:val="22"/>
          <w:b w:val="0"/>
          <w:bCs w:val="0"/>
        </w:rPr>
        <w:t xml:space="preserve">6.3 Cure Period: Buyer shall have [CURE PERIOD DAYS] days from receipt of notice to cure the default.</w:t>
      </w:r>
    </w:p>
    <w:p>
      <w:pPr>
        <w:spacing w:line="276" w:lineRule="auto"/>
      </w:pPr>
      <w:r>
        <w:rPr>
          <w:rFonts w:ascii="Times New Roman" w:hAnsi="Times New Roman" w:eastAsia="Times New Roman" w:cs="Times New Roman"/>
          <w:sz w:val="22"/>
          <w:szCs w:val="22"/>
          <w:b w:val="0"/>
          <w:bCs w:val="0"/>
        </w:rPr>
        <w:t xml:space="preserve">6.4 Remedies Upon Default: If Buyer fails to cure within the cure period, Seller may declare the entire unpaid balance immediately due and payable, terminate this Agreement, retain all payments made as liquidated damages, and pursue any other remedy available at law or in equity.</w:t>
      </w:r>
    </w:p>
    <w:p>
      <w:pPr>
        <w:spacing w:line="276" w:lineRule="auto"/>
      </w:pPr>
      <w:r>
        <w:rPr>
          <w:rFonts w:ascii="Times New Roman" w:hAnsi="Times New Roman" w:eastAsia="Times New Roman" w:cs="Times New Roman"/>
          <w:sz w:val="22"/>
          <w:szCs w:val="22"/>
          <w:b w:val="0"/>
          <w:bCs w:val="0"/>
        </w:rPr>
        <w:t xml:space="preserve">6.5 Cancellation and Forfeiture: If this Agreement is cancelled or forfeited, Buyer shall surrender possession of the Property to Seller within [SURRENDER DAYS] days and shall forfeit all payments made to the extent permitted by applicable law.</w:t>
      </w:r>
    </w:p>
    <w:p>
      <w:pPr>
        <w:spacing w:line="276" w:lineRule="auto"/>
      </w:pPr>
      <w:r>
        <w:rPr>
          <w:rFonts w:ascii="Times New Roman" w:hAnsi="Times New Roman" w:eastAsia="Times New Roman" w:cs="Times New Roman"/>
          <w:sz w:val="22"/>
          <w:szCs w:val="22"/>
          <w:b w:val="0"/>
          <w:bCs w:val="0"/>
        </w:rPr>
        <w:t xml:space="preserve">6.6 Reinstatement: Buyer may reinstate this Agreement after acceleration by paying all amounts due, including costs and attorney fees, within [REINSTATEMENT DAYS] days of acceleration.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TRANSFER AND ASSIGNMENT</w:t>
      </w:r>
    </w:p>
    <w:p>
      <w:pPr>
        <w:spacing w:line="276" w:lineRule="auto"/>
      </w:pPr>
      <w:r>
        <w:rPr>
          <w:rFonts w:ascii="Times New Roman" w:hAnsi="Times New Roman" w:eastAsia="Times New Roman" w:cs="Times New Roman"/>
          <w:sz w:val="22"/>
          <w:szCs w:val="22"/>
          <w:b w:val="0"/>
          <w:bCs w:val="0"/>
        </w:rPr>
        <w:t xml:space="preserve">7.1 Buyer's Right to Transfer: Buyer shall not sell, assign, or transfer Buyer's interest in the Property or this Agreement without Seller's prior written consent, which shall not be unreasonably withheld.</w:t>
      </w:r>
    </w:p>
    <w:p>
      <w:pPr>
        <w:spacing w:line="276" w:lineRule="auto"/>
      </w:pPr>
      <w:r>
        <w:rPr>
          <w:rFonts w:ascii="Times New Roman" w:hAnsi="Times New Roman" w:eastAsia="Times New Roman" w:cs="Times New Roman"/>
          <w:sz w:val="22"/>
          <w:szCs w:val="22"/>
          <w:b w:val="0"/>
          <w:bCs w:val="0"/>
        </w:rPr>
        <w:t xml:space="preserve">7.2 Seller's Right to Transfer: Seller may sell, assign, or transfer Seller's interest in this Agreement or the Property, subject to Buyer's rights under this Agreement.</w:t>
      </w:r>
    </w:p>
    <w:p>
      <w:pPr>
        <w:spacing w:line="276" w:lineRule="auto"/>
      </w:pPr>
      <w:r>
        <w:rPr>
          <w:rFonts w:ascii="Times New Roman" w:hAnsi="Times New Roman" w:eastAsia="Times New Roman" w:cs="Times New Roman"/>
          <w:sz w:val="22"/>
          <w:szCs w:val="22"/>
          <w:b w:val="0"/>
          <w:bCs w:val="0"/>
        </w:rPr>
        <w:t xml:space="preserve">7.3 Successors and Assigns: This Agreement shall bind and benefit the heirs, personal representatives, successors, and assigns of the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RECORDING AND NOTICE</w:t>
      </w:r>
    </w:p>
    <w:p>
      <w:pPr>
        <w:spacing w:line="276" w:lineRule="auto"/>
      </w:pPr>
      <w:r>
        <w:rPr>
          <w:rFonts w:ascii="Times New Roman" w:hAnsi="Times New Roman" w:eastAsia="Times New Roman" w:cs="Times New Roman"/>
          <w:sz w:val="22"/>
          <w:szCs w:val="22"/>
          <w:b w:val="0"/>
          <w:bCs w:val="0"/>
        </w:rPr>
        <w:t xml:space="preserve">8.1 Recording: This Agreement may be recorded in the real property records of [COUNTY NAME] County, [STATE].</w:t>
      </w:r>
    </w:p>
    <w:p>
      <w:pPr>
        <w:spacing w:line="276" w:lineRule="auto"/>
      </w:pPr>
      <w:r>
        <w:rPr>
          <w:rFonts w:ascii="Times New Roman" w:hAnsi="Times New Roman" w:eastAsia="Times New Roman" w:cs="Times New Roman"/>
          <w:sz w:val="22"/>
          <w:szCs w:val="22"/>
          <w:b w:val="0"/>
          <w:bCs w:val="0"/>
        </w:rPr>
        <w:t xml:space="preserve">8.2 Memorandum of Contract: The parties may execute and record a memorandum of this Agreement to give notice of Buyer's interest in the Property.</w:t>
      </w:r>
    </w:p>
    <w:p>
      <w:pPr>
        <w:spacing w:line="276" w:lineRule="auto"/>
      </w:pPr>
      <w:r>
        <w:rPr>
          <w:rFonts w:ascii="Times New Roman" w:hAnsi="Times New Roman" w:eastAsia="Times New Roman" w:cs="Times New Roman"/>
          <w:sz w:val="22"/>
          <w:szCs w:val="22"/>
          <w:b w:val="0"/>
          <w:bCs w:val="0"/>
        </w:rPr>
        <w:t xml:space="preserve">8.3 Notices: All notices under this Agreement shall be in writing and delivered by personal delivery, certified mail, or overnight courier to the addresses set forth above or to such other address as a party may designate in writing.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REPRESENTATIONS AND WARRANTIES</w:t>
      </w:r>
    </w:p>
    <w:p>
      <w:pPr>
        <w:spacing w:line="276" w:lineRule="auto"/>
      </w:pPr>
      <w:r>
        <w:rPr>
          <w:rFonts w:ascii="Times New Roman" w:hAnsi="Times New Roman" w:eastAsia="Times New Roman" w:cs="Times New Roman"/>
          <w:sz w:val="22"/>
          <w:szCs w:val="22"/>
          <w:b w:val="0"/>
          <w:bCs w:val="0"/>
        </w:rPr>
        <w:t xml:space="preserve">9.1 Seller's Representations: Seller represents and warrants that Seller is the lawful owner of the Property, has the authority to enter into this Agreement, and has disclosed all known material defects and encumbrances.</w:t>
      </w:r>
    </w:p>
    <w:p>
      <w:pPr>
        <w:spacing w:line="276" w:lineRule="auto"/>
      </w:pPr>
      <w:r>
        <w:rPr>
          <w:rFonts w:ascii="Times New Roman" w:hAnsi="Times New Roman" w:eastAsia="Times New Roman" w:cs="Times New Roman"/>
          <w:sz w:val="22"/>
          <w:szCs w:val="22"/>
          <w:b w:val="0"/>
          <w:bCs w:val="0"/>
        </w:rPr>
        <w:t xml:space="preserve">9.2 Buyer's Representations: Buyer represents and warrants that Buyer has inspected the Property, accepts it in its present condition, and has the financial ability to perform Buyer's obligations under this Agreement.</w:t>
      </w:r>
    </w:p>
    <w:p>
      <w:pPr>
        <w:spacing w:line="276" w:lineRule="auto"/>
      </w:pPr>
      <w:r>
        <w:rPr>
          <w:rFonts w:ascii="Times New Roman" w:hAnsi="Times New Roman" w:eastAsia="Times New Roman" w:cs="Times New Roman"/>
          <w:sz w:val="22"/>
          <w:szCs w:val="22"/>
          <w:b w:val="0"/>
          <w:bCs w:val="0"/>
        </w:rPr>
        <w:t xml:space="preserve">9.3 No Other Representations: Except as expressly set forth herein, neither party makes any other representations or warranties, express or implied.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INSURANCE AND CASUALTY</w:t>
      </w:r>
    </w:p>
    <w:p>
      <w:pPr>
        <w:spacing w:line="276" w:lineRule="auto"/>
      </w:pPr>
      <w:r>
        <w:rPr>
          <w:rFonts w:ascii="Times New Roman" w:hAnsi="Times New Roman" w:eastAsia="Times New Roman" w:cs="Times New Roman"/>
          <w:sz w:val="22"/>
          <w:szCs w:val="22"/>
          <w:b w:val="0"/>
          <w:bCs w:val="0"/>
        </w:rPr>
        <w:t xml:space="preserve">10.1 Risk of Loss: Risk of loss or damage to the Property shall be borne by Buyer from the date of possession.</w:t>
      </w:r>
    </w:p>
    <w:p>
      <w:pPr>
        <w:spacing w:line="276" w:lineRule="auto"/>
      </w:pPr>
      <w:r>
        <w:rPr>
          <w:rFonts w:ascii="Times New Roman" w:hAnsi="Times New Roman" w:eastAsia="Times New Roman" w:cs="Times New Roman"/>
          <w:sz w:val="22"/>
          <w:szCs w:val="22"/>
          <w:b w:val="0"/>
          <w:bCs w:val="0"/>
        </w:rPr>
        <w:t xml:space="preserve">10.2 Casualty Insurance Proceeds: Any insurance proceeds shall be used to repair or restore the Property or, at Seller's option, applied to the unpaid balance.</w:t>
      </w:r>
    </w:p>
    <w:p>
      <w:pPr>
        <w:spacing w:line="276" w:lineRule="auto"/>
      </w:pPr>
      <w:r>
        <w:rPr>
          <w:rFonts w:ascii="Times New Roman" w:hAnsi="Times New Roman" w:eastAsia="Times New Roman" w:cs="Times New Roman"/>
          <w:sz w:val="22"/>
          <w:szCs w:val="22"/>
          <w:b w:val="0"/>
          <w:bCs w:val="0"/>
        </w:rPr>
        <w:t xml:space="preserve">10.3 Condemnation: If the Property is taken by eminent domain, the award shall be applied to the unpaid balance or paid to Buyer as their interests may appear.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TAXES AND ASSESSMENTS</w:t>
      </w:r>
    </w:p>
    <w:p>
      <w:pPr>
        <w:spacing w:line="276" w:lineRule="auto"/>
      </w:pPr>
      <w:r>
        <w:rPr>
          <w:rFonts w:ascii="Times New Roman" w:hAnsi="Times New Roman" w:eastAsia="Times New Roman" w:cs="Times New Roman"/>
          <w:sz w:val="22"/>
          <w:szCs w:val="22"/>
          <w:b w:val="0"/>
          <w:bCs w:val="0"/>
        </w:rPr>
        <w:t xml:space="preserve">11.1 Real Property Taxes: Buyer shall pay all real property taxes and assessments when due.</w:t>
      </w:r>
    </w:p>
    <w:p>
      <w:pPr>
        <w:spacing w:line="276" w:lineRule="auto"/>
      </w:pPr>
      <w:r>
        <w:rPr>
          <w:rFonts w:ascii="Times New Roman" w:hAnsi="Times New Roman" w:eastAsia="Times New Roman" w:cs="Times New Roman"/>
          <w:sz w:val="22"/>
          <w:szCs w:val="22"/>
          <w:b w:val="0"/>
          <w:bCs w:val="0"/>
        </w:rPr>
        <w:t xml:space="preserve">11.2 Proration: Taxes and assessments shall be prorated between Seller and Buyer as of the date of possession.</w:t>
      </w:r>
    </w:p>
    <w:p>
      <w:pPr>
        <w:spacing w:line="276" w:lineRule="auto"/>
      </w:pPr>
      <w:r>
        <w:rPr>
          <w:rFonts w:ascii="Times New Roman" w:hAnsi="Times New Roman" w:eastAsia="Times New Roman" w:cs="Times New Roman"/>
          <w:sz w:val="22"/>
          <w:szCs w:val="22"/>
          <w:b w:val="0"/>
          <w:bCs w:val="0"/>
        </w:rPr>
        <w:t xml:space="preserve">11.3 Tax Escrow: If required by Seller, Buyer shall deposit [TAX ESCROW AMOUNT] per month into an escrow account for payment of taxes.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MISCELLANEOUS PROVISIONS</w:t>
      </w:r>
    </w:p>
    <w:p>
      <w:pPr>
        <w:spacing w:line="276" w:lineRule="auto"/>
      </w:pPr>
      <w:r>
        <w:rPr>
          <w:rFonts w:ascii="Times New Roman" w:hAnsi="Times New Roman" w:eastAsia="Times New Roman" w:cs="Times New Roman"/>
          <w:sz w:val="22"/>
          <w:szCs w:val="22"/>
          <w:b w:val="0"/>
          <w:bCs w:val="0"/>
        </w:rPr>
        <w:t xml:space="preserve">12.1 Governing Law: This Agreement shall be governed by and construed in accordance with the laws of the State of [STATE].</w:t>
      </w:r>
    </w:p>
    <w:p>
      <w:pPr>
        <w:spacing w:line="276" w:lineRule="auto"/>
      </w:pPr>
      <w:r>
        <w:rPr>
          <w:rFonts w:ascii="Times New Roman" w:hAnsi="Times New Roman" w:eastAsia="Times New Roman" w:cs="Times New Roman"/>
          <w:sz w:val="22"/>
          <w:szCs w:val="22"/>
          <w:b w:val="0"/>
          <w:bCs w:val="0"/>
        </w:rPr>
        <w:t xml:space="preserve">12.2 Entire Agreement: This Agreement constitutes the entire agreement between the parties and supersedes all prior negotiations, representations, and agreements.</w:t>
      </w:r>
    </w:p>
    <w:p>
      <w:pPr>
        <w:spacing w:line="276" w:lineRule="auto"/>
      </w:pPr>
      <w:r>
        <w:rPr>
          <w:rFonts w:ascii="Times New Roman" w:hAnsi="Times New Roman" w:eastAsia="Times New Roman" w:cs="Times New Roman"/>
          <w:sz w:val="22"/>
          <w:szCs w:val="22"/>
          <w:b w:val="0"/>
          <w:bCs w:val="0"/>
        </w:rPr>
        <w:t xml:space="preserve">12.3 Amendments: This Agreement may not be amended except by a written instrument signed by both parties.</w:t>
      </w:r>
    </w:p>
    <w:p>
      <w:pPr>
        <w:spacing w:line="276" w:lineRule="auto"/>
      </w:pPr>
      <w:r>
        <w:rPr>
          <w:rFonts w:ascii="Times New Roman" w:hAnsi="Times New Roman" w:eastAsia="Times New Roman" w:cs="Times New Roman"/>
          <w:sz w:val="22"/>
          <w:szCs w:val="22"/>
          <w:b w:val="0"/>
          <w:bCs w:val="0"/>
        </w:rPr>
        <w:t xml:space="preserve">12.4 Severability: If any provision of this Agreement is held invalid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12.5 Waiver: No waiver of any provision shall be deemed a waiver of any other provision or of any subsequent breach.</w:t>
      </w:r>
    </w:p>
    <w:p>
      <w:pPr>
        <w:spacing w:line="276" w:lineRule="auto"/>
      </w:pPr>
      <w:r>
        <w:rPr>
          <w:rFonts w:ascii="Times New Roman" w:hAnsi="Times New Roman" w:eastAsia="Times New Roman" w:cs="Times New Roman"/>
          <w:sz w:val="22"/>
          <w:szCs w:val="22"/>
          <w:b w:val="0"/>
          <w:bCs w:val="0"/>
        </w:rPr>
        <w:t xml:space="preserve">12.6 Attorney Fees: In any action arising out of this Agreement, the prevailing party shall be entitled to recover reasonable attorney fees and costs.</w:t>
      </w:r>
    </w:p>
    <w:p>
      <w:pPr>
        <w:spacing w:line="276" w:lineRule="auto"/>
      </w:pPr>
      <w:r>
        <w:rPr>
          <w:rFonts w:ascii="Times New Roman" w:hAnsi="Times New Roman" w:eastAsia="Times New Roman" w:cs="Times New Roman"/>
          <w:sz w:val="22"/>
          <w:szCs w:val="22"/>
          <w:b w:val="0"/>
          <w:bCs w:val="0"/>
        </w:rPr>
        <w:t xml:space="preserve">12.7 Time of Essence: Time is of the essence in this Agreement.</w:t>
      </w:r>
    </w:p>
    <w:p>
      <w:pPr>
        <w:spacing w:line="276" w:lineRule="auto"/>
      </w:pPr>
      <w:r>
        <w:rPr>
          <w:rFonts w:ascii="Times New Roman" w:hAnsi="Times New Roman" w:eastAsia="Times New Roman" w:cs="Times New Roman"/>
          <w:sz w:val="22"/>
          <w:szCs w:val="22"/>
          <w:b w:val="0"/>
          <w:bCs w:val="0"/>
        </w:rPr>
        <w:t xml:space="preserve">12.8 Counterparts: This Agreement may be executed in counterparts, each of which shall be deemed an original.</w:t>
      </w:r>
    </w:p>
    <w:p>
      <w:pPr>
        <w:spacing w:line="276" w:lineRule="auto"/>
      </w:pPr>
      <w:r>
        <w:rPr>
          <w:rFonts w:ascii="Times New Roman" w:hAnsi="Times New Roman" w:eastAsia="Times New Roman" w:cs="Times New Roman"/>
          <w:sz w:val="22"/>
          <w:szCs w:val="22"/>
          <w:b w:val="0"/>
          <w:bCs w:val="0"/>
        </w:rPr>
        <w:t xml:space="preserve">12.9 Headings: Section headings are for convenience only and shall not affect interpretation.</w:t>
      </w:r>
    </w:p>
    <w:p>
      <w:pPr>
        <w:spacing w:line="276" w:lineRule="auto"/>
      </w:pPr>
      <w:r>
        <w:rPr>
          <w:rFonts w:ascii="Times New Roman" w:hAnsi="Times New Roman" w:eastAsia="Times New Roman" w:cs="Times New Roman"/>
          <w:sz w:val="22"/>
          <w:szCs w:val="22"/>
          <w:b w:val="0"/>
          <w:bCs w:val="0"/>
        </w:rPr>
        <w:t xml:space="preserve">12.10 Survival: All representations, warranties, and indemnities shall survive the execution and delivery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the parties have executed this Contract for Deed Payment Agreement as of the date first written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[SELLER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[BUYER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NOTARY ACKNOWLEDGMENT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of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County of [COUNTY]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On this [NOTARY DATE] day of [NOTARY MONTH], [NOTARY YEAR], before me, the undersigned notary public, personally appeared [SELLER NAME] and [BUYER NAME], known to me or proved to me on the basis of satisfactory evidence to be the persons whose names are subscribed to the within instrument and acknowledged to me that they executed the same in their authorized capacities, and that by their signatures on the instrument the persons, or the entity upon behalf of which the persons acted, executed the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ADDITIONAL PROVISIONS</w:t>
      </w:r>
    </w:p>
    <w:p>
      <w:pPr>
        <w:spacing w:line="276" w:lineRule="auto"/>
      </w:pPr>
      <w:r>
        <w:rPr>
          <w:rFonts w:ascii="Times New Roman" w:hAnsi="Times New Roman" w:eastAsia="Times New Roman" w:cs="Times New Roman"/>
          <w:sz w:val="22"/>
          <w:szCs w:val="22"/>
          <w:b w:val="0"/>
          <w:bCs w:val="0"/>
        </w:rPr>
        <w:t xml:space="preserve">15.1 [ADDITIONAL PROVISION 1]</w:t>
      </w:r>
    </w:p>
    <w:p>
      <w:pPr>
        <w:spacing w:line="276" w:lineRule="auto"/>
      </w:pPr>
      <w:r>
        <w:rPr>
          <w:rFonts w:ascii="Times New Roman" w:hAnsi="Times New Roman" w:eastAsia="Times New Roman" w:cs="Times New Roman"/>
          <w:sz w:val="22"/>
          <w:szCs w:val="22"/>
          <w:b w:val="0"/>
          <w:bCs w:val="0"/>
        </w:rPr>
        <w:t xml:space="preserve">15.2 [ADDITIONAL PROVISION 2]</w:t>
      </w:r>
    </w:p>
    <w:p>
      <w:pPr>
        <w:spacing w:line="276" w:lineRule="auto"/>
      </w:pPr>
      <w:r>
        <w:rPr>
          <w:rFonts w:ascii="Times New Roman" w:hAnsi="Times New Roman" w:eastAsia="Times New Roman" w:cs="Times New Roman"/>
          <w:sz w:val="22"/>
          <w:szCs w:val="22"/>
          <w:b w:val="0"/>
          <w:bCs w:val="0"/>
        </w:rPr>
        <w:t xml:space="preserve">15.3 [ADDITIONAL PROVISION 3]</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2026-10-12T03:28:30+00:00</dcterms:created>
  <dcterms:modified xsi:type="dcterms:W3CDTF">2026-10-12T03:28:30+00:00</dcterms:modified>
</cp:coreProperties>
</file>

<file path=docProps/custom.xml><?xml version="1.0" encoding="utf-8"?>
<Properties xmlns="http://schemas.openxmlformats.org/officeDocument/2006/custom-properties" xmlns:vt="http://schemas.openxmlformats.org/officeDocument/2006/docPropsVTypes"/>
</file>