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SELLER FINANCING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(the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is legally described as: [LEGAL DESCRIPTION].</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Included Personal Property: The following personal property is included in this sale: [LIST INCLUDED PERSONAL PROPERTY, IF ANY].</w:t>
      </w:r>
    </w:p>
    <w:p>
      <w:pPr>
        <w:spacing w:line="276" w:lineRule="auto"/>
      </w:pPr>
      <w:r>
        <w:rPr>
          <w:rFonts w:ascii="Times New Roman" w:hAnsi="Times New Roman" w:eastAsia="Times New Roman" w:cs="Times New Roman"/>
          <w:sz w:val="22"/>
          <w:szCs w:val="22"/>
          <w:b w:val="0"/>
          <w:bCs w:val="0"/>
        </w:rPr>
        <w:t xml:space="preserve">1.4 Excluded Personal Property: The following personal property is excluded from this sale: [LIST EXCLUDED PERSONAL PROPERTY,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FINANCING</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w:t>
      </w:r>
    </w:p>
    <w:p>
      <w:pPr>
        <w:spacing w:line="276" w:lineRule="auto"/>
      </w:pPr>
      <w:r>
        <w:rPr>
          <w:rFonts w:ascii="Times New Roman" w:hAnsi="Times New Roman" w:eastAsia="Times New Roman" w:cs="Times New Roman"/>
          <w:sz w:val="22"/>
          <w:szCs w:val="22"/>
          <w:b w:val="0"/>
          <w:bCs w:val="0"/>
        </w:rPr>
        <w:t xml:space="preserve">2.2 Down Payment: Buyer has paid or shall pay to Seller a down payment of [DOWN PAYMENT AMOUNT] dollars upon execution of this Contract.</w:t>
      </w:r>
    </w:p>
    <w:p>
      <w:pPr>
        <w:spacing w:line="276" w:lineRule="auto"/>
      </w:pPr>
      <w:r>
        <w:rPr>
          <w:rFonts w:ascii="Times New Roman" w:hAnsi="Times New Roman" w:eastAsia="Times New Roman" w:cs="Times New Roman"/>
          <w:sz w:val="22"/>
          <w:szCs w:val="22"/>
          <w:b w:val="0"/>
          <w:bCs w:val="0"/>
        </w:rPr>
        <w:t xml:space="preserve">2.3 Principal Balance Financed: The principal balance financed by Seller is [PRINCIPAL BALANCE FINANCED] dollars.</w:t>
      </w:r>
    </w:p>
    <w:p>
      <w:pPr>
        <w:spacing w:line="276" w:lineRule="auto"/>
      </w:pPr>
      <w:r>
        <w:rPr>
          <w:rFonts w:ascii="Times New Roman" w:hAnsi="Times New Roman" w:eastAsia="Times New Roman" w:cs="Times New Roman"/>
          <w:sz w:val="22"/>
          <w:szCs w:val="22"/>
          <w:b w:val="0"/>
          <w:bCs w:val="0"/>
        </w:rPr>
        <w:t xml:space="preserve">2.4 Interest Rate: The unpaid principal balance shall bear interest at the rate of [INTEREST RATE] percent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2.5 Monthly Payment: Buyer shall pay to Seller equal monthly installments of [MONTHLY PAYMENT AMOUNT] dollars,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2.6 Payment Application: Each payment shall be applied first to late charges and other amounts due, then to accrued interest, and then to principal.</w:t>
      </w:r>
    </w:p>
    <w:p>
      <w:pPr>
        <w:spacing w:line="276" w:lineRule="auto"/>
      </w:pPr>
      <w:r>
        <w:rPr>
          <w:rFonts w:ascii="Times New Roman" w:hAnsi="Times New Roman" w:eastAsia="Times New Roman" w:cs="Times New Roman"/>
          <w:sz w:val="22"/>
          <w:szCs w:val="22"/>
          <w:b w:val="0"/>
          <w:bCs w:val="0"/>
        </w:rPr>
        <w:t xml:space="preserve">2.7 Maturity Date: The entire remaining unpaid principal balance, together with all accrued interest and other amounts due,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2.8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2.9 Place of Payment: All payments shall be made to Seller at [PAYMENT ADDRESS], or at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title to the Property to Buyer by warranty deed or other appropriate instrument upon full payment of the purchase price and performance of all Buyer obligations under this Contract.</w:t>
      </w:r>
    </w:p>
    <w:p>
      <w:pPr>
        <w:spacing w:line="276" w:lineRule="auto"/>
      </w:pPr>
      <w:r>
        <w:rPr>
          <w:rFonts w:ascii="Times New Roman" w:hAnsi="Times New Roman" w:eastAsia="Times New Roman" w:cs="Times New Roman"/>
          <w:sz w:val="22"/>
          <w:szCs w:val="22"/>
          <w:b w:val="0"/>
          <w:bCs w:val="0"/>
        </w:rPr>
        <w:t xml:space="preserve">3.2 Condition of Title: Seller represents that Seller has good and marketable title to the Property, subject to: [LIST PERMITTED ENCUMBRANCES, EASEMENTS, AND RESTRICTIONS].</w:t>
      </w:r>
    </w:p>
    <w:p>
      <w:pPr>
        <w:spacing w:line="276" w:lineRule="auto"/>
      </w:pPr>
      <w:r>
        <w:rPr>
          <w:rFonts w:ascii="Times New Roman" w:hAnsi="Times New Roman" w:eastAsia="Times New Roman" w:cs="Times New Roman"/>
          <w:sz w:val="22"/>
          <w:szCs w:val="22"/>
          <w:b w:val="0"/>
          <w:bCs w:val="0"/>
        </w:rPr>
        <w:t xml:space="preserve">3.3 Title Insurance: [DESCRIBE TITLE INSURANCE ARRANGEMENTS, IF ANY].</w:t>
      </w:r>
    </w:p>
    <w:p>
      <w:pPr>
        <w:spacing w:line="276" w:lineRule="auto"/>
      </w:pPr>
      <w:r>
        <w:rPr>
          <w:rFonts w:ascii="Times New Roman" w:hAnsi="Times New Roman" w:eastAsia="Times New Roman" w:cs="Times New Roman"/>
          <w:sz w:val="22"/>
          <w:szCs w:val="22"/>
          <w:b w:val="0"/>
          <w:bCs w:val="0"/>
        </w:rPr>
        <w:t xml:space="preserve">3.4 Encumbrances: Seller shall not further encumber the Property without Buyer's prior written consent, except as follows: [LIST 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RIGHTS AND OBLIGATIONS</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4.2 Use of Property: Buyer shall use the Property only for [PERMITTED USE] and shall comply with all applicable laws, ordinances, and restrictions.</w:t>
      </w:r>
    </w:p>
    <w:p>
      <w:pPr>
        <w:spacing w:line="276" w:lineRule="auto"/>
      </w:pPr>
      <w:r>
        <w:rPr>
          <w:rFonts w:ascii="Times New Roman" w:hAnsi="Times New Roman" w:eastAsia="Times New Roman" w:cs="Times New Roman"/>
          <w:sz w:val="22"/>
          <w:szCs w:val="22"/>
          <w:b w:val="0"/>
          <w:bCs w:val="0"/>
        </w:rPr>
        <w:t xml:space="preserve">4.3 Maintenance and Repair: Buyer shall maintain the Property in good condition and repair and shall not commit waste.</w:t>
      </w:r>
    </w:p>
    <w:p>
      <w:pPr>
        <w:spacing w:line="276" w:lineRule="auto"/>
      </w:pPr>
      <w:r>
        <w:rPr>
          <w:rFonts w:ascii="Times New Roman" w:hAnsi="Times New Roman" w:eastAsia="Times New Roman" w:cs="Times New Roman"/>
          <w:sz w:val="22"/>
          <w:szCs w:val="22"/>
          <w:b w:val="0"/>
          <w:bCs w:val="0"/>
        </w:rPr>
        <w:t xml:space="preserve">4.4 Taxes and Assessments: Buyer shall pay all real property taxes, assessments, and other governmental charges against the Property when due.</w:t>
      </w:r>
    </w:p>
    <w:p>
      <w:pPr>
        <w:spacing w:line="276" w:lineRule="auto"/>
      </w:pPr>
      <w:r>
        <w:rPr>
          <w:rFonts w:ascii="Times New Roman" w:hAnsi="Times New Roman" w:eastAsia="Times New Roman" w:cs="Times New Roman"/>
          <w:sz w:val="22"/>
          <w:szCs w:val="22"/>
          <w:b w:val="0"/>
          <w:bCs w:val="0"/>
        </w:rPr>
        <w:t xml:space="preserve">4.5 Insurance: Buyer shall maintain insurance on the Property in the amount of [INSURANCE AMOUNT] dollars,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4.6 Utilities: Buyer shall pay all utility charges for the Property.</w:t>
      </w:r>
    </w:p>
    <w:p>
      <w:pPr>
        <w:spacing w:line="276" w:lineRule="auto"/>
      </w:pPr>
      <w:r>
        <w:rPr>
          <w:rFonts w:ascii="Times New Roman" w:hAnsi="Times New Roman" w:eastAsia="Times New Roman" w:cs="Times New Roman"/>
          <w:sz w:val="22"/>
          <w:szCs w:val="22"/>
          <w:b w:val="0"/>
          <w:bCs w:val="0"/>
        </w:rPr>
        <w:t xml:space="preserve">4.7 Association Dues: Buyer shall pay all homeowners association dues, assessments, and fees, if applicable.</w:t>
      </w:r>
    </w:p>
    <w:p>
      <w:pPr>
        <w:spacing w:line="276" w:lineRule="auto"/>
      </w:pPr>
      <w:r>
        <w:rPr>
          <w:rFonts w:ascii="Times New Roman" w:hAnsi="Times New Roman" w:eastAsia="Times New Roman" w:cs="Times New Roman"/>
          <w:sz w:val="22"/>
          <w:szCs w:val="22"/>
          <w:b w:val="0"/>
          <w:bCs w:val="0"/>
        </w:rPr>
        <w:t xml:space="preserve">4.8 Alterations: Buyer shall not make structural alterations to the Property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RIGHTS AND OBLIGATIONS</w:t>
      </w:r>
    </w:p>
    <w:p>
      <w:pPr>
        <w:spacing w:line="276" w:lineRule="auto"/>
      </w:pPr>
      <w:r>
        <w:rPr>
          <w:rFonts w:ascii="Times New Roman" w:hAnsi="Times New Roman" w:eastAsia="Times New Roman" w:cs="Times New Roman"/>
          <w:sz w:val="22"/>
          <w:szCs w:val="22"/>
          <w:b w:val="0"/>
          <w:bCs w:val="0"/>
        </w:rPr>
        <w:t xml:space="preserve">5.1 Conveyance Upon Payment: Upon full payment and performance by Buyer, Seller shall deliver a warranty deed and any other documents necessary to convey title.</w:t>
      </w:r>
    </w:p>
    <w:p>
      <w:pPr>
        <w:spacing w:line="276" w:lineRule="auto"/>
      </w:pPr>
      <w:r>
        <w:rPr>
          <w:rFonts w:ascii="Times New Roman" w:hAnsi="Times New Roman" w:eastAsia="Times New Roman" w:cs="Times New Roman"/>
          <w:sz w:val="22"/>
          <w:szCs w:val="22"/>
          <w:b w:val="0"/>
          <w:bCs w:val="0"/>
        </w:rPr>
        <w:t xml:space="preserve">5.2 Release of Prior Liens: Seller shall apply payments received to any prior liens on the Property as required to protect Buyer's interest.</w:t>
      </w:r>
    </w:p>
    <w:p>
      <w:pPr>
        <w:spacing w:line="276" w:lineRule="auto"/>
      </w:pPr>
      <w:r>
        <w:rPr>
          <w:rFonts w:ascii="Times New Roman" w:hAnsi="Times New Roman" w:eastAsia="Times New Roman" w:cs="Times New Roman"/>
          <w:sz w:val="22"/>
          <w:szCs w:val="22"/>
          <w:b w:val="0"/>
          <w:bCs w:val="0"/>
        </w:rPr>
        <w:t xml:space="preserve">5.3 Notice of Default: Seller shall provide Buyer with notice of default and an opportunity to cure as specified in this Contract.</w:t>
      </w:r>
    </w:p>
    <w:p>
      <w:pPr>
        <w:spacing w:line="276" w:lineRule="auto"/>
      </w:pPr>
      <w:r>
        <w:rPr>
          <w:rFonts w:ascii="Times New Roman" w:hAnsi="Times New Roman" w:eastAsia="Times New Roman" w:cs="Times New Roman"/>
          <w:sz w:val="22"/>
          <w:szCs w:val="22"/>
          <w:b w:val="0"/>
          <w:bCs w:val="0"/>
        </w:rPr>
        <w:t xml:space="preserve">5.4 Right to Inspect: Seller or Seller's agent may inspect the Property upon reasonable notice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Events of Default: Buyer shall be in default if Buyer fails to make any payment when due, fails to pay taxes or insurance, fails to maintain the Property, or breaches any other provision of this Contract.</w:t>
      </w:r>
    </w:p>
    <w:p>
      <w:pPr>
        <w:spacing w:line="276" w:lineRule="auto"/>
      </w:pPr>
      <w:r>
        <w:rPr>
          <w:rFonts w:ascii="Times New Roman" w:hAnsi="Times New Roman" w:eastAsia="Times New Roman" w:cs="Times New Roman"/>
          <w:sz w:val="22"/>
          <w:szCs w:val="22"/>
          <w:b w:val="0"/>
          <w:bCs w:val="0"/>
        </w:rPr>
        <w:t xml:space="preserve">6.2 Notice and Cure Period: Seller shall provide written notice of default to Buyer.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6.3 Remedies Upon Default: If Buyer fails to cure within the cure period, Seller may, at Seller's option: (a) accelerate the entire unpaid balance and declare it immediately due and payable; (b) terminate this Contract and retain all payments made as liquidated damages; (c) pursue foreclosure or cancellation as permitted by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Attorney Fees: In any action arising from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CANCELLATION AND FORFEITURE</w:t>
      </w:r>
    </w:p>
    <w:p>
      <w:pPr>
        <w:spacing w:line="276" w:lineRule="auto"/>
      </w:pPr>
      <w:r>
        <w:rPr>
          <w:rFonts w:ascii="Times New Roman" w:hAnsi="Times New Roman" w:eastAsia="Times New Roman" w:cs="Times New Roman"/>
          <w:sz w:val="22"/>
          <w:szCs w:val="22"/>
          <w:b w:val="0"/>
          <w:bCs w:val="0"/>
        </w:rPr>
        <w:t xml:space="preserve">7.1 Cancellation: If this Contract is cancelled due to Buyer's default, Buyer shall surrender possession of the Property to Seller within [SURRENDER PERIOD] days of written demand.</w:t>
      </w:r>
    </w:p>
    <w:p>
      <w:pPr>
        <w:spacing w:line="276" w:lineRule="auto"/>
      </w:pPr>
      <w:r>
        <w:rPr>
          <w:rFonts w:ascii="Times New Roman" w:hAnsi="Times New Roman" w:eastAsia="Times New Roman" w:cs="Times New Roman"/>
          <w:sz w:val="22"/>
          <w:szCs w:val="22"/>
          <w:b w:val="0"/>
          <w:bCs w:val="0"/>
        </w:rPr>
        <w:t xml:space="preserve">7.2 Forfeiture of Payments: Upon cancellation, all payments made by Buyer may be retained by Seller as liquidated damages to the extent permitted by applicable law.</w:t>
      </w:r>
    </w:p>
    <w:p>
      <w:pPr>
        <w:spacing w:line="276" w:lineRule="auto"/>
      </w:pPr>
      <w:r>
        <w:rPr>
          <w:rFonts w:ascii="Times New Roman" w:hAnsi="Times New Roman" w:eastAsia="Times New Roman" w:cs="Times New Roman"/>
          <w:sz w:val="22"/>
          <w:szCs w:val="22"/>
          <w:b w:val="0"/>
          <w:bCs w:val="0"/>
        </w:rPr>
        <w:t xml:space="preserve">7.3 Reinstatement: Buyer may reinstate this Contract after default by paying all amounts due, including costs and attorney fees, within the time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AND ASSIGNMENT</w:t>
      </w:r>
    </w:p>
    <w:p>
      <w:pPr>
        <w:spacing w:line="276" w:lineRule="auto"/>
      </w:pPr>
      <w:r>
        <w:rPr>
          <w:rFonts w:ascii="Times New Roman" w:hAnsi="Times New Roman" w:eastAsia="Times New Roman" w:cs="Times New Roman"/>
          <w:sz w:val="22"/>
          <w:szCs w:val="22"/>
          <w:b w:val="0"/>
          <w:bCs w:val="0"/>
        </w:rPr>
        <w:t xml:space="preserve">8.1 By Buyer: Buyer shall not assign this Contract or sell, transfer, or convey any interest in the Property without Seller's prior written consent.</w:t>
      </w:r>
    </w:p>
    <w:p>
      <w:pPr>
        <w:spacing w:line="276" w:lineRule="auto"/>
      </w:pPr>
      <w:r>
        <w:rPr>
          <w:rFonts w:ascii="Times New Roman" w:hAnsi="Times New Roman" w:eastAsia="Times New Roman" w:cs="Times New Roman"/>
          <w:sz w:val="22"/>
          <w:szCs w:val="22"/>
          <w:b w:val="0"/>
          <w:bCs w:val="0"/>
        </w:rPr>
        <w:t xml:space="preserve">8.2 By Seller: Seller may assign Seller's interest in this Contract and the underlying note without Buyer's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Method of Notice: All notices under this Contract shall be in writing and delivered personally, by certified mail, or by nationally recognized overnight courier.</w:t>
      </w:r>
    </w:p>
    <w:p>
      <w:pPr>
        <w:spacing w:line="276" w:lineRule="auto"/>
      </w:pPr>
      <w:r>
        <w:rPr>
          <w:rFonts w:ascii="Times New Roman" w:hAnsi="Times New Roman" w:eastAsia="Times New Roman" w:cs="Times New Roman"/>
          <w:sz w:val="22"/>
          <w:szCs w:val="22"/>
          <w:b w:val="0"/>
          <w:bCs w:val="0"/>
        </w:rPr>
        <w:t xml:space="preserve">9.2 Addresses: Notices to Seller shall be sent to [SELLER NOTICE ADDRESS]. Notices to Buyer shall be sent to [BUYER NOTICE ADDRESS].</w:t>
      </w:r>
    </w:p>
    <w:p>
      <w:pPr>
        <w:spacing w:line="276" w:lineRule="auto"/>
      </w:pPr>
      <w:r>
        <w:rPr>
          <w:rFonts w:ascii="Times New Roman" w:hAnsi="Times New Roman" w:eastAsia="Times New Roman" w:cs="Times New Roman"/>
          <w:sz w:val="22"/>
          <w:szCs w:val="22"/>
          <w:b w:val="0"/>
          <w:bCs w:val="0"/>
        </w:rPr>
        <w:t xml:space="preserve">9.3 Change of Address: Either party may change its notice address by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Contract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10.2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10.3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10.4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10.5 Binding Effect: This Contract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10.6 Time of Essence: Time is of the essence in this Contract.</w:t>
      </w:r>
    </w:p>
    <w:p>
      <w:pPr>
        <w:spacing w:line="276" w:lineRule="auto"/>
      </w:pPr>
      <w:r>
        <w:rPr>
          <w:rFonts w:ascii="Times New Roman" w:hAnsi="Times New Roman" w:eastAsia="Times New Roman" w:cs="Times New Roman"/>
          <w:sz w:val="22"/>
          <w:szCs w:val="22"/>
          <w:b w:val="0"/>
          <w:bCs w:val="0"/>
        </w:rPr>
        <w:t xml:space="preserve">10.7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10.8 Recording: This Contract may be recorded in the county where the Property is located at the request of either party.</w:t>
      </w:r>
    </w:p>
    <w:p>
      <w:pPr>
        <w:spacing w:line="276" w:lineRule="auto"/>
      </w:pPr>
      <w:r>
        <w:rPr>
          <w:rFonts w:ascii="Times New Roman" w:hAnsi="Times New Roman" w:eastAsia="Times New Roman" w:cs="Times New Roman"/>
          <w:sz w:val="22"/>
          <w:szCs w:val="22"/>
          <w:b w:val="0"/>
          <w:bCs w:val="0"/>
        </w:rPr>
        <w:t xml:space="preserve">10.9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SPECIAL PROVISIONS</w:t>
      </w:r>
    </w:p>
    <w:p>
      <w:pPr>
        <w:spacing w:line="276" w:lineRule="auto"/>
      </w:pPr>
      <w:r>
        <w:rPr>
          <w:rFonts w:ascii="Times New Roman" w:hAnsi="Times New Roman" w:eastAsia="Times New Roman" w:cs="Times New Roman"/>
          <w:sz w:val="22"/>
          <w:szCs w:val="22"/>
          <w:b w:val="0"/>
          <w:bCs w:val="0"/>
        </w:rPr>
        <w:t xml:space="preserve">11.1 [SPECIAL PROVISION 1].</w:t>
      </w:r>
    </w:p>
    <w:p>
      <w:pPr>
        <w:spacing w:line="276" w:lineRule="auto"/>
      </w:pPr>
      <w:r>
        <w:rPr>
          <w:rFonts w:ascii="Times New Roman" w:hAnsi="Times New Roman" w:eastAsia="Times New Roman" w:cs="Times New Roman"/>
          <w:sz w:val="22"/>
          <w:szCs w:val="22"/>
          <w:b w:val="0"/>
          <w:bCs w:val="0"/>
        </w:rPr>
        <w:t xml:space="preserve">11.2 [SPECIAL PROVISION 2].</w:t>
      </w:r>
    </w:p>
    <w:p>
      <w:pPr>
        <w:spacing w:line="276" w:lineRule="auto"/>
      </w:pPr>
      <w:r>
        <w:rPr>
          <w:rFonts w:ascii="Times New Roman" w:hAnsi="Times New Roman" w:eastAsia="Times New Roman" w:cs="Times New Roman"/>
          <w:sz w:val="22"/>
          <w:szCs w:val="22"/>
          <w:b w:val="0"/>
          <w:bCs w:val="0"/>
        </w:rPr>
        <w:t xml:space="preserve">11.3 [SPECIAL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2026-10-04T10:18:43+00:00</dcterms:created>
  <dcterms:modified xsi:type="dcterms:W3CDTF">2026-10-04T10:18:43+00:00</dcterms:modified>
</cp:coreProperties>
</file>

<file path=docProps/custom.xml><?xml version="1.0" encoding="utf-8"?>
<Properties xmlns="http://schemas.openxmlformats.org/officeDocument/2006/custom-properties" xmlns:vt="http://schemas.openxmlformats.org/officeDocument/2006/docPropsVTypes"/>
</file>