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EMPLOYEE CELL PHONE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Address: [COMPANY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Policy Owner: [POLICY OWNER NAME AND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Department: [DEPARTMENT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Employee Use of Cell Phones and Mobile Devices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PURPOSE AND SCOPE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Purpose: This Employee Cell Phone Policy establishes guidelines for the use of cell phones and other mobile devices by employees of [COMPANY NAME] during work hours and in the workplace.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Scope: This policy applies to all employees, contractors, interns, and temporary workers of [COMPANY NAME] at all locations, including [LIST LOCATIONS OR REMOTE WORK ARRANGEMENTS].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Covered Devices: This policy covers company-issued cell phones, personal cell phones, smartphones, tablets, smartwatches, and any other mobile communication devices.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COMPANY-ISSUED CELL PHONES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Eligibility: Employees in the following roles or departments are eligible for a company-issued cell phone: [LIST ELIGIBLE ROLES OR DEPARTMENTS].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Device Assignment: The company will provide [DESCRIBE DEVICE TYPE OR MODEL] to eligible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Ownership: All company-issued cell phones and related equipment remain the sole property of [COMPANY NAME] at all times.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Authorized Use: Company-issued cell phones are to be used primarily for business purposes. Reasonable personal use is permitted as long as it does not interfere with job duties or incur excessive charges.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Service Plans: The company will maintain and pay for the service plan associated with company-issued devices. The current plan includes [DESCRIBE PLAN FEATURES, E.G., VOICE, TEXT, DATA LIMITS].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Reimbursement for Personal Devices: Employees who use personal cell phones for business purposes may be eligible for a monthly stipend or reimbursement of [AMOUNT OR PERCENTAGE] subject to approval by [APPROVING MANAGER OR DEPARTMENT].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Return of Devices: Upon termination of employment or upon request, employees must return all company-issued cell phones, chargers, accessories, and any related equipment to [DESIGNATED CONTACT OR DEPARTMENT] by [RETURN DEADLINE OR PROCESS].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PERSONAL CELL PHONE USE DURING WORK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General Guidelines: Personal cell phone use during work hours should be limited to breaks and non-working time. Excessive personal use during working hours is prohibited.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Safety: Employees must not use cell phones while operating machinery, driving company vehicles, or engaging in any activity where distraction could cause harm. Employees must comply with all applicable laws regarding cell phone use while driving.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Disruption: Cell phones must be silenced or set to vibrate during meetings, client interactions, and other business activities unless otherwise permitted by [AUTHORIZED PERSON OR ROLE].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Emergency Use: Employees may use cell phones for emergency situations at any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ACCEPTABLE USE AND PROHIBITED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Acceptable Use: Cell phones may be used for business communications, accessing company email, and other work-related tasks as authorized by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Prohibited Activities: The following activities are prohibited on company-issued devices or during work hours:</w:t>
      </w:r>
    </w:p>
    <w:p>
      <w:pPr>
        <w:spacing w:line="276" w:lineRule="auto"/>
      </w:pPr>
      <w:r>
        <w:rPr>
          <w:rFonts w:ascii="Times New Roman" w:hAnsi="Times New Roman" w:eastAsia="Times New Roman" w:cs="Times New Roman"/>
          <w:sz w:val="22"/>
          <w:szCs w:val="22"/>
          <w:b w:val="0"/>
          <w:bCs w:val="0"/>
        </w:rPr>
        <w:t xml:space="preserve">(a) Accessing, downloading, or sharing illegal, obscene, or offensive material.</w:t>
      </w:r>
    </w:p>
    <w:p>
      <w:pPr>
        <w:spacing w:line="276" w:lineRule="auto"/>
      </w:pPr>
      <w:r>
        <w:rPr>
          <w:rFonts w:ascii="Times New Roman" w:hAnsi="Times New Roman" w:eastAsia="Times New Roman" w:cs="Times New Roman"/>
          <w:sz w:val="22"/>
          <w:szCs w:val="22"/>
          <w:b w:val="0"/>
          <w:bCs w:val="0"/>
        </w:rPr>
        <w:t xml:space="preserve">(b) Harassing, threatening, or discriminating against any individual.</w:t>
      </w:r>
    </w:p>
    <w:p>
      <w:pPr>
        <w:spacing w:line="276" w:lineRule="auto"/>
      </w:pPr>
      <w:r>
        <w:rPr>
          <w:rFonts w:ascii="Times New Roman" w:hAnsi="Times New Roman" w:eastAsia="Times New Roman" w:cs="Times New Roman"/>
          <w:sz w:val="22"/>
          <w:szCs w:val="22"/>
          <w:b w:val="0"/>
          <w:bCs w:val="0"/>
        </w:rPr>
        <w:t xml:space="preserve">(c) Disclosing confidential or proprietary company information.</w:t>
      </w:r>
    </w:p>
    <w:p>
      <w:pPr>
        <w:spacing w:line="276" w:lineRule="auto"/>
      </w:pPr>
      <w:r>
        <w:rPr>
          <w:rFonts w:ascii="Times New Roman" w:hAnsi="Times New Roman" w:eastAsia="Times New Roman" w:cs="Times New Roman"/>
          <w:sz w:val="22"/>
          <w:szCs w:val="22"/>
          <w:b w:val="0"/>
          <w:bCs w:val="0"/>
        </w:rPr>
        <w:t xml:space="preserve">(d) Using cell phones for personal business or outside employment during work hours.</w:t>
      </w:r>
    </w:p>
    <w:p>
      <w:pPr>
        <w:spacing w:line="276" w:lineRule="auto"/>
      </w:pPr>
      <w:r>
        <w:rPr>
          <w:rFonts w:ascii="Times New Roman" w:hAnsi="Times New Roman" w:eastAsia="Times New Roman" w:cs="Times New Roman"/>
          <w:sz w:val="22"/>
          <w:szCs w:val="22"/>
          <w:b w:val="0"/>
          <w:bCs w:val="0"/>
        </w:rPr>
        <w:t xml:space="preserve">(e) Installing unauthorized applications or software.</w:t>
      </w:r>
    </w:p>
    <w:p>
      <w:pPr>
        <w:spacing w:line="276" w:lineRule="auto"/>
      </w:pPr>
      <w:r>
        <w:rPr>
          <w:rFonts w:ascii="Times New Roman" w:hAnsi="Times New Roman" w:eastAsia="Times New Roman" w:cs="Times New Roman"/>
          <w:sz w:val="22"/>
          <w:szCs w:val="22"/>
          <w:b w:val="0"/>
          <w:bCs w:val="0"/>
        </w:rPr>
        <w:t xml:space="preserve">(f) Tampering with or disabling security features.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Monitoring: [COMPANY NAME] reserves the right to monitor company-issued cell phone usage, including calls, texts, data, and location,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 AND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Passcode Protection: All company-issued cell phones must be protected with a passcode, PIN, or biometric lock.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Reporting Loss or Theft: Employees must immediately report any loss, theft, or security breach of a company-issued cell phone to [DESIGNATED CONTACT OR DEPARTMENT].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Confidential Information: Employees must not store or transmit confidential company information on personal cell phones unless authorized and secured according to company data protection standards.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Remote Wipe: Employees consent to the company remotely wiping company data from any device used for business purposes in the event of loss, theft, or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EXPENSES AND REIMBURSEMENT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Business Expenses: Employees required to use personal cell phones for business calls may submit expenses for reimbursement according to the company's expense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Stipend: Employees approved for a cell phone stipend will receive [AMOUNT] per [MONTHLY OR OTHER PERIOD], subject to applicable taxes.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Excessive Charges: Employees are responsible for any excessive or unauthorized charges on company-issued devices.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DISCIPLINARY 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Violations: Violation of this policy may result in disciplinary action, up to and including termination of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Legal Compliance: Employees must comply with all applicable laws and regulations regarding cell phone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ACKNOWLEDGMENT AND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Acknowledgment: I acknowledge that I have read, understood, and agree to comply with the Employee Cell Phone Policy of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Consent to Monitoring: I consent to the monitoring of my company-issued cell phone and any personal device used for business purposes as described in this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Questions: I understand that any questions regarding this policy should be directed to [DESIGNATED CONTACT OR DEPARTMENT].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Name: [EMPLOYEE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Signature: [EMPLOYEE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Representative Name: [COMPANY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Representative Signature: [COMPANY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2026-10-03T10:30:16+00:00</dcterms:created>
  <dcterms:modified xsi:type="dcterms:W3CDTF">2026-10-03T10:30:16+00:00</dcterms:modified>
</cp:coreProperties>
</file>

<file path=docProps/custom.xml><?xml version="1.0" encoding="utf-8"?>
<Properties xmlns="http://schemas.openxmlformats.org/officeDocument/2006/custom-properties" xmlns:vt="http://schemas.openxmlformats.org/officeDocument/2006/docPropsVTypes"/>
</file>