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EMPLOYMENT RELEASE AND CONFIDENTIALITY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Employment Release and Confidentiality Agreement (this “Agreement”) is made and entered into as of [EFFECTIVE DATE], by and between [EMPLOYEE NAME], residing at [EMPLOYEE ADDRESS] (the “Employee”), and [EMPLOYER NAME], a [STATE]</w:t>
      </w:r>
    </w:p>
    <w:p>
      <w:pPr>
        <w:spacing w:line="276" w:lineRule="auto"/>
      </w:pPr>
      <w:r>
        <w:rPr>
          <w:rFonts w:ascii="Times New Roman" w:hAnsi="Times New Roman" w:eastAsia="Times New Roman" w:cs="Times New Roman"/>
          <w:sz w:val="22"/>
          <w:szCs w:val="22"/>
          <w:b w:val="0"/>
          <w:bCs w:val="0"/>
        </w:rPr>
        <w:t xml:space="preserve">[ENTITY TYPE] with its principal place of business at [EMPLOYER ADDRESS] (the “Employer”). The Employee and the Employer are sometimes referred to herein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Separation of employment and mutual release of claims and confidentiality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EMPLOYMENT INFORMATION</w:t>
      </w:r>
    </w:p>
    <w:p>
      <w:pPr>
        <w:spacing w:line="276" w:lineRule="auto"/>
      </w:pPr>
      <w:r>
        <w:rPr>
          <w:rFonts w:ascii="Times New Roman" w:hAnsi="Times New Roman" w:eastAsia="Times New Roman" w:cs="Times New Roman"/>
          <w:sz w:val="22"/>
          <w:szCs w:val="22"/>
          <w:b w:val="0"/>
          <w:bCs w:val="0"/>
        </w:rPr>
        <w:t xml:space="preserve">1.1 Employee Name: [EMPLOYEE NAME]</w:t>
      </w:r>
    </w:p>
    <w:p>
      <w:pPr>
        <w:spacing w:line="276" w:lineRule="auto"/>
      </w:pPr>
      <w:r>
        <w:rPr>
          <w:rFonts w:ascii="Times New Roman" w:hAnsi="Times New Roman" w:eastAsia="Times New Roman" w:cs="Times New Roman"/>
          <w:sz w:val="22"/>
          <w:szCs w:val="22"/>
          <w:b w:val="0"/>
          <w:bCs w:val="0"/>
        </w:rPr>
        <w:t xml:space="preserve">1.2 Employee Position/Title: [EMPLOYEE POSITION/TITLE]</w:t>
      </w:r>
    </w:p>
    <w:p>
      <w:pPr>
        <w:spacing w:line="276" w:lineRule="auto"/>
      </w:pPr>
      <w:r>
        <w:rPr>
          <w:rFonts w:ascii="Times New Roman" w:hAnsi="Times New Roman" w:eastAsia="Times New Roman" w:cs="Times New Roman"/>
          <w:sz w:val="22"/>
          <w:szCs w:val="22"/>
          <w:b w:val="0"/>
          <w:bCs w:val="0"/>
        </w:rPr>
        <w:t xml:space="preserve">1.3 Employer Name: [EMPLOYER NAME]</w:t>
      </w:r>
    </w:p>
    <w:p>
      <w:pPr>
        <w:spacing w:line="276" w:lineRule="auto"/>
      </w:pPr>
      <w:r>
        <w:rPr>
          <w:rFonts w:ascii="Times New Roman" w:hAnsi="Times New Roman" w:eastAsia="Times New Roman" w:cs="Times New Roman"/>
          <w:sz w:val="22"/>
          <w:szCs w:val="22"/>
          <w:b w:val="0"/>
          <w:bCs w:val="0"/>
        </w:rPr>
        <w:t xml:space="preserve">1.4 Employer Address: [EMPLOYER ADDRESS]</w:t>
      </w:r>
    </w:p>
    <w:p>
      <w:pPr>
        <w:spacing w:line="276" w:lineRule="auto"/>
      </w:pPr>
      <w:r>
        <w:rPr>
          <w:rFonts w:ascii="Times New Roman" w:hAnsi="Times New Roman" w:eastAsia="Times New Roman" w:cs="Times New Roman"/>
          <w:sz w:val="22"/>
          <w:szCs w:val="22"/>
          <w:b w:val="0"/>
          <w:bCs w:val="0"/>
        </w:rPr>
        <w:t xml:space="preserve">1.5 Employment Start Date: [EMPLOYMENT START DATE]</w:t>
      </w:r>
    </w:p>
    <w:p>
      <w:pPr>
        <w:spacing w:line="276" w:lineRule="auto"/>
      </w:pPr>
      <w:r>
        <w:rPr>
          <w:rFonts w:ascii="Times New Roman" w:hAnsi="Times New Roman" w:eastAsia="Times New Roman" w:cs="Times New Roman"/>
          <w:sz w:val="22"/>
          <w:szCs w:val="22"/>
          <w:b w:val="0"/>
          <w:bCs w:val="0"/>
        </w:rPr>
        <w:t xml:space="preserve">1.6 Employment End Date/Separation Date: [SEPARATION DATE]</w:t>
      </w:r>
    </w:p>
    <w:p>
      <w:pPr>
        <w:spacing w:line="276" w:lineRule="auto"/>
      </w:pPr>
      <w:r>
        <w:rPr>
          <w:rFonts w:ascii="Times New Roman" w:hAnsi="Times New Roman" w:eastAsia="Times New Roman" w:cs="Times New Roman"/>
          <w:sz w:val="22"/>
          <w:szCs w:val="22"/>
          <w:b w:val="0"/>
          <w:bCs w:val="0"/>
        </w:rPr>
        <w:t xml:space="preserve">1.7 Final Pay Rate: [FINAL PAY RATE]</w:t>
      </w:r>
    </w:p>
    <w:p>
      <w:pPr>
        <w:spacing w:line="276" w:lineRule="auto"/>
      </w:pPr>
      <w:r>
        <w:rPr>
          <w:rFonts w:ascii="Times New Roman" w:hAnsi="Times New Roman" w:eastAsia="Times New Roman" w:cs="Times New Roman"/>
          <w:sz w:val="22"/>
          <w:szCs w:val="22"/>
          <w:b w:val="0"/>
          <w:bCs w:val="0"/>
        </w:rPr>
        <w:t xml:space="preserve">1.8 Final Payroll Date: [FINAL PAYROLL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CONSIDERATION</w:t>
      </w:r>
    </w:p>
    <w:p>
      <w:pPr>
        <w:spacing w:line="276" w:lineRule="auto"/>
      </w:pPr>
      <w:r>
        <w:rPr>
          <w:rFonts w:ascii="Times New Roman" w:hAnsi="Times New Roman" w:eastAsia="Times New Roman" w:cs="Times New Roman"/>
          <w:sz w:val="22"/>
          <w:szCs w:val="22"/>
          <w:b w:val="0"/>
          <w:bCs w:val="0"/>
        </w:rPr>
        <w:t xml:space="preserve">2.1 Separation Payment: In consideration of the Employee’s execution of this Agreement and compliance with its terms, the Employer shall pay the Employee the total gross sum of [SEPARATION PAYMENT AMOUNT], less applicable withholdings and deductions, payable in accordance with the Employer’s regular payroll practices, beginning on [SEPARATION PAYMENT DATE].</w:t>
      </w:r>
    </w:p>
    <w:p>
      <w:pPr>
        <w:spacing w:line="276" w:lineRule="auto"/>
      </w:pPr>
      <w:r>
        <w:rPr>
          <w:rFonts w:ascii="Times New Roman" w:hAnsi="Times New Roman" w:eastAsia="Times New Roman" w:cs="Times New Roman"/>
          <w:sz w:val="22"/>
          <w:szCs w:val="22"/>
          <w:b w:val="0"/>
          <w:bCs w:val="0"/>
        </w:rPr>
        <w:t xml:space="preserve">2.2 Accrued Wages: The Employee shall receive payment for all accrued and unpaid wages, including any earned but unused vacation or paid time off, through the Separation Date, in the gross amount of [ACCRUED WAGES AMOUNT], less applicable withholdings and deductions, payable on [ACCRUED WAGES PAYMENT DATE].</w:t>
      </w:r>
    </w:p>
    <w:p>
      <w:pPr>
        <w:spacing w:line="276" w:lineRule="auto"/>
      </w:pPr>
      <w:r>
        <w:rPr>
          <w:rFonts w:ascii="Times New Roman" w:hAnsi="Times New Roman" w:eastAsia="Times New Roman" w:cs="Times New Roman"/>
          <w:sz w:val="22"/>
          <w:szCs w:val="22"/>
          <w:b w:val="0"/>
          <w:bCs w:val="0"/>
        </w:rPr>
        <w:t xml:space="preserve">2.3 Expense Reimbursement: The Employer shall reimburse the Employee for any outstanding business expenses properly incurred through the Separation Date and submitted in accordance with Employer policy, in the total amount of [EXPENSE REIMBURSEMENT AMOUNT], payable on [EXPENSE REIMBURSEMENT DATE].</w:t>
      </w:r>
    </w:p>
    <w:p>
      <w:pPr>
        <w:spacing w:line="276" w:lineRule="auto"/>
      </w:pPr>
      <w:r>
        <w:rPr>
          <w:rFonts w:ascii="Times New Roman" w:hAnsi="Times New Roman" w:eastAsia="Times New Roman" w:cs="Times New Roman"/>
          <w:sz w:val="22"/>
          <w:szCs w:val="22"/>
          <w:b w:val="0"/>
          <w:bCs w:val="0"/>
        </w:rPr>
        <w:t xml:space="preserve">2.4 No Other Compensation: The Employee acknowledges and agrees that, except as expressly provided in this Agreement, the Employee has been paid all wages, commissions, bonuses, incentives, benefits, and other compensation due and owing as of the Effective Date, and the Employee is not entitled to any additional compensation, equity, or benefits from the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GENERAL RELEASE OF CLAIMS BY EMPLOYEE</w:t>
      </w:r>
    </w:p>
    <w:p>
      <w:pPr>
        <w:spacing w:line="276" w:lineRule="auto"/>
      </w:pPr>
      <w:r>
        <w:rPr>
          <w:rFonts w:ascii="Times New Roman" w:hAnsi="Times New Roman" w:eastAsia="Times New Roman" w:cs="Times New Roman"/>
          <w:sz w:val="22"/>
          <w:szCs w:val="22"/>
          <w:b w:val="0"/>
          <w:bCs w:val="0"/>
        </w:rPr>
        <w:t xml:space="preserve">3.1 Release: In exchange for the consideration described in Section 2, the Employee, on behalf of the Employee and the Employee’s heirs, executors, administrators, successors, and assigns, hereby fully and forever releases, acquits, and discharges the Employer, and its past, present, and future parents, subsidiaries, affiliates, divisions, predecessors, successors, assigns, officers, directors, shareholders, members, managers, employees, agents, insurers, and representatives (collectively, the “Released Parties”), from any and all claims, demands, causes of action, obligations, damages, liabilities, and expenses of any kind, whether known or unknown, suspected or unsuspected, arising out of or relating to any act, omission, event, or matter occurring on or before the Effective Date, including but not limited to claims arising out of or relating to the Employee’s employment with the Employer or the termination of that employment.</w:t>
      </w:r>
    </w:p>
    <w:p>
      <w:pPr>
        <w:spacing w:line="276" w:lineRule="auto"/>
      </w:pPr>
      <w:r>
        <w:rPr>
          <w:rFonts w:ascii="Times New Roman" w:hAnsi="Times New Roman" w:eastAsia="Times New Roman" w:cs="Times New Roman"/>
          <w:sz w:val="22"/>
          <w:szCs w:val="22"/>
          <w:b w:val="0"/>
          <w:bCs w:val="0"/>
        </w:rPr>
        <w:t xml:space="preserve">3.2 Claims Covered: Without limiting the generality of Section 3.1, the released claims include, but are not limited to, claims under Title VII of the Civil Rights Act of 1964, the Age Discrimination in Employment Act of 1967, the Older Workers Benefit Protection Act, the Americans with Disabilities Act, the Family and Medical Leave Act, the Fair Labor Standards Act, the Employee Retirement Income Security Act, the Worker Adjustment and Retraining Notification Act, the Equal Pay Act, the Genetic Information Nondiscrimination Act, the Civil Rights Act of 1991, and any other federal, state, or local statute, ordinance, regulation, or common law doctrine, including claims for wrongful termination, retaliation, discrimination, harassment, breach of contract, breach of the covenant of good faith and fair dealing, defamation, invasion of privacy, emotional distress, and any claim for attorneys’ fees or costs.</w:t>
      </w:r>
    </w:p>
    <w:p>
      <w:pPr>
        <w:spacing w:line="276" w:lineRule="auto"/>
      </w:pPr>
      <w:r>
        <w:rPr>
          <w:rFonts w:ascii="Times New Roman" w:hAnsi="Times New Roman" w:eastAsia="Times New Roman" w:cs="Times New Roman"/>
          <w:sz w:val="22"/>
          <w:szCs w:val="22"/>
          <w:b w:val="0"/>
          <w:bCs w:val="0"/>
        </w:rPr>
        <w:t xml:space="preserve">3.3 Claims Not Released: This release does not waive or release: (a) any claim that cannot be waived as a matter of law; (b) any right to unemployment compensation or workers’ compensation benefits; (c) any vested right under an employee benefit plan governed by ERISA; (d) any right to indemnification under applicable law, the Employer’s organizational documents, or any applicable insurance policy; (e) any claim arising after the Effective Date; or (f) any right to enforce the terms of this Agreement.</w:t>
      </w:r>
    </w:p>
    <w:p>
      <w:pPr>
        <w:spacing w:line="276" w:lineRule="auto"/>
      </w:pPr>
      <w:r>
        <w:rPr>
          <w:rFonts w:ascii="Times New Roman" w:hAnsi="Times New Roman" w:eastAsia="Times New Roman" w:cs="Times New Roman"/>
          <w:sz w:val="22"/>
          <w:szCs w:val="22"/>
          <w:b w:val="0"/>
          <w:bCs w:val="0"/>
        </w:rPr>
        <w:t xml:space="preserve">3.4 Unknown Claims: The Employee expressly waives and relinquishes all rights and benefits afforded by any statute or common law principle that limits the effect of a release with respect to unknown claims, including Section 1542 of the California Civil Code, if applicable, which provides: “A general release does not extend to claims that the creditor or releasing party does not know or suspect to exist in his or her favor at the time of executing the release and that, if known by him or her, would have materially affected his or her settlement with the debtor or released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OF CLAIMS BY EMPLOYER</w:t>
      </w:r>
    </w:p>
    <w:p>
      <w:pPr>
        <w:spacing w:line="276" w:lineRule="auto"/>
      </w:pPr>
      <w:r>
        <w:rPr>
          <w:rFonts w:ascii="Times New Roman" w:hAnsi="Times New Roman" w:eastAsia="Times New Roman" w:cs="Times New Roman"/>
          <w:sz w:val="22"/>
          <w:szCs w:val="22"/>
          <w:b w:val="0"/>
          <w:bCs w:val="0"/>
        </w:rPr>
        <w:t xml:space="preserve">4.1 Release: In consideration of the Employee’s execution of this Agreement and compliance with its terms, the Employer, on behalf of itself and its successors and assigns, hereby fully and forever releases, acquits, and discharges the Employee from any and all claims, demands, causes of action, obligations, damages, liabilities, and expenses of any kind, whether known or unknown, suspected or unsuspected, arising out of or relating to any act, omission, event, or matter occurring on or before the Effective Date, except for claims arising from the Employee’s fraud, willful misconduct, breach of fiduciary duty, or criminal 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CONFIDENTIALITY</w:t>
      </w:r>
    </w:p>
    <w:p>
      <w:pPr>
        <w:spacing w:line="276" w:lineRule="auto"/>
      </w:pPr>
      <w:r>
        <w:rPr>
          <w:rFonts w:ascii="Times New Roman" w:hAnsi="Times New Roman" w:eastAsia="Times New Roman" w:cs="Times New Roman"/>
          <w:sz w:val="22"/>
          <w:szCs w:val="22"/>
          <w:b w:val="0"/>
          <w:bCs w:val="0"/>
        </w:rPr>
        <w:t xml:space="preserve">5.1 Definition of Confidential Information: “Confidential Information” means all non-public, proprietary, or confidential information of the Employer, including but not limited to trade secrets, business plans, strategies, financial information, pricing information, customer and client lists, supplier lists, marketing plans, product designs, technical data, source code, algorithms, know-how, processes, personnel information, compensation information, and any other information that the Employer treats as confidential or that the Employee knows or should know is confidential.</w:t>
      </w:r>
    </w:p>
    <w:p>
      <w:pPr>
        <w:spacing w:line="276" w:lineRule="auto"/>
      </w:pPr>
      <w:r>
        <w:rPr>
          <w:rFonts w:ascii="Times New Roman" w:hAnsi="Times New Roman" w:eastAsia="Times New Roman" w:cs="Times New Roman"/>
          <w:sz w:val="22"/>
          <w:szCs w:val="22"/>
          <w:b w:val="0"/>
          <w:bCs w:val="0"/>
        </w:rPr>
        <w:t xml:space="preserve">5.2 Nondisclosure: The Employee agrees to hold all Confidential Information in strict confidence and not to disclose, publish, copy, use, or make available any Confidential Information to any third party, except as required by law or with the prior written consent of the Employer.</w:t>
      </w:r>
    </w:p>
    <w:p>
      <w:pPr>
        <w:spacing w:line="276" w:lineRule="auto"/>
      </w:pPr>
      <w:r>
        <w:rPr>
          <w:rFonts w:ascii="Times New Roman" w:hAnsi="Times New Roman" w:eastAsia="Times New Roman" w:cs="Times New Roman"/>
          <w:sz w:val="22"/>
          <w:szCs w:val="22"/>
          <w:b w:val="0"/>
          <w:bCs w:val="0"/>
        </w:rPr>
        <w:t xml:space="preserve">5.3 Return of Property: On or before the Separation Date, the Employee shall return to the Employer all documents, records, files, electronic media, equipment, keys, access cards, credit cards, and other property belonging to the Employer, including all copies of Confidential Information, whether in physical or electronic form. The Employee shall not retain any copies, excerpts, or summaries of Confidential Information.</w:t>
      </w:r>
    </w:p>
    <w:p>
      <w:pPr>
        <w:spacing w:line="276" w:lineRule="auto"/>
      </w:pPr>
      <w:r>
        <w:rPr>
          <w:rFonts w:ascii="Times New Roman" w:hAnsi="Times New Roman" w:eastAsia="Times New Roman" w:cs="Times New Roman"/>
          <w:sz w:val="22"/>
          <w:szCs w:val="22"/>
          <w:b w:val="0"/>
          <w:bCs w:val="0"/>
        </w:rPr>
        <w:t xml:space="preserve">5.4 Permitted Disclosures: Nothing in this Agreement prohibits the Employee from: (a) reporting possible violations of law to any governmental agency or entity, including the Equal Employment Opportunity Commission, the National Labor Relations Board, the Securities and Exchange Commission, or any other federal, state, or local agency; (b) making disclosures protected under whistleblower laws; (c) discussing or disclosing conduct that the Employee reasonably believes to be unlawful discrimination, harassment, retaliation, a wage and hour violation, or a sexual assault; or (d) discussing or disclosing terms and conditions of employment as protected by Section 7 of the National Labor Relations Act.</w:t>
      </w:r>
    </w:p>
    <w:p>
      <w:pPr>
        <w:spacing w:line="276" w:lineRule="auto"/>
      </w:pPr>
      <w:r>
        <w:rPr>
          <w:rFonts w:ascii="Times New Roman" w:hAnsi="Times New Roman" w:eastAsia="Times New Roman" w:cs="Times New Roman"/>
          <w:sz w:val="22"/>
          <w:szCs w:val="22"/>
          <w:b w:val="0"/>
          <w:bCs w:val="0"/>
        </w:rPr>
        <w:t xml:space="preserve">5.5 Defend Trade Secrets Act Notice: Pursuant to the Defend Trade Secrets Act of 2016, the Employee shall not be held criminally or civilly liable under any federal or state trade secret law for the disclosure of a trade secret that is made (a) in confidence to a federal, state, or local government official, either directly or indirectly, or to an attorney, solely for the purpose of reporting or investigating a suspected violation of law, or (b) in a complaint or other document filed in a lawsuit or other proceeding, if such filing is made under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NON-DISPARAGEMENT</w:t>
      </w:r>
    </w:p>
    <w:p>
      <w:pPr>
        <w:spacing w:line="276" w:lineRule="auto"/>
      </w:pPr>
      <w:r>
        <w:rPr>
          <w:rFonts w:ascii="Times New Roman" w:hAnsi="Times New Roman" w:eastAsia="Times New Roman" w:cs="Times New Roman"/>
          <w:sz w:val="22"/>
          <w:szCs w:val="22"/>
          <w:b w:val="0"/>
          <w:bCs w:val="0"/>
        </w:rPr>
        <w:t xml:space="preserve">6.1 Employee Non-Disparagement: The Employee agrees not to make any disparaging, defamatory, or negative statements, whether oral or written, regarding the Employer, its products, services, officers, directors, employees, or agents.</w:t>
      </w:r>
    </w:p>
    <w:p>
      <w:pPr>
        <w:spacing w:line="276" w:lineRule="auto"/>
      </w:pPr>
      <w:r>
        <w:rPr>
          <w:rFonts w:ascii="Times New Roman" w:hAnsi="Times New Roman" w:eastAsia="Times New Roman" w:cs="Times New Roman"/>
          <w:sz w:val="22"/>
          <w:szCs w:val="22"/>
          <w:b w:val="0"/>
          <w:bCs w:val="0"/>
        </w:rPr>
        <w:t xml:space="preserve">6.2 Employer Non-Disparagement: The Employer agrees to instruct its officers, directors, and members of its human resources department not to make any disparaging, defamatory, or negative statements, whether oral or written, regarding the Employee.</w:t>
      </w:r>
    </w:p>
    <w:p>
      <w:pPr>
        <w:spacing w:line="276" w:lineRule="auto"/>
      </w:pPr>
      <w:r>
        <w:rPr>
          <w:rFonts w:ascii="Times New Roman" w:hAnsi="Times New Roman" w:eastAsia="Times New Roman" w:cs="Times New Roman"/>
          <w:sz w:val="22"/>
          <w:szCs w:val="22"/>
          <w:b w:val="0"/>
          <w:bCs w:val="0"/>
        </w:rPr>
        <w:t xml:space="preserve">6.3 Exceptions: Nothing in this Section 6 shall prohibit either Party from making truthful statements in connection with any legal proceeding, governmental investigation, or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NON-SOLICITATION AND NON-COMPETITION</w:t>
      </w:r>
    </w:p>
    <w:p>
      <w:pPr>
        <w:spacing w:line="276" w:lineRule="auto"/>
      </w:pPr>
      <w:r>
        <w:rPr>
          <w:rFonts w:ascii="Times New Roman" w:hAnsi="Times New Roman" w:eastAsia="Times New Roman" w:cs="Times New Roman"/>
          <w:sz w:val="22"/>
          <w:szCs w:val="22"/>
          <w:b w:val="0"/>
          <w:bCs w:val="0"/>
        </w:rPr>
        <w:t xml:space="preserve">7.1 Non-Solicitation of Employees: For a period of [NON-SOLICITATION PERIOD] following the Separation Date, the Employee shall not, directly or indirectly, solicit, recruit, induce, or attempt to solicit, recruit, or induce any employee, contractor, or consultant of the Employer to terminate or reduce their relationship with the Employer.</w:t>
      </w:r>
    </w:p>
    <w:p>
      <w:pPr>
        <w:spacing w:line="276" w:lineRule="auto"/>
      </w:pPr>
      <w:r>
        <w:rPr>
          <w:rFonts w:ascii="Times New Roman" w:hAnsi="Times New Roman" w:eastAsia="Times New Roman" w:cs="Times New Roman"/>
          <w:sz w:val="22"/>
          <w:szCs w:val="22"/>
          <w:b w:val="0"/>
          <w:bCs w:val="0"/>
        </w:rPr>
        <w:t xml:space="preserve">7.2 Non-Solicitation of Customers: For a period of [NON-SOLICITATION PERIOD] following the Separation Date, the Employee shall not, directly or indirectly, solicit or attempt to solicit any customer, client, supplier, or vendor of the Employer with whom the Employee had contact during the [LOOKBACK PERIOD] preceding the Separation Date for the purpose of diverting or taking away business from the Employer.</w:t>
      </w:r>
    </w:p>
    <w:p>
      <w:pPr>
        <w:spacing w:line="276" w:lineRule="auto"/>
      </w:pPr>
      <w:r>
        <w:rPr>
          <w:rFonts w:ascii="Times New Roman" w:hAnsi="Times New Roman" w:eastAsia="Times New Roman" w:cs="Times New Roman"/>
          <w:sz w:val="22"/>
          <w:szCs w:val="22"/>
          <w:b w:val="0"/>
          <w:bCs w:val="0"/>
        </w:rPr>
        <w:t xml:space="preserve">7.3 Non-Competition: For a period of [NON-COMPETITION PERIOD] following the Separation Date, the Employee shall not, within [GEOGRAPHIC SCOPE], engage in, own, manage, operate, control, be employed by, consult for, or participate in any business that competes with the Employer in the [SCOPE OF BUSINESS]. The Employee acknowledges that this restriction is reasonable and necessary to protect the legitimate business interests of the Employer.</w:t>
      </w:r>
    </w:p>
    <w:p>
      <w:pPr>
        <w:spacing w:line="276" w:lineRule="auto"/>
      </w:pPr>
      <w:r>
        <w:rPr>
          <w:rFonts w:ascii="Times New Roman" w:hAnsi="Times New Roman" w:eastAsia="Times New Roman" w:cs="Times New Roman"/>
          <w:sz w:val="22"/>
          <w:szCs w:val="22"/>
          <w:b w:val="0"/>
          <w:bCs w:val="0"/>
        </w:rPr>
        <w:t xml:space="preserve">7.4 Consideration: The Employee acknowledges that the consideration provided in Section 2 constitutes adequate consideration for the covenants in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spacing w:line="276" w:lineRule="auto"/>
      </w:pPr>
      <w:r>
        <w:rPr>
          <w:rFonts w:ascii="Times New Roman" w:hAnsi="Times New Roman" w:eastAsia="Times New Roman" w:cs="Times New Roman"/>
          <w:sz w:val="22"/>
          <w:szCs w:val="22"/>
          <w:b w:val="0"/>
          <w:bCs w:val="0"/>
        </w:rPr>
        <w:t xml:space="preserve">7.5 Reasonableness: The Parties agree that the covenants in</w:t>
      </w:r>
    </w:p>
    <w:p>
      <w:pPr>
        <w:spacing w:line="276" w:lineRule="auto"/>
      </w:pPr>
      <w:r>
        <w:rPr>
          <w:rFonts w:ascii="Times New Roman" w:hAnsi="Times New Roman" w:eastAsia="Times New Roman" w:cs="Times New Roman"/>
          <w:sz w:val="22"/>
          <w:szCs w:val="22"/>
          <w:b w:val="0"/>
          <w:bCs w:val="0"/>
        </w:rPr>
        <w:t xml:space="preserve">this Section 7 are reasonable in duration, geographic scope, and scope of activity, and are necessary to protect the Employer’s legitimate business interests. If any provision of this Section 7 is found to be unenforceable, it shall be modified to the minimum extent necessary to make it enforceable.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COOPERATION</w:t>
      </w:r>
    </w:p>
    <w:p>
      <w:pPr>
        <w:spacing w:line="276" w:lineRule="auto"/>
      </w:pPr>
      <w:r>
        <w:rPr>
          <w:rFonts w:ascii="Times New Roman" w:hAnsi="Times New Roman" w:eastAsia="Times New Roman" w:cs="Times New Roman"/>
          <w:sz w:val="22"/>
          <w:szCs w:val="22"/>
          <w:b w:val="0"/>
          <w:bCs w:val="0"/>
        </w:rPr>
        <w:t xml:space="preserve">8.1 Transition Assistance: The Employee agrees to provide reasonable transition assistance to the Employer as requested, including but not limited to assisting with the transfer of duties, providing information regarding ongoing projects, and making introductions to key contacts, for a period of [TRANSITION PERIOD] following the Separation Date.</w:t>
      </w:r>
    </w:p>
    <w:p>
      <w:pPr>
        <w:spacing w:line="276" w:lineRule="auto"/>
      </w:pPr>
      <w:r>
        <w:rPr>
          <w:rFonts w:ascii="Times New Roman" w:hAnsi="Times New Roman" w:eastAsia="Times New Roman" w:cs="Times New Roman"/>
          <w:sz w:val="22"/>
          <w:szCs w:val="22"/>
          <w:b w:val="0"/>
          <w:bCs w:val="0"/>
        </w:rPr>
        <w:t xml:space="preserve">8.2 Legal Proceedings: The Employee agrees to cooperate with the Employer in connection with any investigation, litigation, or administrative proceeding relating to matters within the Employee’s knowledge, including making himself or herself reasonably available for interviews, depositions, and testimony. The Employer shall reimburse the Employee for reasonable out-of-pocket expenses incurred in connection with such cooperation.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REPRESENTATIONS AND WARRANTIES</w:t>
      </w:r>
    </w:p>
    <w:p>
      <w:pPr>
        <w:spacing w:line="276" w:lineRule="auto"/>
      </w:pPr>
      <w:r>
        <w:rPr>
          <w:rFonts w:ascii="Times New Roman" w:hAnsi="Times New Roman" w:eastAsia="Times New Roman" w:cs="Times New Roman"/>
          <w:sz w:val="22"/>
          <w:szCs w:val="22"/>
          <w:b w:val="0"/>
          <w:bCs w:val="0"/>
        </w:rPr>
        <w:t xml:space="preserve">9.1 Employee Representations: The Employee represents and warrants that: (a) the Employee has not filed any claims, charges, or lawsuits against any of the Released Parties; (b) the Employee has the full right and authority to enter into this Agreement; (c) the Employee has not assigned or transferred any claim released herein; and (d) the Employee has not retained any Confidential Information or Employer property.</w:t>
      </w:r>
    </w:p>
    <w:p>
      <w:pPr>
        <w:spacing w:line="276" w:lineRule="auto"/>
      </w:pPr>
      <w:r>
        <w:rPr>
          <w:rFonts w:ascii="Times New Roman" w:hAnsi="Times New Roman" w:eastAsia="Times New Roman" w:cs="Times New Roman"/>
          <w:sz w:val="22"/>
          <w:szCs w:val="22"/>
          <w:b w:val="0"/>
          <w:bCs w:val="0"/>
        </w:rPr>
        <w:t xml:space="preserve">9.2 Employer Representations: The Employer represents and warrants that: (a) it has the full right and authority to enter into this Agreement; (b) the execution of this Agreement has been duly authorized; and (c) this Agreement is a valid and binding obligation of the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 ADMISSION OF LIABILITY</w:t>
      </w:r>
    </w:p>
    <w:p>
      <w:pPr>
        <w:spacing w:line="276" w:lineRule="auto"/>
      </w:pPr>
      <w:r>
        <w:rPr>
          <w:rFonts w:ascii="Times New Roman" w:hAnsi="Times New Roman" w:eastAsia="Times New Roman" w:cs="Times New Roman"/>
          <w:sz w:val="22"/>
          <w:szCs w:val="22"/>
          <w:b w:val="0"/>
          <w:bCs w:val="0"/>
        </w:rPr>
        <w:t xml:space="preserve">10.1 No Admission: This Agreement is not and shall not be construed as an admission by the Employer or the Employee of any wrongdoing, liability, or violation of any law, regulation, or contractual obligation.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CONSIDERATION AND REVOCATION PERIOD</w:t>
      </w:r>
    </w:p>
    <w:p>
      <w:pPr>
        <w:spacing w:line="276" w:lineRule="auto"/>
      </w:pPr>
      <w:r>
        <w:rPr>
          <w:rFonts w:ascii="Times New Roman" w:hAnsi="Times New Roman" w:eastAsia="Times New Roman" w:cs="Times New Roman"/>
          <w:sz w:val="22"/>
          <w:szCs w:val="22"/>
          <w:b w:val="0"/>
          <w:bCs w:val="0"/>
        </w:rPr>
        <w:t xml:space="preserve">11.1 Review Period: The Employee acknowledges that the Employee has been advised to consult with an attorney of the Employee’s choosing prior to executing this Agreement and has been given a period of at least [REVIEW PERIOD] days to consider this Agreement.</w:t>
      </w:r>
    </w:p>
    <w:p>
      <w:pPr>
        <w:spacing w:line="276" w:lineRule="auto"/>
      </w:pPr>
      <w:r>
        <w:rPr>
          <w:rFonts w:ascii="Times New Roman" w:hAnsi="Times New Roman" w:eastAsia="Times New Roman" w:cs="Times New Roman"/>
          <w:sz w:val="22"/>
          <w:szCs w:val="22"/>
          <w:b w:val="0"/>
          <w:bCs w:val="0"/>
        </w:rPr>
        <w:t xml:space="preserve">11.2 Revocation Period: The Employee may revoke this Agreement within [REVOCATION PERIOD] days after executing it by delivering a written notice of revocation to [REVOCATION NOTICE RECIPIENT] at [REVOCATION NOTICE ADDRESS]. This Agreement shall not become effective or enforceable until the revocation period has expired without revocation.</w:t>
      </w:r>
    </w:p>
    <w:p>
      <w:pPr>
        <w:spacing w:line="276" w:lineRule="auto"/>
      </w:pPr>
      <w:r>
        <w:rPr>
          <w:rFonts w:ascii="Times New Roman" w:hAnsi="Times New Roman" w:eastAsia="Times New Roman" w:cs="Times New Roman"/>
          <w:sz w:val="22"/>
          <w:szCs w:val="22"/>
          <w:b w:val="0"/>
          <w:bCs w:val="0"/>
        </w:rPr>
        <w:t xml:space="preserve">11.3 Effective Date: The Effective Date of this Agreement shall be the date that is [EFFECTIVE DATE CALCULATION] following the Employee’s execution of this Agreement, provided the Employee does not revoke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DISPUTE RESOLUTION</w:t>
      </w:r>
    </w:p>
    <w:p>
      <w:pPr>
        <w:spacing w:line="276" w:lineRule="auto"/>
      </w:pPr>
      <w:r>
        <w:rPr>
          <w:rFonts w:ascii="Times New Roman" w:hAnsi="Times New Roman" w:eastAsia="Times New Roman" w:cs="Times New Roman"/>
          <w:sz w:val="22"/>
          <w:szCs w:val="22"/>
          <w:b w:val="0"/>
          <w:bCs w:val="0"/>
        </w:rPr>
        <w:t xml:space="preserve">12.1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12.2 Dispute Resolution: Any dispute arising out of or relating to this Agreement shall be resolved by [DISPUTE RESOLUTION METHOD], and the Parties consent to the exclusive jurisdiction and venue of the courts located in [VENUE COUNTY], [VENUE STATE].</w:t>
      </w:r>
    </w:p>
    <w:p>
      <w:pPr>
        <w:spacing w:line="276" w:lineRule="auto"/>
      </w:pPr>
      <w:r>
        <w:rPr>
          <w:rFonts w:ascii="Times New Roman" w:hAnsi="Times New Roman" w:eastAsia="Times New Roman" w:cs="Times New Roman"/>
          <w:sz w:val="22"/>
          <w:szCs w:val="22"/>
          <w:b w:val="0"/>
          <w:bCs w:val="0"/>
        </w:rPr>
        <w:t xml:space="preserve">12.3 Attorneys’ Fees: In any action or proceeding to enforce or interpret this Agreement, the prevailing Party shall be entitled to recover its reasonable attorneys’ fees and costs from the non-prevailing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MISCELLANEOUS</w:t>
      </w:r>
    </w:p>
    <w:p>
      <w:pPr>
        <w:spacing w:line="276" w:lineRule="auto"/>
      </w:pPr>
      <w:r>
        <w:rPr>
          <w:rFonts w:ascii="Times New Roman" w:hAnsi="Times New Roman" w:eastAsia="Times New Roman" w:cs="Times New Roman"/>
          <w:sz w:val="22"/>
          <w:szCs w:val="22"/>
          <w:b w:val="0"/>
          <w:bCs w:val="0"/>
        </w:rPr>
        <w:t xml:space="preserve">13.1 Entire Agreement: This Agreement constitutes the entire agreement between the Parties with respect to the subject matter hereof and supersedes all prior and contemporaneous agreements, understandings, negotiations, and discussions, whether oral or written.</w:t>
      </w:r>
    </w:p>
    <w:p>
      <w:pPr>
        <w:spacing w:line="276" w:lineRule="auto"/>
      </w:pPr>
      <w:r>
        <w:rPr>
          <w:rFonts w:ascii="Times New Roman" w:hAnsi="Times New Roman" w:eastAsia="Times New Roman" w:cs="Times New Roman"/>
          <w:sz w:val="22"/>
          <w:szCs w:val="22"/>
          <w:b w:val="0"/>
          <w:bCs w:val="0"/>
        </w:rPr>
        <w:t xml:space="preserve">13.2 Amendment: This Agreement may not be amended, modified, or supplemented except by a written instrument executed by both Parties.</w:t>
      </w:r>
    </w:p>
    <w:p>
      <w:pPr>
        <w:spacing w:line="276" w:lineRule="auto"/>
      </w:pPr>
      <w:r>
        <w:rPr>
          <w:rFonts w:ascii="Times New Roman" w:hAnsi="Times New Roman" w:eastAsia="Times New Roman" w:cs="Times New Roman"/>
          <w:sz w:val="22"/>
          <w:szCs w:val="22"/>
          <w:b w:val="0"/>
          <w:bCs w:val="0"/>
        </w:rPr>
        <w:t xml:space="preserve">13.3 Waiver: No waiver of any provision of this Agreement shall be effective unless in writing and signed by the waiving Party. No failure or delay in exercising any right shall operate as a waiver thereof.</w:t>
      </w:r>
    </w:p>
    <w:p>
      <w:pPr>
        <w:spacing w:line="276" w:lineRule="auto"/>
      </w:pPr>
      <w:r>
        <w:rPr>
          <w:rFonts w:ascii="Times New Roman" w:hAnsi="Times New Roman" w:eastAsia="Times New Roman" w:cs="Times New Roman"/>
          <w:sz w:val="22"/>
          <w:szCs w:val="22"/>
          <w:b w:val="0"/>
          <w:bCs w:val="0"/>
        </w:rPr>
        <w:t xml:space="preserve">13.4 Severability: If any provision of this Agreement is held to be invalid, illegal, or unenforceable, the remaining provisions shall continue in full force and effect, and the invalid provision shall be modified to the minimum extent necessary to make it valid and enforceable.</w:t>
      </w:r>
    </w:p>
    <w:p>
      <w:pPr>
        <w:spacing w:line="276" w:lineRule="auto"/>
      </w:pPr>
      <w:r>
        <w:rPr>
          <w:rFonts w:ascii="Times New Roman" w:hAnsi="Times New Roman" w:eastAsia="Times New Roman" w:cs="Times New Roman"/>
          <w:sz w:val="22"/>
          <w:szCs w:val="22"/>
          <w:b w:val="0"/>
          <w:bCs w:val="0"/>
        </w:rPr>
        <w:t xml:space="preserve">13.5 Assignment: The Employee may not assign this Agreement or any rights or obligations hereunder without the prior written consent of the Employer. The Employer may assign this Agreement to any successor or affiliate.</w:t>
      </w:r>
    </w:p>
    <w:p>
      <w:pPr>
        <w:spacing w:line="276" w:lineRule="auto"/>
      </w:pPr>
      <w:r>
        <w:rPr>
          <w:rFonts w:ascii="Times New Roman" w:hAnsi="Times New Roman" w:eastAsia="Times New Roman" w:cs="Times New Roman"/>
          <w:sz w:val="22"/>
          <w:szCs w:val="22"/>
          <w:b w:val="0"/>
          <w:bCs w:val="0"/>
        </w:rPr>
        <w:t xml:space="preserve">13.6 Successors and Assigns: This Agreement shall be binding upon and inure to the benefit of the Parties and their respective heirs, executors, administrators, successors, and permitted assigns.</w:t>
      </w:r>
    </w:p>
    <w:p>
      <w:pPr>
        <w:spacing w:line="276" w:lineRule="auto"/>
      </w:pPr>
      <w:r>
        <w:rPr>
          <w:rFonts w:ascii="Times New Roman" w:hAnsi="Times New Roman" w:eastAsia="Times New Roman" w:cs="Times New Roman"/>
          <w:sz w:val="22"/>
          <w:szCs w:val="22"/>
          <w:b w:val="0"/>
          <w:bCs w:val="0"/>
        </w:rPr>
        <w:t xml:space="preserve">13.7 Notices: All notices under this Agreement shall be in writing and shall be deemed given when delivered personally, sent by certified mail (return receipt requested), or sent by nationally recognized overnight courier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13.8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13.9 Headings: The headings in this Agreement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13.10 Survival: The provisions of Sections 3, 4, 5, 6, 7, 8, 9, 10, 12, and 13 shall survive the termination or expiration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spacing w:line="276" w:lineRule="auto"/>
      </w:pPr>
      <w:r>
        <w:rPr>
          <w:rFonts w:ascii="Times New Roman" w:hAnsi="Times New Roman" w:eastAsia="Times New Roman" w:cs="Times New Roman"/>
          <w:sz w:val="22"/>
          <w:szCs w:val="22"/>
          <w:b w:val="0"/>
          <w:bCs w:val="0"/>
        </w:rPr>
        <w:t xml:space="preserve">14.1 Employee Signature: By signing below, the Employee acknowledges that the Employee has read, understands, and voluntarily agrees to the terms of this Agreement, and has been advised to consult with an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PRINTED NAME: [EMPLOYEE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[EMPLOYEE SIGNATURE DATE]</w:t>
      </w:r>
    </w:p>
    <w:p>
      <w:pPr>
        <w:spacing w:line="276" w:lineRule="auto"/>
      </w:pPr>
      <w:r>
        <w:rPr>
          <w:rFonts w:ascii="Times New Roman" w:hAnsi="Times New Roman" w:eastAsia="Times New Roman" w:cs="Times New Roman"/>
          <w:sz w:val="22"/>
          <w:szCs w:val="22"/>
          <w:b w:val="0"/>
          <w:bCs w:val="0"/>
        </w:rPr>
        <w:t xml:space="preserve">14.2 Employer Signature: By signing below, the Employer acknowledges that it has read, understands, and voluntarily agrees to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PRINTED NAME: [EMPLOYER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[EMPLOYER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[EMPLOYER SIGNATURE DATE]</w:t>
      </w:r>
    </w:p>
    <w:p>
      <w:pPr>
        <w:spacing w:line="276" w:lineRule="auto"/>
      </w:pPr>
      <w:r>
        <w:rPr>
          <w:rFonts w:ascii="Times New Roman" w:hAnsi="Times New Roman" w:eastAsia="Times New Roman" w:cs="Times New Roman"/>
          <w:sz w:val="22"/>
          <w:szCs w:val="22"/>
          <w:b w:val="0"/>
          <w:bCs w:val="0"/>
        </w:rPr>
        <w:t xml:space="preserve">14.3 Witness Signature (if required):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NOTARY ACKNOWLEDGMENT (IF APPLICABLE)</w:t>
      </w:r>
    </w:p>
    <w:p>
      <w:pPr>
        <w:spacing w:line="276" w:lineRule="auto"/>
      </w:pPr>
      <w:r>
        <w:rPr>
          <w:rFonts w:ascii="Times New Roman" w:hAnsi="Times New Roman" w:eastAsia="Times New Roman" w:cs="Times New Roman"/>
          <w:sz w:val="22"/>
          <w:szCs w:val="22"/>
          <w:b w:val="0"/>
          <w:bCs w:val="0"/>
        </w:rPr>
        <w:t xml:space="preserve">15.1 State of [NOTARY STATE]</w:t>
      </w:r>
    </w:p>
    <w:p>
      <w:pPr>
        <w:spacing w:line="276" w:lineRule="auto"/>
      </w:pPr>
      <w:r>
        <w:rPr>
          <w:rFonts w:ascii="Times New Roman" w:hAnsi="Times New Roman" w:eastAsia="Times New Roman" w:cs="Times New Roman"/>
          <w:sz w:val="22"/>
          <w:szCs w:val="22"/>
          <w:b w:val="0"/>
          <w:bCs w:val="0"/>
        </w:rPr>
        <w:t xml:space="preserve">15.2 County of [NOTARY COUNTY]</w:t>
      </w:r>
    </w:p>
    <w:p>
      <w:pPr>
        <w:spacing w:line="276" w:lineRule="auto"/>
      </w:pPr>
      <w:r>
        <w:rPr>
          <w:rFonts w:ascii="Times New Roman" w:hAnsi="Times New Roman" w:eastAsia="Times New Roman" w:cs="Times New Roman"/>
          <w:sz w:val="22"/>
          <w:szCs w:val="22"/>
          <w:b w:val="0"/>
          <w:bCs w:val="0"/>
        </w:rPr>
        <w:t xml:space="preserve">15.3 On this [NOTARY DAY] day of [NOTARY MONTH], [NOTARY YEAR], before me, the undersigned notary public, personally appeared [NOTARY APPEARING NAME], known to me or proved to me on the basis of satisfactory evidence to be the person whose name is subscribed to this Agreement, and acknowledged to me that he/she executed the same in his/her authorized capacity, and that by his/her signature on this instrument, the person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2026-10-07T11:00:29+00:00</dcterms:created>
  <dcterms:modified xsi:type="dcterms:W3CDTF">2026-10-07T11:00:29+00:00</dcterms:modified>
</cp:coreProperties>
</file>

<file path=docProps/custom.xml><?xml version="1.0" encoding="utf-8"?>
<Properties xmlns="http://schemas.openxmlformats.org/officeDocument/2006/custom-properties" xmlns:vt="http://schemas.openxmlformats.org/officeDocument/2006/docPropsVTypes"/>
</file>