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FINAL RELEASE OF CLAIMS AND SETTLEMENT RECEIPT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[BRIEF DESCRIPTION OF DISPUTE OR CLAIM BEING SETTLED]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FINAL RELEASE OF CLAIMS AND SETTLEMENT RECEIPT (the "Release") is made and entered into as of [SETTLEMENT DATE] (the "Effective Date"), by and between [RELEASOR FULL LEGAL NAME] ("Releasor") and [RELEASEE FULL LEGAL NAME] ("Releasee"). Releasor and Releasee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Description of Dispute: The Parties have been engaged in a dispute concerning [DESCRIPTION OF DISPUTE], which arose out of [DESCRIPTION OF UNDERLYING FACTS OR AGREEMENT].</w:t>
      </w:r>
    </w:p>
    <w:p>
      <w:pPr>
        <w:spacing w:line="276" w:lineRule="auto"/>
      </w:pPr>
      <w:r>
        <w:rPr>
          <w:rFonts w:ascii="Times New Roman" w:hAnsi="Times New Roman" w:eastAsia="Times New Roman" w:cs="Times New Roman"/>
          <w:sz w:val="22"/>
          <w:szCs w:val="22"/>
          <w:b w:val="0"/>
          <w:bCs w:val="0"/>
        </w:rPr>
        <w:t xml:space="preserve">1.2 Settlement Agreement: The Parties desire to fully and finally resolve all claims, disputes, and controversies between them arising out of or relating to the matters described in Section 1.1, and to enter into this Release to memorialize the terms of their settlement.</w:t>
      </w:r>
    </w:p>
    <w:p>
      <w:pPr>
        <w:spacing w:line="276" w:lineRule="auto"/>
      </w:pPr>
      <w:r>
        <w:rPr>
          <w:rFonts w:ascii="Times New Roman" w:hAnsi="Times New Roman" w:eastAsia="Times New Roman" w:cs="Times New Roman"/>
          <w:sz w:val="22"/>
          <w:szCs w:val="22"/>
          <w:b w:val="0"/>
          <w:bCs w:val="0"/>
        </w:rPr>
        <w:t xml:space="preserve">1.3 No Admission of Liability: The Parties acknowledge and agree that this Release is a compromise of disputed claims and that neither the execution of this Release nor the payment of any consideration constitutes an admission of liability, wrongdoing, or fault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PAYMENT</w:t>
      </w:r>
    </w:p>
    <w:p>
      <w:pPr>
        <w:spacing w:line="276" w:lineRule="auto"/>
      </w:pPr>
      <w:r>
        <w:rPr>
          <w:rFonts w:ascii="Times New Roman" w:hAnsi="Times New Roman" w:eastAsia="Times New Roman" w:cs="Times New Roman"/>
          <w:sz w:val="22"/>
          <w:szCs w:val="22"/>
          <w:b w:val="0"/>
          <w:bCs w:val="0"/>
        </w:rPr>
        <w:t xml:space="preserve">2.1 Settlement Amount: In consideration of the releases, covenants, and agreements set forth in this Release, Releasee shall pay to Releasor the total sum of [SETTLEMENT AMOUNT] (the "Settlement Amount").</w:t>
      </w:r>
    </w:p>
    <w:p>
      <w:pPr>
        <w:spacing w:line="276" w:lineRule="auto"/>
      </w:pPr>
      <w:r>
        <w:rPr>
          <w:rFonts w:ascii="Times New Roman" w:hAnsi="Times New Roman" w:eastAsia="Times New Roman" w:cs="Times New Roman"/>
          <w:sz w:val="22"/>
          <w:szCs w:val="22"/>
          <w:b w:val="0"/>
          <w:bCs w:val="0"/>
        </w:rPr>
        <w:t xml:space="preserve">2.2 Payment Terms: The Settlement Amount shall be paid as follows: [DESCRIPTION OF PAYMENT SCHEDULE, INCLUDING DATES AND AMOUNTS].</w:t>
      </w:r>
    </w:p>
    <w:p>
      <w:pPr>
        <w:spacing w:line="276" w:lineRule="auto"/>
      </w:pPr>
      <w:r>
        <w:rPr>
          <w:rFonts w:ascii="Times New Roman" w:hAnsi="Times New Roman" w:eastAsia="Times New Roman" w:cs="Times New Roman"/>
          <w:sz w:val="22"/>
          <w:szCs w:val="22"/>
          <w:b w:val="0"/>
          <w:bCs w:val="0"/>
        </w:rPr>
        <w:t xml:space="preserve">2.3 Method of Payment: Payment shall be made by [PAYMENT METHOD] to [PAYEE NAME AND ADDRESS OR ACCOUNT DETAILS].</w:t>
      </w:r>
    </w:p>
    <w:p>
      <w:pPr>
        <w:spacing w:line="276" w:lineRule="auto"/>
      </w:pPr>
      <w:r>
        <w:rPr>
          <w:rFonts w:ascii="Times New Roman" w:hAnsi="Times New Roman" w:eastAsia="Times New Roman" w:cs="Times New Roman"/>
          <w:sz w:val="22"/>
          <w:szCs w:val="22"/>
          <w:b w:val="0"/>
          <w:bCs w:val="0"/>
        </w:rPr>
        <w:t xml:space="preserve">2.4 Receipt of Payment: Upon receipt of the full Settlement Amount, Releasor shall execute and deliver the acknowledgment of receipt set forth in Section 9 of this Release.</w:t>
      </w:r>
    </w:p>
    <w:p>
      <w:pPr>
        <w:spacing w:line="276" w:lineRule="auto"/>
      </w:pPr>
      <w:r>
        <w:rPr>
          <w:rFonts w:ascii="Times New Roman" w:hAnsi="Times New Roman" w:eastAsia="Times New Roman" w:cs="Times New Roman"/>
          <w:sz w:val="22"/>
          <w:szCs w:val="22"/>
          <w:b w:val="0"/>
          <w:bCs w:val="0"/>
        </w:rPr>
        <w:t xml:space="preserve">2.5 Tax Responsibility: Each Party shall be responsible for its own taxes, if any, arising from the Settlement Amount, and each Party shall indemnify and hold the other harmless from any tax liability, penalty, or interest assessed against the other Party in connection with the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CLAIMS</w:t>
      </w:r>
    </w:p>
    <w:p>
      <w:pPr>
        <w:spacing w:line="276" w:lineRule="auto"/>
      </w:pPr>
      <w:r>
        <w:rPr>
          <w:rFonts w:ascii="Times New Roman" w:hAnsi="Times New Roman" w:eastAsia="Times New Roman" w:cs="Times New Roman"/>
          <w:sz w:val="22"/>
          <w:szCs w:val="22"/>
          <w:b w:val="0"/>
          <w:bCs w:val="0"/>
        </w:rPr>
        <w:t xml:space="preserve">3.1 General Release: For and in consideration of the Settlement Amount and other good and valuable consideration, the receipt and sufficiency of which are hereby acknowledged, Releasor, on behalf of itself and its heirs, executors, administrators, successors, assigns, agents, and representatives, hereby fully, finally, and forever releases, acquits, and discharges Releasee, together with its officers, directors, employees, agents, attorneys, insurers, successors, and assigns (collectively, the "Released Parties"), from any and all claims, demands, actions, causes of action, suits, debts, dues, sums of money, accounts, reckonings, bonds, bills, specialties, covenants, contracts, controversies, agreements, promises, variances, trespasses, damages, judgments, extents, executions, claims, and demands whatsoever, in law or in equity, whether known or unknown, suspected or unsuspected, which Releasor now has, owns, or holds, or claims to have, own, or hold, or which Releasor at any time heretofore had, owned, or held, or claimed to have, own, or hold against the Released Parties, arising out of or relating to the matters described in Section 1.1.</w:t>
      </w:r>
    </w:p>
    <w:p>
      <w:pPr>
        <w:spacing w:line="276" w:lineRule="auto"/>
      </w:pPr>
      <w:r>
        <w:rPr>
          <w:rFonts w:ascii="Times New Roman" w:hAnsi="Times New Roman" w:eastAsia="Times New Roman" w:cs="Times New Roman"/>
          <w:sz w:val="22"/>
          <w:szCs w:val="22"/>
          <w:b w:val="0"/>
          <w:bCs w:val="0"/>
        </w:rPr>
        <w:t xml:space="preserve">3.2 Scope of Release: This Release extends to all claims of every nature and kind, whether known or unknown, suspected or unsuspected, disclosed or undisclosed, arising out of or in any way connected with the matters described in Section 1.1, including but not limited to claims for breach of contract, breach of the covenant of good faith and fair dealing, fraud, misrepresentation, negligence, intentional infliction of emotional distress, defamation, and any and all statutory claims.</w:t>
      </w:r>
    </w:p>
    <w:p>
      <w:pPr>
        <w:spacing w:line="276" w:lineRule="auto"/>
      </w:pPr>
      <w:r>
        <w:rPr>
          <w:rFonts w:ascii="Times New Roman" w:hAnsi="Times New Roman" w:eastAsia="Times New Roman" w:cs="Times New Roman"/>
          <w:sz w:val="22"/>
          <w:szCs w:val="22"/>
          <w:b w:val="0"/>
          <w:bCs w:val="0"/>
        </w:rPr>
        <w:t xml:space="preserve">3.3 Unknown Claims: Releasor expressly waives and relinquishes all rights and benefits under any statute or common law principle that would limit the effect of a general release to claims known or suspected to exist at the time of execution of this Release. Releasor acknowledges that it may hereafter discover facts in addition to or different from those now known or believed to be true with respect to the subject matter of this Release, and that this Release shall remain in full force and effect notwithstanding any such discovery.</w:t>
      </w:r>
    </w:p>
    <w:p>
      <w:pPr>
        <w:spacing w:line="276" w:lineRule="auto"/>
      </w:pPr>
      <w:r>
        <w:rPr>
          <w:rFonts w:ascii="Times New Roman" w:hAnsi="Times New Roman" w:eastAsia="Times New Roman" w:cs="Times New Roman"/>
          <w:sz w:val="22"/>
          <w:szCs w:val="22"/>
          <w:b w:val="0"/>
          <w:bCs w:val="0"/>
        </w:rPr>
        <w:t xml:space="preserve">3.4 Excluded Claims: Notwithstanding the foregoing, this Release does not apply to [DESCRIPTION OF ANY CLAIMS EXPRESSLY EXCLUDED FROM THE RELEASE, IF ANY], or to any claims that cannot be released as a matter of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 NOT TO SUE</w:t>
      </w:r>
    </w:p>
    <w:p>
      <w:pPr>
        <w:spacing w:line="276" w:lineRule="auto"/>
      </w:pPr>
      <w:r>
        <w:rPr>
          <w:rFonts w:ascii="Times New Roman" w:hAnsi="Times New Roman" w:eastAsia="Times New Roman" w:cs="Times New Roman"/>
          <w:sz w:val="22"/>
          <w:szCs w:val="22"/>
          <w:b w:val="0"/>
          <w:bCs w:val="0"/>
        </w:rPr>
        <w:t xml:space="preserve">4.1 Covenant: Releasor covenants and agrees not to sue, commence, voluntarily aid in any way, prosecute, or cause to be commenced or prosecuted any action or proceeding against any of the Released Parties based upon any claim released under Section 3 of this Release.</w:t>
      </w:r>
    </w:p>
    <w:p>
      <w:pPr>
        <w:spacing w:line="276" w:lineRule="auto"/>
      </w:pPr>
      <w:r>
        <w:rPr>
          <w:rFonts w:ascii="Times New Roman" w:hAnsi="Times New Roman" w:eastAsia="Times New Roman" w:cs="Times New Roman"/>
          <w:sz w:val="22"/>
          <w:szCs w:val="22"/>
          <w:b w:val="0"/>
          <w:bCs w:val="0"/>
        </w:rPr>
        <w:t xml:space="preserve">4.2 Exception: This covenant not to sue does not apply to any action to enforce the terms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Authority: Each Party represents and warrants that it has the full right, power, and authority to enter into this Release and to perform its obligations hereunder, and that the person executing this Release on its behalf is duly authorized to do so.</w:t>
      </w:r>
    </w:p>
    <w:p>
      <w:pPr>
        <w:spacing w:line="276" w:lineRule="auto"/>
      </w:pPr>
      <w:r>
        <w:rPr>
          <w:rFonts w:ascii="Times New Roman" w:hAnsi="Times New Roman" w:eastAsia="Times New Roman" w:cs="Times New Roman"/>
          <w:sz w:val="22"/>
          <w:szCs w:val="22"/>
          <w:b w:val="0"/>
          <w:bCs w:val="0"/>
        </w:rPr>
        <w:t xml:space="preserve">5.2 No Assignment: Releasor represents and warrants that it has not assigned, transferred, conveyed, or otherwise disposed of any of the claims released under Section 3 of this Release, in whole or in part, to any person or entity.</w:t>
      </w:r>
    </w:p>
    <w:p>
      <w:pPr>
        <w:spacing w:line="276" w:lineRule="auto"/>
      </w:pPr>
      <w:r>
        <w:rPr>
          <w:rFonts w:ascii="Times New Roman" w:hAnsi="Times New Roman" w:eastAsia="Times New Roman" w:cs="Times New Roman"/>
          <w:sz w:val="22"/>
          <w:szCs w:val="22"/>
          <w:b w:val="0"/>
          <w:bCs w:val="0"/>
        </w:rPr>
        <w:t xml:space="preserve">5.3 Ownership of Claims: Releasor represents and warrants that it is the sole and lawful owner of all claims released under Section 3 of this Release and has not previously released, settled, or compromised any such claims.</w:t>
      </w:r>
    </w:p>
    <w:p>
      <w:pPr>
        <w:spacing w:line="276" w:lineRule="auto"/>
      </w:pPr>
      <w:r>
        <w:rPr>
          <w:rFonts w:ascii="Times New Roman" w:hAnsi="Times New Roman" w:eastAsia="Times New Roman" w:cs="Times New Roman"/>
          <w:sz w:val="22"/>
          <w:szCs w:val="22"/>
          <w:b w:val="0"/>
          <w:bCs w:val="0"/>
        </w:rPr>
        <w:t xml:space="preserve">5.4 Advice of Counsel: Each Party acknowledges that it has had the opportunity to consult with legal counsel of its choosing regarding this Release, has read and understands the terms of this Release, and enters into this Release voluntarily and of its own free will.</w:t>
      </w:r>
    </w:p>
    <w:p>
      <w:pPr>
        <w:spacing w:line="276" w:lineRule="auto"/>
      </w:pPr>
      <w:r>
        <w:rPr>
          <w:rFonts w:ascii="Times New Roman" w:hAnsi="Times New Roman" w:eastAsia="Times New Roman" w:cs="Times New Roman"/>
          <w:sz w:val="22"/>
          <w:szCs w:val="22"/>
          <w:b w:val="0"/>
          <w:bCs w:val="0"/>
        </w:rPr>
        <w:t xml:space="preserve">5.5 No Reliance: Each Party acknowledges that, in executing this Release, it has not relied on any representation, promise, or inducement made by the other Party or its representatives that is not expressly set forth in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Confidential Terms: The Parties agree to keep the terms and conditions of this Release confidential and not to disclose them to any third party, except as required by law, court order, or governmental authority, or to the Parties' respective attorneys, accountants, tax advisors, and immediate family members, who shall be bound by this confidentiality obligation.</w:t>
      </w:r>
    </w:p>
    <w:p>
      <w:pPr>
        <w:spacing w:line="276" w:lineRule="auto"/>
      </w:pPr>
      <w:r>
        <w:rPr>
          <w:rFonts w:ascii="Times New Roman" w:hAnsi="Times New Roman" w:eastAsia="Times New Roman" w:cs="Times New Roman"/>
          <w:sz w:val="22"/>
          <w:szCs w:val="22"/>
          <w:b w:val="0"/>
          <w:bCs w:val="0"/>
        </w:rPr>
        <w:t xml:space="preserve">6.2 Permitted Disclosures: Nothing in this Section shall prohibit either Party from disclosing the terms of this Release to the extent necessary to enforce its rights hereunder or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 ADMISSION OF LIABILITY</w:t>
      </w:r>
    </w:p>
    <w:p>
      <w:pPr>
        <w:spacing w:line="276" w:lineRule="auto"/>
      </w:pPr>
      <w:r>
        <w:rPr>
          <w:rFonts w:ascii="Times New Roman" w:hAnsi="Times New Roman" w:eastAsia="Times New Roman" w:cs="Times New Roman"/>
          <w:sz w:val="22"/>
          <w:szCs w:val="22"/>
          <w:b w:val="0"/>
          <w:bCs w:val="0"/>
        </w:rPr>
        <w:t xml:space="preserve">7.1 Non-Admission: This Release is not and shall not be construed as an admission of liability or wrongdoing by any Party, and shall not be admissible in any proceeding except to enforce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Indemnity: Each Party shall indemnify, defend, and hold harmless the other Party and its officers, directors, employees, agents, and representatives from and against any and all claims, damages, losses, liabilities, costs, and expenses (including reasonable attorneys' fees) arising out of or relating to any breach of this Release by the indemnifying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OF RECEIPT</w:t>
      </w:r>
    </w:p>
    <w:p>
      <w:pPr>
        <w:spacing w:line="276" w:lineRule="auto"/>
      </w:pPr>
      <w:r>
        <w:rPr>
          <w:rFonts w:ascii="Times New Roman" w:hAnsi="Times New Roman" w:eastAsia="Times New Roman" w:cs="Times New Roman"/>
          <w:sz w:val="22"/>
          <w:szCs w:val="22"/>
          <w:b w:val="0"/>
          <w:bCs w:val="0"/>
        </w:rPr>
        <w:t xml:space="preserve">9.1 Receipt Acknowledged: Releasor hereby acknowledges receipt of the Settlement Amount described in Section 2 of this Release, in the manner and form set forth therein, and confirms that such payment constitutes full and complete satisfaction of all obligations of Releasee under this Release.</w:t>
      </w:r>
    </w:p>
    <w:p>
      <w:pPr>
        <w:spacing w:line="276" w:lineRule="auto"/>
      </w:pPr>
      <w:r>
        <w:rPr>
          <w:rFonts w:ascii="Times New Roman" w:hAnsi="Times New Roman" w:eastAsia="Times New Roman" w:cs="Times New Roman"/>
          <w:sz w:val="22"/>
          <w:szCs w:val="22"/>
          <w:b w:val="0"/>
          <w:bCs w:val="0"/>
        </w:rPr>
        <w:t xml:space="preserve">9.2 Full Satisfaction: Releasor confirms that, upon receipt of the Settlement Amount, all obligations of Releasee arising out of or relating to the matters described in Section</w:t>
      </w:r>
    </w:p>
    <w:p>
      <w:pPr>
        <w:spacing w:line="276" w:lineRule="auto"/>
      </w:pPr>
      <w:r>
        <w:rPr>
          <w:rFonts w:ascii="Times New Roman" w:hAnsi="Times New Roman" w:eastAsia="Times New Roman" w:cs="Times New Roman"/>
          <w:sz w:val="22"/>
          <w:szCs w:val="22"/>
          <w:b w:val="0"/>
          <w:bCs w:val="0"/>
        </w:rPr>
        <w:t xml:space="preserve">1.1 shall be deemed fully satisfied and discharged.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Governing Law: This Release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Any dispute arising out of or relating to this Release shall first be subject to good-faith negotiation between the Parties.</w:t>
      </w:r>
    </w:p>
    <w:p>
      <w:pPr>
        <w:spacing w:line="276" w:lineRule="auto"/>
      </w:pPr>
      <w:r>
        <w:rPr>
          <w:rFonts w:ascii="Times New Roman" w:hAnsi="Times New Roman" w:eastAsia="Times New Roman" w:cs="Times New Roman"/>
          <w:sz w:val="22"/>
          <w:szCs w:val="22"/>
          <w:b w:val="0"/>
          <w:bCs w:val="0"/>
        </w:rPr>
        <w:t xml:space="preserve">11.2 Mediation: If the dispute is not resolved through negotiation within [NUMBER] days, the Parties shall submit the dispute to mediation administered by [MEDIATION PROVIDER] in [CITY, STATE].</w:t>
      </w:r>
    </w:p>
    <w:p>
      <w:pPr>
        <w:spacing w:line="276" w:lineRule="auto"/>
      </w:pPr>
      <w:r>
        <w:rPr>
          <w:rFonts w:ascii="Times New Roman" w:hAnsi="Times New Roman" w:eastAsia="Times New Roman" w:cs="Times New Roman"/>
          <w:sz w:val="22"/>
          <w:szCs w:val="22"/>
          <w:b w:val="0"/>
          <w:bCs w:val="0"/>
        </w:rPr>
        <w:t xml:space="preserve">11.3 Arbitration: If the dispute is not resolved through mediation, it shall be resolved by binding arbitration administered by [ARBITRATION PROVIDER] in accordance with its rules,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Release constitutes the entire agreement between the Parties with respect to the subject matter hereof and supersedes all prior and contemporaneous agreements, understandings, negotiations, and discussions, whether oral or written, with respect thereto.</w:t>
      </w:r>
    </w:p>
    <w:p>
      <w:pPr>
        <w:spacing w:line="276" w:lineRule="auto"/>
      </w:pPr>
      <w:r>
        <w:rPr>
          <w:rFonts w:ascii="Times New Roman" w:hAnsi="Times New Roman" w:eastAsia="Times New Roman" w:cs="Times New Roman"/>
          <w:sz w:val="22"/>
          <w:szCs w:val="22"/>
          <w:b w:val="0"/>
          <w:bCs w:val="0"/>
        </w:rPr>
        <w:t xml:space="preserve">12.2 Amendment: This Release may not be amended, modified, or supplemented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Release shall be deemed or shall constitute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12.4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Binding Effect: This Release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12.6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12.7 Notices: All notices under this Release shall be in writing and shall be deemed given when delivered personally, sent by certified mail (return receipt requested), or sent by reputable overnight courier to the addresses set forth above.</w:t>
      </w:r>
    </w:p>
    <w:p>
      <w:pPr>
        <w:spacing w:line="276" w:lineRule="auto"/>
      </w:pPr>
      <w:r>
        <w:rPr>
          <w:rFonts w:ascii="Times New Roman" w:hAnsi="Times New Roman" w:eastAsia="Times New Roman" w:cs="Times New Roman"/>
          <w:sz w:val="22"/>
          <w:szCs w:val="22"/>
          <w:b w:val="0"/>
          <w:bCs w:val="0"/>
        </w:rPr>
        <w:t xml:space="preserve">12.8 Headings: The headings in this Release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Execution: The Parties have executed this Release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[RELEASEE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Acknowledgment: On this [DAY] day of [MONTH], [YEAR], before me, the undersigned notary public, personally appeared [RELEASOR FULL LEGAL NAME], known to me or satisfactorily proven to be the person whose name is subscribed to the within instrument, and acknowledged that he/she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2026-10-22T13:09:45+00:00</dcterms:created>
  <dcterms:modified xsi:type="dcterms:W3CDTF">2026-10-22T13:09:45+00:00</dcterms:modified>
</cp:coreProperties>
</file>

<file path=docProps/custom.xml><?xml version="1.0" encoding="utf-8"?>
<Properties xmlns="http://schemas.openxmlformats.org/officeDocument/2006/custom-properties" xmlns:vt="http://schemas.openxmlformats.org/officeDocument/2006/docPropsVTypes"/>
</file>