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FURNISHED RESIDENTIAL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FURNISHED RESIDENTIAL LEASE AGREEMENT (the "Agreement") is made and entered into on [DATE OF AGREEMENT],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 whose address is [LANDLORD ADDRESS]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 whose address is [TENANT ADDRESS] (the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and Tenant are sometimes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Lease of furnished residential premises located at [PREMISES ADDRESS], [PREMISES CITY], [PREMISES STATE], [PREMISES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Landlord: [LANDLORD NAME].</w:t>
      </w:r>
    </w:p>
    <w:p>
      <w:pPr>
        <w:spacing w:line="276" w:lineRule="auto"/>
      </w:pPr>
      <w:r>
        <w:rPr>
          <w:rFonts w:ascii="Times New Roman" w:hAnsi="Times New Roman" w:eastAsia="Times New Roman" w:cs="Times New Roman"/>
          <w:sz w:val="22"/>
          <w:szCs w:val="22"/>
          <w:b w:val="0"/>
          <w:bCs w:val="0"/>
        </w:rPr>
        <w:t xml:space="preserve">1.2 Landlord Notice Address: [LANDLORD NOTICE ADDRESS].</w:t>
      </w:r>
    </w:p>
    <w:p>
      <w:pPr>
        <w:spacing w:line="276" w:lineRule="auto"/>
      </w:pPr>
      <w:r>
        <w:rPr>
          <w:rFonts w:ascii="Times New Roman" w:hAnsi="Times New Roman" w:eastAsia="Times New Roman" w:cs="Times New Roman"/>
          <w:sz w:val="22"/>
          <w:szCs w:val="22"/>
          <w:b w:val="0"/>
          <w:bCs w:val="0"/>
        </w:rPr>
        <w:t xml:space="preserve">1.3 Tenant: [TENANT NAME].</w:t>
      </w:r>
    </w:p>
    <w:p>
      <w:pPr>
        <w:spacing w:line="276" w:lineRule="auto"/>
      </w:pPr>
      <w:r>
        <w:rPr>
          <w:rFonts w:ascii="Times New Roman" w:hAnsi="Times New Roman" w:eastAsia="Times New Roman" w:cs="Times New Roman"/>
          <w:sz w:val="22"/>
          <w:szCs w:val="22"/>
          <w:b w:val="0"/>
          <w:bCs w:val="0"/>
        </w:rPr>
        <w:t xml:space="preserve">1.4 Tenant Notice Address: [TENANT NOTICE ADDRESS].</w:t>
      </w:r>
    </w:p>
    <w:p>
      <w:pPr>
        <w:spacing w:line="276" w:lineRule="auto"/>
      </w:pPr>
      <w:r>
        <w:rPr>
          <w:rFonts w:ascii="Times New Roman" w:hAnsi="Times New Roman" w:eastAsia="Times New Roman" w:cs="Times New Roman"/>
          <w:sz w:val="22"/>
          <w:szCs w:val="22"/>
          <w:b w:val="0"/>
          <w:bCs w:val="0"/>
        </w:rPr>
        <w:t xml:space="preserve">1.5 Premises Address: [PREMISES ADDRESS], [PREMISES CITY], [PREMISES STATE], [PREMISES ZIP].</w:t>
      </w:r>
    </w:p>
    <w:p>
      <w:pPr>
        <w:spacing w:line="276" w:lineRule="auto"/>
      </w:pPr>
      <w:r>
        <w:rPr>
          <w:rFonts w:ascii="Times New Roman" w:hAnsi="Times New Roman" w:eastAsia="Times New Roman" w:cs="Times New Roman"/>
          <w:sz w:val="22"/>
          <w:szCs w:val="22"/>
          <w:b w:val="0"/>
          <w:bCs w:val="0"/>
        </w:rPr>
        <w:t xml:space="preserve">1.6 Lease Start Date: [LEASE START DATE].</w:t>
      </w:r>
    </w:p>
    <w:p>
      <w:pPr>
        <w:spacing w:line="276" w:lineRule="auto"/>
      </w:pPr>
      <w:r>
        <w:rPr>
          <w:rFonts w:ascii="Times New Roman" w:hAnsi="Times New Roman" w:eastAsia="Times New Roman" w:cs="Times New Roman"/>
          <w:sz w:val="22"/>
          <w:szCs w:val="22"/>
          <w:b w:val="0"/>
          <w:bCs w:val="0"/>
        </w:rPr>
        <w:t xml:space="preserve">1.7 Lease End Date: [LEASE END DATE].</w:t>
      </w:r>
    </w:p>
    <w:p>
      <w:pPr>
        <w:spacing w:line="276" w:lineRule="auto"/>
      </w:pPr>
      <w:r>
        <w:rPr>
          <w:rFonts w:ascii="Times New Roman" w:hAnsi="Times New Roman" w:eastAsia="Times New Roman" w:cs="Times New Roman"/>
          <w:sz w:val="22"/>
          <w:szCs w:val="22"/>
          <w:b w:val="0"/>
          <w:bCs w:val="0"/>
        </w:rPr>
        <w:t xml:space="preserve">1.8 Monthly Rent: [MONTHLY RENT].</w:t>
      </w:r>
    </w:p>
    <w:p>
      <w:pPr>
        <w:spacing w:line="276" w:lineRule="auto"/>
      </w:pPr>
      <w:r>
        <w:rPr>
          <w:rFonts w:ascii="Times New Roman" w:hAnsi="Times New Roman" w:eastAsia="Times New Roman" w:cs="Times New Roman"/>
          <w:sz w:val="22"/>
          <w:szCs w:val="22"/>
          <w:b w:val="0"/>
          <w:bCs w:val="0"/>
        </w:rPr>
        <w:t xml:space="preserve">1.9 Security Deposit: [SECURITY DEPOSIT].</w:t>
      </w:r>
    </w:p>
    <w:p>
      <w:pPr>
        <w:spacing w:line="276" w:lineRule="auto"/>
      </w:pPr>
      <w:r>
        <w:rPr>
          <w:rFonts w:ascii="Times New Roman" w:hAnsi="Times New Roman" w:eastAsia="Times New Roman" w:cs="Times New Roman"/>
          <w:sz w:val="22"/>
          <w:szCs w:val="22"/>
          <w:b w:val="0"/>
          <w:bCs w:val="0"/>
        </w:rPr>
        <w:t xml:space="preserve">1.10 Pet Deposit: [PET DEPOSIT].</w:t>
      </w:r>
    </w:p>
    <w:p>
      <w:pPr>
        <w:spacing w:line="276" w:lineRule="auto"/>
      </w:pPr>
      <w:r>
        <w:rPr>
          <w:rFonts w:ascii="Times New Roman" w:hAnsi="Times New Roman" w:eastAsia="Times New Roman" w:cs="Times New Roman"/>
          <w:sz w:val="22"/>
          <w:szCs w:val="22"/>
          <w:b w:val="0"/>
          <w:bCs w:val="0"/>
        </w:rPr>
        <w:t xml:space="preserve">1.11 Rent Due Date: [RENT DUE DATE] of each month.</w:t>
      </w:r>
    </w:p>
    <w:p>
      <w:pPr>
        <w:spacing w:line="276" w:lineRule="auto"/>
      </w:pPr>
      <w:r>
        <w:rPr>
          <w:rFonts w:ascii="Times New Roman" w:hAnsi="Times New Roman" w:eastAsia="Times New Roman" w:cs="Times New Roman"/>
          <w:sz w:val="22"/>
          <w:szCs w:val="22"/>
          <w:b w:val="0"/>
          <w:bCs w:val="0"/>
        </w:rPr>
        <w:t xml:space="preserve">1.12 Rent Payment Method: [RENT PAYMENT METHOD].</w:t>
      </w:r>
    </w:p>
    <w:p>
      <w:pPr>
        <w:spacing w:line="276" w:lineRule="auto"/>
      </w:pPr>
      <w:r>
        <w:rPr>
          <w:rFonts w:ascii="Times New Roman" w:hAnsi="Times New Roman" w:eastAsia="Times New Roman" w:cs="Times New Roman"/>
          <w:sz w:val="22"/>
          <w:szCs w:val="22"/>
          <w:b w:val="0"/>
          <w:bCs w:val="0"/>
        </w:rPr>
        <w:t xml:space="preserve">1.13 Rent Payment Address: [RENT PAYMENT ADDRESS].</w:t>
      </w:r>
    </w:p>
    <w:p>
      <w:pPr>
        <w:spacing w:line="276" w:lineRule="auto"/>
      </w:pPr>
      <w:r>
        <w:rPr>
          <w:rFonts w:ascii="Times New Roman" w:hAnsi="Times New Roman" w:eastAsia="Times New Roman" w:cs="Times New Roman"/>
          <w:sz w:val="22"/>
          <w:szCs w:val="22"/>
          <w:b w:val="0"/>
          <w:bCs w:val="0"/>
        </w:rPr>
        <w:t xml:space="preserve">1.14 Late Fee: [LATE FEE].</w:t>
      </w:r>
    </w:p>
    <w:p>
      <w:pPr>
        <w:spacing w:line="276" w:lineRule="auto"/>
      </w:pPr>
      <w:r>
        <w:rPr>
          <w:rFonts w:ascii="Times New Roman" w:hAnsi="Times New Roman" w:eastAsia="Times New Roman" w:cs="Times New Roman"/>
          <w:sz w:val="22"/>
          <w:szCs w:val="22"/>
          <w:b w:val="0"/>
          <w:bCs w:val="0"/>
        </w:rPr>
        <w:t xml:space="preserve">1.15 Returned Check Fee: [RETURNED CHECK FEE].</w:t>
      </w:r>
    </w:p>
    <w:p>
      <w:pPr>
        <w:spacing w:line="276" w:lineRule="auto"/>
      </w:pPr>
      <w:r>
        <w:rPr>
          <w:rFonts w:ascii="Times New Roman" w:hAnsi="Times New Roman" w:eastAsia="Times New Roman" w:cs="Times New Roman"/>
          <w:sz w:val="22"/>
          <w:szCs w:val="22"/>
          <w:b w:val="0"/>
          <w:bCs w:val="0"/>
        </w:rPr>
        <w:t xml:space="preserve">1.16 NSF Fee: [NSF FEE].</w:t>
      </w:r>
    </w:p>
    <w:p>
      <w:pPr>
        <w:spacing w:line="276" w:lineRule="auto"/>
      </w:pPr>
      <w:r>
        <w:rPr>
          <w:rFonts w:ascii="Times New Roman" w:hAnsi="Times New Roman" w:eastAsia="Times New Roman" w:cs="Times New Roman"/>
          <w:sz w:val="22"/>
          <w:szCs w:val="22"/>
          <w:b w:val="0"/>
          <w:bCs w:val="0"/>
        </w:rPr>
        <w:t xml:space="preserve">1.17 Occupants: [OCCUPANT NAMES].</w:t>
      </w:r>
    </w:p>
    <w:p>
      <w:pPr>
        <w:spacing w:line="276" w:lineRule="auto"/>
      </w:pPr>
      <w:r>
        <w:rPr>
          <w:rFonts w:ascii="Times New Roman" w:hAnsi="Times New Roman" w:eastAsia="Times New Roman" w:cs="Times New Roman"/>
          <w:sz w:val="22"/>
          <w:szCs w:val="22"/>
          <w:b w:val="0"/>
          <w:bCs w:val="0"/>
        </w:rPr>
        <w:t xml:space="preserve">1.18 Pets Allowed: [PETS ALLOWED YES/NO].</w:t>
      </w:r>
    </w:p>
    <w:p>
      <w:pPr>
        <w:spacing w:line="276" w:lineRule="auto"/>
      </w:pPr>
      <w:r>
        <w:rPr>
          <w:rFonts w:ascii="Times New Roman" w:hAnsi="Times New Roman" w:eastAsia="Times New Roman" w:cs="Times New Roman"/>
          <w:sz w:val="22"/>
          <w:szCs w:val="22"/>
          <w:b w:val="0"/>
          <w:bCs w:val="0"/>
        </w:rPr>
        <w:t xml:space="preserve">1.19 Pet Description: [PET DESCRIPTION].</w:t>
      </w:r>
    </w:p>
    <w:p>
      <w:pPr>
        <w:spacing w:line="276" w:lineRule="auto"/>
      </w:pPr>
      <w:r>
        <w:rPr>
          <w:rFonts w:ascii="Times New Roman" w:hAnsi="Times New Roman" w:eastAsia="Times New Roman" w:cs="Times New Roman"/>
          <w:sz w:val="22"/>
          <w:szCs w:val="22"/>
          <w:b w:val="0"/>
          <w:bCs w:val="0"/>
        </w:rPr>
        <w:t xml:space="preserve">1.20 Parking Space: [PARKING SPACE DESCRIPTION].</w:t>
      </w:r>
    </w:p>
    <w:p>
      <w:pPr>
        <w:spacing w:line="276" w:lineRule="auto"/>
      </w:pPr>
      <w:r>
        <w:rPr>
          <w:rFonts w:ascii="Times New Roman" w:hAnsi="Times New Roman" w:eastAsia="Times New Roman" w:cs="Times New Roman"/>
          <w:sz w:val="22"/>
          <w:szCs w:val="22"/>
          <w:b w:val="0"/>
          <w:bCs w:val="0"/>
        </w:rPr>
        <w:t xml:space="preserve">1.21 Utilities Included: [UTILITIES INCLUDED].</w:t>
      </w:r>
    </w:p>
    <w:p>
      <w:pPr>
        <w:spacing w:line="276" w:lineRule="auto"/>
      </w:pPr>
      <w:r>
        <w:rPr>
          <w:rFonts w:ascii="Times New Roman" w:hAnsi="Times New Roman" w:eastAsia="Times New Roman" w:cs="Times New Roman"/>
          <w:sz w:val="22"/>
          <w:szCs w:val="22"/>
          <w:b w:val="0"/>
          <w:bCs w:val="0"/>
        </w:rPr>
        <w:t xml:space="preserve">1.22 Utilities Paid by Tenant: [UTILITIES PAID BY TENANT].</w:t>
      </w:r>
    </w:p>
    <w:p>
      <w:pPr>
        <w:spacing w:line="276" w:lineRule="auto"/>
      </w:pPr>
      <w:r>
        <w:rPr>
          <w:rFonts w:ascii="Times New Roman" w:hAnsi="Times New Roman" w:eastAsia="Times New Roman" w:cs="Times New Roman"/>
          <w:sz w:val="22"/>
          <w:szCs w:val="22"/>
          <w:b w:val="0"/>
          <w:bCs w:val="0"/>
        </w:rPr>
        <w:t xml:space="preserve">1.23 Furniture and Furnishings Included: [FURNITURE AND FURNISHINGS INCLUDED].</w:t>
      </w:r>
    </w:p>
    <w:p>
      <w:pPr>
        <w:spacing w:line="276" w:lineRule="auto"/>
      </w:pPr>
      <w:r>
        <w:rPr>
          <w:rFonts w:ascii="Times New Roman" w:hAnsi="Times New Roman" w:eastAsia="Times New Roman" w:cs="Times New Roman"/>
          <w:sz w:val="22"/>
          <w:szCs w:val="22"/>
          <w:b w:val="0"/>
          <w:bCs w:val="0"/>
        </w:rPr>
        <w:t xml:space="preserve">1.24 Inventory Checklist Attached: [INVENTORY CHECKLIST ATTACHED YES/NO].</w:t>
      </w:r>
    </w:p>
    <w:p>
      <w:pPr>
        <w:spacing w:line="276" w:lineRule="auto"/>
      </w:pPr>
      <w:r>
        <w:rPr>
          <w:rFonts w:ascii="Times New Roman" w:hAnsi="Times New Roman" w:eastAsia="Times New Roman" w:cs="Times New Roman"/>
          <w:sz w:val="22"/>
          <w:szCs w:val="22"/>
          <w:b w:val="0"/>
          <w:bCs w:val="0"/>
        </w:rPr>
        <w:t xml:space="preserve">1.25 Governing Law: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PREMISES</w:t>
      </w:r>
    </w:p>
    <w:p>
      <w:pPr>
        <w:spacing w:line="276" w:lineRule="auto"/>
      </w:pPr>
      <w:r>
        <w:rPr>
          <w:rFonts w:ascii="Times New Roman" w:hAnsi="Times New Roman" w:eastAsia="Times New Roman" w:cs="Times New Roman"/>
          <w:sz w:val="22"/>
          <w:szCs w:val="22"/>
          <w:b w:val="0"/>
          <w:bCs w:val="0"/>
        </w:rPr>
        <w:t xml:space="preserve">2.1 Lease of Premises: Landlord leases to Tenant, and Tenant leases from Landlord, the furnished residential premises described in Section 1.5, together with the furniture, furnishings, appliances, and personal property listed on the Inventory Checklist attached as Exhibit A (collectively, the "Premises").</w:t>
      </w:r>
    </w:p>
    <w:p>
      <w:pPr>
        <w:spacing w:line="276" w:lineRule="auto"/>
      </w:pPr>
      <w:r>
        <w:rPr>
          <w:rFonts w:ascii="Times New Roman" w:hAnsi="Times New Roman" w:eastAsia="Times New Roman" w:cs="Times New Roman"/>
          <w:sz w:val="22"/>
          <w:szCs w:val="22"/>
          <w:b w:val="0"/>
          <w:bCs w:val="0"/>
        </w:rPr>
        <w:t xml:space="preserve">2.2 Included Areas: The Premises include [INCLUDED AREAS DESCRIPTION].</w:t>
      </w:r>
    </w:p>
    <w:p>
      <w:pPr>
        <w:spacing w:line="276" w:lineRule="auto"/>
      </w:pPr>
      <w:r>
        <w:rPr>
          <w:rFonts w:ascii="Times New Roman" w:hAnsi="Times New Roman" w:eastAsia="Times New Roman" w:cs="Times New Roman"/>
          <w:sz w:val="22"/>
          <w:szCs w:val="22"/>
          <w:b w:val="0"/>
          <w:bCs w:val="0"/>
        </w:rPr>
        <w:t xml:space="preserve">2.3 Common Areas: Tenant shall have the non-exclusive right to use the common areas of the building or property, including [COMMON AREAS DESCRIPTION], subject to the rules and regulations of the Landlord.</w:t>
      </w:r>
    </w:p>
    <w:p>
      <w:pPr>
        <w:spacing w:line="276" w:lineRule="auto"/>
      </w:pPr>
      <w:r>
        <w:rPr>
          <w:rFonts w:ascii="Times New Roman" w:hAnsi="Times New Roman" w:eastAsia="Times New Roman" w:cs="Times New Roman"/>
          <w:sz w:val="22"/>
          <w:szCs w:val="22"/>
          <w:b w:val="0"/>
          <w:bCs w:val="0"/>
        </w:rPr>
        <w:t xml:space="preserve">2.4 Parking: Tenant is allocated [NUMBER] parking space(s) described as [PARKING SPACE DESCRIPTION]. Parking is subject to the rules and regulations of the Landlord.</w:t>
      </w:r>
    </w:p>
    <w:p>
      <w:pPr>
        <w:spacing w:line="276" w:lineRule="auto"/>
      </w:pPr>
      <w:r>
        <w:rPr>
          <w:rFonts w:ascii="Times New Roman" w:hAnsi="Times New Roman" w:eastAsia="Times New Roman" w:cs="Times New Roman"/>
          <w:sz w:val="22"/>
          <w:szCs w:val="22"/>
          <w:b w:val="0"/>
          <w:bCs w:val="0"/>
        </w:rPr>
        <w:t xml:space="preserve">2.5 Storage: Tenant is allocated storage space described as [STORAGE SPACE DESCRIPTION].</w:t>
      </w:r>
    </w:p>
    <w:p>
      <w:pPr>
        <w:spacing w:line="276" w:lineRule="auto"/>
      </w:pPr>
      <w:r>
        <w:rPr>
          <w:rFonts w:ascii="Times New Roman" w:hAnsi="Times New Roman" w:eastAsia="Times New Roman" w:cs="Times New Roman"/>
          <w:sz w:val="22"/>
          <w:szCs w:val="22"/>
          <w:b w:val="0"/>
          <w:bCs w:val="0"/>
        </w:rPr>
        <w:t xml:space="preserve">2.6 Condition: Tenant acknowledges that the Premises and all furniture, furnishings, appliances, and personal property are in good, clean, and working order, except as noted on the Inventory Checklist or in a written statement delivered to Landlord within [NUMBER] days after the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 TERM</w:t>
      </w:r>
    </w:p>
    <w:p>
      <w:pPr>
        <w:spacing w:line="276" w:lineRule="auto"/>
      </w:pPr>
      <w:r>
        <w:rPr>
          <w:rFonts w:ascii="Times New Roman" w:hAnsi="Times New Roman" w:eastAsia="Times New Roman" w:cs="Times New Roman"/>
          <w:sz w:val="22"/>
          <w:szCs w:val="22"/>
          <w:b w:val="0"/>
          <w:bCs w:val="0"/>
        </w:rPr>
        <w:t xml:space="preserve">3.1 Lease Term: The lease term begins on [LEASE START DATE] and ends on [LEASE END DATE], unless earlier terminated or extended as provided in this Agreement.</w:t>
      </w:r>
    </w:p>
    <w:p>
      <w:pPr>
        <w:spacing w:line="276" w:lineRule="auto"/>
      </w:pPr>
      <w:r>
        <w:rPr>
          <w:rFonts w:ascii="Times New Roman" w:hAnsi="Times New Roman" w:eastAsia="Times New Roman" w:cs="Times New Roman"/>
          <w:sz w:val="22"/>
          <w:szCs w:val="22"/>
          <w:b w:val="0"/>
          <w:bCs w:val="0"/>
        </w:rPr>
        <w:t xml:space="preserve">3.2 Holdover: If Tenant remains in possession of the Premises after the Lease End Date without Landlord's written consent, Tenant shall be a tenant at sufferance and shall pay holdover rent equal to [HOLDOVER RENT AMOUNT OR PERCENTAGE] of the Monthly Rent, prorated on a daily basis, plus all other charges due under this Agreement.</w:t>
      </w:r>
    </w:p>
    <w:p>
      <w:pPr>
        <w:spacing w:line="276" w:lineRule="auto"/>
      </w:pPr>
      <w:r>
        <w:rPr>
          <w:rFonts w:ascii="Times New Roman" w:hAnsi="Times New Roman" w:eastAsia="Times New Roman" w:cs="Times New Roman"/>
          <w:sz w:val="22"/>
          <w:szCs w:val="22"/>
          <w:b w:val="0"/>
          <w:bCs w:val="0"/>
        </w:rPr>
        <w:t xml:space="preserve">3.3 Renewal: This Agreement may be renewed only by a written agreement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 RENT</w:t>
      </w:r>
    </w:p>
    <w:p>
      <w:pPr>
        <w:spacing w:line="276" w:lineRule="auto"/>
      </w:pPr>
      <w:r>
        <w:rPr>
          <w:rFonts w:ascii="Times New Roman" w:hAnsi="Times New Roman" w:eastAsia="Times New Roman" w:cs="Times New Roman"/>
          <w:sz w:val="22"/>
          <w:szCs w:val="22"/>
          <w:b w:val="0"/>
          <w:bCs w:val="0"/>
        </w:rPr>
        <w:t xml:space="preserve">4.1 Monthly Rent: Tenant shall pay Monthly Rent of [MONTHLY RENT] in lawful money of the United States, without demand, deduction, or offset, on or before the Rent Due Date of each month.</w:t>
      </w:r>
    </w:p>
    <w:p>
      <w:pPr>
        <w:spacing w:line="276" w:lineRule="auto"/>
      </w:pPr>
      <w:r>
        <w:rPr>
          <w:rFonts w:ascii="Times New Roman" w:hAnsi="Times New Roman" w:eastAsia="Times New Roman" w:cs="Times New Roman"/>
          <w:sz w:val="22"/>
          <w:szCs w:val="22"/>
          <w:b w:val="0"/>
          <w:bCs w:val="0"/>
        </w:rPr>
        <w:t xml:space="preserve">4.2 Prorated Rent: If the Lease Start Date is not the first day of a month, Tenant shall pay prorated rent for the partial month in the amount of [PRORATED RENT AMOUNT] on or before [PRORATED RENT DUE DATE].</w:t>
      </w:r>
    </w:p>
    <w:p>
      <w:pPr>
        <w:spacing w:line="276" w:lineRule="auto"/>
      </w:pPr>
      <w:r>
        <w:rPr>
          <w:rFonts w:ascii="Times New Roman" w:hAnsi="Times New Roman" w:eastAsia="Times New Roman" w:cs="Times New Roman"/>
          <w:sz w:val="22"/>
          <w:szCs w:val="22"/>
          <w:b w:val="0"/>
          <w:bCs w:val="0"/>
        </w:rPr>
        <w:t xml:space="preserve">4.3 Rent Payment: Rent shall be paid by [RENT PAYMENT METHOD] to Landlord at [RENT PAYMENT ADDRESS] or by any other method or at any other place designated in writing by Landlord.</w:t>
      </w:r>
    </w:p>
    <w:p>
      <w:pPr>
        <w:spacing w:line="276" w:lineRule="auto"/>
      </w:pPr>
      <w:r>
        <w:rPr>
          <w:rFonts w:ascii="Times New Roman" w:hAnsi="Times New Roman" w:eastAsia="Times New Roman" w:cs="Times New Roman"/>
          <w:sz w:val="22"/>
          <w:szCs w:val="22"/>
          <w:b w:val="0"/>
          <w:bCs w:val="0"/>
        </w:rPr>
        <w:t xml:space="preserve">4.4 Late Fee: If any rent is not received by Landlord within [GRACE PERIOD] days after the Rent Due Date, Tenant shall pay a late fee of [LATE FEE].</w:t>
      </w:r>
    </w:p>
    <w:p>
      <w:pPr>
        <w:spacing w:line="276" w:lineRule="auto"/>
      </w:pPr>
      <w:r>
        <w:rPr>
          <w:rFonts w:ascii="Times New Roman" w:hAnsi="Times New Roman" w:eastAsia="Times New Roman" w:cs="Times New Roman"/>
          <w:sz w:val="22"/>
          <w:szCs w:val="22"/>
          <w:b w:val="0"/>
          <w:bCs w:val="0"/>
        </w:rPr>
        <w:t xml:space="preserve">4.5 Returned Payment Fee: Tenant shall pay a fee of [RETURNED CHECK FEE] for each check or electronic payment returned for insufficient funds or otherwise dishonored, plus any bank charges incurred by Landlord.</w:t>
      </w:r>
    </w:p>
    <w:p>
      <w:pPr>
        <w:spacing w:line="276" w:lineRule="auto"/>
      </w:pPr>
      <w:r>
        <w:rPr>
          <w:rFonts w:ascii="Times New Roman" w:hAnsi="Times New Roman" w:eastAsia="Times New Roman" w:cs="Times New Roman"/>
          <w:sz w:val="22"/>
          <w:szCs w:val="22"/>
          <w:b w:val="0"/>
          <w:bCs w:val="0"/>
        </w:rPr>
        <w:t xml:space="preserve">4.6 Partial Payment: Acceptance of a partial payment does not waive Landlord's right to the balance due or to pursue any remedy for nonpayment.</w:t>
      </w:r>
    </w:p>
    <w:p>
      <w:pPr>
        <w:spacing w:line="276" w:lineRule="auto"/>
      </w:pPr>
      <w:r>
        <w:rPr>
          <w:rFonts w:ascii="Times New Roman" w:hAnsi="Times New Roman" w:eastAsia="Times New Roman" w:cs="Times New Roman"/>
          <w:sz w:val="22"/>
          <w:szCs w:val="22"/>
          <w:b w:val="0"/>
          <w:bCs w:val="0"/>
        </w:rPr>
        <w:t xml:space="preserve">4.7 Rent Increase: Rent may be increased only as permitted by applicable law and upon written notice to Tenant of [RENT INCREASE NOTICE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DEPOSIT</w:t>
      </w:r>
    </w:p>
    <w:p>
      <w:pPr>
        <w:spacing w:line="276" w:lineRule="auto"/>
      </w:pPr>
      <w:r>
        <w:rPr>
          <w:rFonts w:ascii="Times New Roman" w:hAnsi="Times New Roman" w:eastAsia="Times New Roman" w:cs="Times New Roman"/>
          <w:sz w:val="22"/>
          <w:szCs w:val="22"/>
          <w:b w:val="0"/>
          <w:bCs w:val="0"/>
        </w:rPr>
        <w:t xml:space="preserve">5.1 Deposit: Tenant shall deposit with Landlord the sum of [SECURITY DEPOSIT] as security for the faithful performance of Tenant's obligations under this Agreement.</w:t>
      </w:r>
    </w:p>
    <w:p>
      <w:pPr>
        <w:spacing w:line="276" w:lineRule="auto"/>
      </w:pPr>
      <w:r>
        <w:rPr>
          <w:rFonts w:ascii="Times New Roman" w:hAnsi="Times New Roman" w:eastAsia="Times New Roman" w:cs="Times New Roman"/>
          <w:sz w:val="22"/>
          <w:szCs w:val="22"/>
          <w:b w:val="0"/>
          <w:bCs w:val="0"/>
        </w:rPr>
        <w:t xml:space="preserve">5.2 Use of Deposit: Landlord may apply all or part of the Security Deposit to cure any default by Tenant, including unpaid rent, late fees, cleaning costs, repair costs, and replacement costs for missing or damaged furniture, furnishings, appliances, or personal property.</w:t>
      </w:r>
    </w:p>
    <w:p>
      <w:pPr>
        <w:spacing w:line="276" w:lineRule="auto"/>
      </w:pPr>
      <w:r>
        <w:rPr>
          <w:rFonts w:ascii="Times New Roman" w:hAnsi="Times New Roman" w:eastAsia="Times New Roman" w:cs="Times New Roman"/>
          <w:sz w:val="22"/>
          <w:szCs w:val="22"/>
          <w:b w:val="0"/>
          <w:bCs w:val="0"/>
        </w:rPr>
        <w:t xml:space="preserve">5.3 Return of Deposit: Landlord shall return the Security Deposit, less any lawful deductions, within [DEPOSIT RETURN PERIOD] days after Tenant vacates the Premises, together with an itemized written statement of deductions, as required by applicable law.</w:t>
      </w:r>
    </w:p>
    <w:p>
      <w:pPr>
        <w:spacing w:line="276" w:lineRule="auto"/>
      </w:pPr>
      <w:r>
        <w:rPr>
          <w:rFonts w:ascii="Times New Roman" w:hAnsi="Times New Roman" w:eastAsia="Times New Roman" w:cs="Times New Roman"/>
          <w:sz w:val="22"/>
          <w:szCs w:val="22"/>
          <w:b w:val="0"/>
          <w:bCs w:val="0"/>
        </w:rPr>
        <w:t xml:space="preserve">5.4 No Interest: Tenant is not entitled to interest on the Security Deposit unless required by applicable law.</w:t>
      </w:r>
    </w:p>
    <w:p>
      <w:pPr>
        <w:spacing w:line="276" w:lineRule="auto"/>
      </w:pPr>
      <w:r>
        <w:rPr>
          <w:rFonts w:ascii="Times New Roman" w:hAnsi="Times New Roman" w:eastAsia="Times New Roman" w:cs="Times New Roman"/>
          <w:sz w:val="22"/>
          <w:szCs w:val="22"/>
          <w:b w:val="0"/>
          <w:bCs w:val="0"/>
        </w:rPr>
        <w:t xml:space="preserve">5.5 Transfer: Landlord may transfer the Security Deposit to a successor owner of the Premises, and upon such transfer Landlord shall be released from further liability for the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UTILITIES AND SERVICES</w:t>
      </w:r>
    </w:p>
    <w:p>
      <w:pPr>
        <w:spacing w:line="276" w:lineRule="auto"/>
      </w:pPr>
      <w:r>
        <w:rPr>
          <w:rFonts w:ascii="Times New Roman" w:hAnsi="Times New Roman" w:eastAsia="Times New Roman" w:cs="Times New Roman"/>
          <w:sz w:val="22"/>
          <w:szCs w:val="22"/>
          <w:b w:val="0"/>
          <w:bCs w:val="0"/>
        </w:rPr>
        <w:t xml:space="preserve">6.1 Utilities Included: Landlord shall provide and pay for the following utilities and services: [UTILITIES INCLUDED].</w:t>
      </w:r>
    </w:p>
    <w:p>
      <w:pPr>
        <w:spacing w:line="276" w:lineRule="auto"/>
      </w:pPr>
      <w:r>
        <w:rPr>
          <w:rFonts w:ascii="Times New Roman" w:hAnsi="Times New Roman" w:eastAsia="Times New Roman" w:cs="Times New Roman"/>
          <w:sz w:val="22"/>
          <w:szCs w:val="22"/>
          <w:b w:val="0"/>
          <w:bCs w:val="0"/>
        </w:rPr>
        <w:t xml:space="preserve">6.2 Utilities Paid by Tenant: Tenant shall pay directly to the utility provider all utilities and services not listed in Section 6.1, including: [UTILITIES PAID BY TENANT].</w:t>
      </w:r>
    </w:p>
    <w:p>
      <w:pPr>
        <w:spacing w:line="276" w:lineRule="auto"/>
      </w:pPr>
      <w:r>
        <w:rPr>
          <w:rFonts w:ascii="Times New Roman" w:hAnsi="Times New Roman" w:eastAsia="Times New Roman" w:cs="Times New Roman"/>
          <w:sz w:val="22"/>
          <w:szCs w:val="22"/>
          <w:b w:val="0"/>
          <w:bCs w:val="0"/>
        </w:rPr>
        <w:t xml:space="preserve">6.3 Connection and Transfer: Tenant shall arrange for all utilities and services in Tenant's name on or before the Lease Start Date and shall keep them in Tenant's name throughout the lease term.</w:t>
      </w:r>
    </w:p>
    <w:p>
      <w:pPr>
        <w:spacing w:line="276" w:lineRule="auto"/>
      </w:pPr>
      <w:r>
        <w:rPr>
          <w:rFonts w:ascii="Times New Roman" w:hAnsi="Times New Roman" w:eastAsia="Times New Roman" w:cs="Times New Roman"/>
          <w:sz w:val="22"/>
          <w:szCs w:val="22"/>
          <w:b w:val="0"/>
          <w:bCs w:val="0"/>
        </w:rPr>
        <w:t xml:space="preserve">6.4 Disconnection: Tenant shall not permit any utility or service to be disconnected or interrupted during the lease term.</w:t>
      </w:r>
    </w:p>
    <w:p>
      <w:pPr>
        <w:spacing w:line="276" w:lineRule="auto"/>
      </w:pPr>
      <w:r>
        <w:rPr>
          <w:rFonts w:ascii="Times New Roman" w:hAnsi="Times New Roman" w:eastAsia="Times New Roman" w:cs="Times New Roman"/>
          <w:sz w:val="22"/>
          <w:szCs w:val="22"/>
          <w:b w:val="0"/>
          <w:bCs w:val="0"/>
        </w:rPr>
        <w:t xml:space="preserve">6.5 Trash and Recycling: Tenant shall comply with all rules for trash, recycling, and disposal of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FURNISHINGS AND INVENTORY</w:t>
      </w:r>
    </w:p>
    <w:p>
      <w:pPr>
        <w:spacing w:line="276" w:lineRule="auto"/>
      </w:pPr>
      <w:r>
        <w:rPr>
          <w:rFonts w:ascii="Times New Roman" w:hAnsi="Times New Roman" w:eastAsia="Times New Roman" w:cs="Times New Roman"/>
          <w:sz w:val="22"/>
          <w:szCs w:val="22"/>
          <w:b w:val="0"/>
          <w:bCs w:val="0"/>
        </w:rPr>
        <w:t xml:space="preserve">7.1 Furnished Premises: The Premises are leased furnished with the items listed on the Inventory Checklist attached as Exhibit A.</w:t>
      </w:r>
    </w:p>
    <w:p>
      <w:pPr>
        <w:spacing w:line="276" w:lineRule="auto"/>
      </w:pPr>
      <w:r>
        <w:rPr>
          <w:rFonts w:ascii="Times New Roman" w:hAnsi="Times New Roman" w:eastAsia="Times New Roman" w:cs="Times New Roman"/>
          <w:sz w:val="22"/>
          <w:szCs w:val="22"/>
          <w:b w:val="0"/>
          <w:bCs w:val="0"/>
        </w:rPr>
        <w:t xml:space="preserve">7.2 Inventory Checklist: Tenant shall review the Inventory Checklist, note any missing or damaged items, and return a signed copy to Landlord within [NUMBER] days after the Lease Start Date.</w:t>
      </w:r>
    </w:p>
    <w:p>
      <w:pPr>
        <w:spacing w:line="276" w:lineRule="auto"/>
      </w:pPr>
      <w:r>
        <w:rPr>
          <w:rFonts w:ascii="Times New Roman" w:hAnsi="Times New Roman" w:eastAsia="Times New Roman" w:cs="Times New Roman"/>
          <w:sz w:val="22"/>
          <w:szCs w:val="22"/>
          <w:b w:val="0"/>
          <w:bCs w:val="0"/>
        </w:rPr>
        <w:t xml:space="preserve">7.3 Care of Furnishings: Tenant shall keep all furniture, furnishings, appliances, and personal property clean and in good condition, ordinary wear and tear excepted.</w:t>
      </w:r>
    </w:p>
    <w:p>
      <w:pPr>
        <w:spacing w:line="276" w:lineRule="auto"/>
      </w:pPr>
      <w:r>
        <w:rPr>
          <w:rFonts w:ascii="Times New Roman" w:hAnsi="Times New Roman" w:eastAsia="Times New Roman" w:cs="Times New Roman"/>
          <w:sz w:val="22"/>
          <w:szCs w:val="22"/>
          <w:b w:val="0"/>
          <w:bCs w:val="0"/>
        </w:rPr>
        <w:t xml:space="preserve">7.4 No Removal: Tenant shall not remove any furniture, furnishings, appliances, or personal property from the Premises without Landlord's prior written consent.</w:t>
      </w:r>
    </w:p>
    <w:p>
      <w:pPr>
        <w:spacing w:line="276" w:lineRule="auto"/>
      </w:pPr>
      <w:r>
        <w:rPr>
          <w:rFonts w:ascii="Times New Roman" w:hAnsi="Times New Roman" w:eastAsia="Times New Roman" w:cs="Times New Roman"/>
          <w:sz w:val="22"/>
          <w:szCs w:val="22"/>
          <w:b w:val="0"/>
          <w:bCs w:val="0"/>
        </w:rPr>
        <w:t xml:space="preserve">7.5 Replacement: Tenant shall replace or pay for the repair of any furniture, furnishings, appliance, or personal property that is lost, damaged, destroyed, or missing, except for damage caused by ordinary wear and tear.</w:t>
      </w:r>
    </w:p>
    <w:p>
      <w:pPr>
        <w:spacing w:line="276" w:lineRule="auto"/>
      </w:pPr>
      <w:r>
        <w:rPr>
          <w:rFonts w:ascii="Times New Roman" w:hAnsi="Times New Roman" w:eastAsia="Times New Roman" w:cs="Times New Roman"/>
          <w:sz w:val="22"/>
          <w:szCs w:val="22"/>
          <w:b w:val="0"/>
          <w:bCs w:val="0"/>
        </w:rPr>
        <w:t xml:space="preserve">7.6 Alterations: Tenant shall not paint, alter, or make improvements to the Premises or the furnishings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USE AND OCCUPANCY</w:t>
      </w:r>
    </w:p>
    <w:p>
      <w:pPr>
        <w:spacing w:line="276" w:lineRule="auto"/>
      </w:pPr>
      <w:r>
        <w:rPr>
          <w:rFonts w:ascii="Times New Roman" w:hAnsi="Times New Roman" w:eastAsia="Times New Roman" w:cs="Times New Roman"/>
          <w:sz w:val="22"/>
          <w:szCs w:val="22"/>
          <w:b w:val="0"/>
          <w:bCs w:val="0"/>
        </w:rPr>
        <w:t xml:space="preserve">8.1 Residential Use: Tenant shall use the Premises only as a private residence for the Occupants listed in Section 1.17.</w:t>
      </w:r>
    </w:p>
    <w:p>
      <w:pPr>
        <w:spacing w:line="276" w:lineRule="auto"/>
      </w:pPr>
      <w:r>
        <w:rPr>
          <w:rFonts w:ascii="Times New Roman" w:hAnsi="Times New Roman" w:eastAsia="Times New Roman" w:cs="Times New Roman"/>
          <w:sz w:val="22"/>
          <w:szCs w:val="22"/>
          <w:b w:val="0"/>
          <w:bCs w:val="0"/>
        </w:rPr>
        <w:t xml:space="preserve">8.2 Occupants: Only the following persons may occupy the Premises: [OCCUPANT NAMES]. Any other occupant must be approved in writing by Landlord.</w:t>
      </w:r>
    </w:p>
    <w:p>
      <w:pPr>
        <w:spacing w:line="276" w:lineRule="auto"/>
      </w:pPr>
      <w:r>
        <w:rPr>
          <w:rFonts w:ascii="Times New Roman" w:hAnsi="Times New Roman" w:eastAsia="Times New Roman" w:cs="Times New Roman"/>
          <w:sz w:val="22"/>
          <w:szCs w:val="22"/>
          <w:b w:val="0"/>
          <w:bCs w:val="0"/>
        </w:rPr>
        <w:t xml:space="preserve">8.3 Prohibited Uses: Tenant shall not use the Premises for any unlawful, commercial, or hazardous purpose, or in any manner that creates a nuisance, disturbs neighbors, or violates any law, ordinance, or homeowners association rule.</w:t>
      </w:r>
    </w:p>
    <w:p>
      <w:pPr>
        <w:spacing w:line="276" w:lineRule="auto"/>
      </w:pPr>
      <w:r>
        <w:rPr>
          <w:rFonts w:ascii="Times New Roman" w:hAnsi="Times New Roman" w:eastAsia="Times New Roman" w:cs="Times New Roman"/>
          <w:sz w:val="22"/>
          <w:szCs w:val="22"/>
          <w:b w:val="0"/>
          <w:bCs w:val="0"/>
        </w:rPr>
        <w:t xml:space="preserve">8.4 Compliance with Laws: Tenant shall comply with all applicable laws, ordinances, and regulations, including those relating to noise, waste, and occupancy.</w:t>
      </w:r>
    </w:p>
    <w:p>
      <w:pPr>
        <w:spacing w:line="276" w:lineRule="auto"/>
      </w:pPr>
      <w:r>
        <w:rPr>
          <w:rFonts w:ascii="Times New Roman" w:hAnsi="Times New Roman" w:eastAsia="Times New Roman" w:cs="Times New Roman"/>
          <w:sz w:val="22"/>
          <w:szCs w:val="22"/>
          <w:b w:val="0"/>
          <w:bCs w:val="0"/>
        </w:rPr>
        <w:t xml:space="preserve">8.5 Rules and Regulations: Tenant shall comply with all rules and regulations attached as Exhibit B or otherwise provided by Landlord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 PETS</w:t>
      </w:r>
    </w:p>
    <w:p>
      <w:pPr>
        <w:spacing w:line="276" w:lineRule="auto"/>
      </w:pPr>
      <w:r>
        <w:rPr>
          <w:rFonts w:ascii="Times New Roman" w:hAnsi="Times New Roman" w:eastAsia="Times New Roman" w:cs="Times New Roman"/>
          <w:sz w:val="22"/>
          <w:szCs w:val="22"/>
          <w:b w:val="0"/>
          <w:bCs w:val="0"/>
        </w:rPr>
        <w:t xml:space="preserve">9.1 Pets Allowed: Pets are [PETS ALLOWED YES/NO] on the Premises.</w:t>
      </w:r>
    </w:p>
    <w:p>
      <w:pPr>
        <w:spacing w:line="276" w:lineRule="auto"/>
      </w:pPr>
      <w:r>
        <w:rPr>
          <w:rFonts w:ascii="Times New Roman" w:hAnsi="Times New Roman" w:eastAsia="Times New Roman" w:cs="Times New Roman"/>
          <w:sz w:val="22"/>
          <w:szCs w:val="22"/>
          <w:b w:val="0"/>
          <w:bCs w:val="0"/>
        </w:rPr>
        <w:t xml:space="preserve">9.2 Pet Deposit: If pets are allowed, Tenant shall pay a Pet Deposit of [PET DEPOSIT].</w:t>
      </w:r>
    </w:p>
    <w:p>
      <w:pPr>
        <w:spacing w:line="276" w:lineRule="auto"/>
      </w:pPr>
      <w:r>
        <w:rPr>
          <w:rFonts w:ascii="Times New Roman" w:hAnsi="Times New Roman" w:eastAsia="Times New Roman" w:cs="Times New Roman"/>
          <w:sz w:val="22"/>
          <w:szCs w:val="22"/>
          <w:b w:val="0"/>
          <w:bCs w:val="0"/>
        </w:rPr>
        <w:t xml:space="preserve">9.3 Pet Description: The following pet(s) are approved: [PET DESCRIPTION].</w:t>
      </w:r>
    </w:p>
    <w:p>
      <w:pPr>
        <w:spacing w:line="276" w:lineRule="auto"/>
      </w:pPr>
      <w:r>
        <w:rPr>
          <w:rFonts w:ascii="Times New Roman" w:hAnsi="Times New Roman" w:eastAsia="Times New Roman" w:cs="Times New Roman"/>
          <w:sz w:val="22"/>
          <w:szCs w:val="22"/>
          <w:b w:val="0"/>
          <w:bCs w:val="0"/>
        </w:rPr>
        <w:t xml:space="preserve">9.4 Pet Rules: Tenant shall comply with all pet rules, including leash, waste, and vaccination requirements.</w:t>
      </w:r>
    </w:p>
    <w:p>
      <w:pPr>
        <w:spacing w:line="276" w:lineRule="auto"/>
      </w:pPr>
      <w:r>
        <w:rPr>
          <w:rFonts w:ascii="Times New Roman" w:hAnsi="Times New Roman" w:eastAsia="Times New Roman" w:cs="Times New Roman"/>
          <w:sz w:val="22"/>
          <w:szCs w:val="22"/>
          <w:b w:val="0"/>
          <w:bCs w:val="0"/>
        </w:rPr>
        <w:t xml:space="preserve">9.5 Assistance Animals: Assistance animals are not pets and are not subject to pet deposits or pet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MAINTENANCE AND REPAIRS</w:t>
      </w:r>
    </w:p>
    <w:p>
      <w:pPr>
        <w:spacing w:line="276" w:lineRule="auto"/>
      </w:pPr>
      <w:r>
        <w:rPr>
          <w:rFonts w:ascii="Times New Roman" w:hAnsi="Times New Roman" w:eastAsia="Times New Roman" w:cs="Times New Roman"/>
          <w:sz w:val="22"/>
          <w:szCs w:val="22"/>
          <w:b w:val="0"/>
          <w:bCs w:val="0"/>
        </w:rPr>
        <w:t xml:space="preserve">10.1 Landlord Obligations: Landlord shall maintain the Premises in a habitable condition and shall repair the structure, plumbing, heating, cooling, electrical systems, and appliances, except as provided in Section 10.2.</w:t>
      </w:r>
    </w:p>
    <w:p>
      <w:pPr>
        <w:spacing w:line="276" w:lineRule="auto"/>
      </w:pPr>
      <w:r>
        <w:rPr>
          <w:rFonts w:ascii="Times New Roman" w:hAnsi="Times New Roman" w:eastAsia="Times New Roman" w:cs="Times New Roman"/>
          <w:sz w:val="22"/>
          <w:szCs w:val="22"/>
          <w:b w:val="0"/>
          <w:bCs w:val="0"/>
        </w:rPr>
        <w:t xml:space="preserve">10.2 Tenant Obligations: Tenant shall keep the Premises clean and sanitary, dispose of trash properly, use all fixtures and appliances in a reasonable manner, and promptly notify Landlord of any damage or needed repair.</w:t>
      </w:r>
    </w:p>
    <w:p>
      <w:pPr>
        <w:spacing w:line="276" w:lineRule="auto"/>
      </w:pPr>
      <w:r>
        <w:rPr>
          <w:rFonts w:ascii="Times New Roman" w:hAnsi="Times New Roman" w:eastAsia="Times New Roman" w:cs="Times New Roman"/>
          <w:sz w:val="22"/>
          <w:szCs w:val="22"/>
          <w:b w:val="0"/>
          <w:bCs w:val="0"/>
        </w:rPr>
        <w:t xml:space="preserve">10.3 Tenant Repairs: Tenant shall pay for repairs caused by Tenant's negligence, misuse, or breach of this Agreement, including repairs to furniture, furnishings, appliances, and personal property.</w:t>
      </w:r>
    </w:p>
    <w:p>
      <w:pPr>
        <w:spacing w:line="276" w:lineRule="auto"/>
      </w:pPr>
      <w:r>
        <w:rPr>
          <w:rFonts w:ascii="Times New Roman" w:hAnsi="Times New Roman" w:eastAsia="Times New Roman" w:cs="Times New Roman"/>
          <w:sz w:val="22"/>
          <w:szCs w:val="22"/>
          <w:b w:val="0"/>
          <w:bCs w:val="0"/>
        </w:rPr>
        <w:t xml:space="preserve">10.4 Reporting Damage: Tenant shall report any damage or needed repair to Landlord in writing within [NUMBER] days after discovery.</w:t>
      </w:r>
    </w:p>
    <w:p>
      <w:pPr>
        <w:spacing w:line="276" w:lineRule="auto"/>
      </w:pPr>
      <w:r>
        <w:rPr>
          <w:rFonts w:ascii="Times New Roman" w:hAnsi="Times New Roman" w:eastAsia="Times New Roman" w:cs="Times New Roman"/>
          <w:sz w:val="22"/>
          <w:szCs w:val="22"/>
          <w:b w:val="0"/>
          <w:bCs w:val="0"/>
        </w:rPr>
        <w:t xml:space="preserve">10.5 Landlord Access: Landlord may enter the Premises to inspect, make repairs, or show the Premises as permitted by law and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ENTRY AND ACCESS</w:t>
      </w:r>
    </w:p>
    <w:p>
      <w:pPr>
        <w:spacing w:line="276" w:lineRule="auto"/>
      </w:pPr>
      <w:r>
        <w:rPr>
          <w:rFonts w:ascii="Times New Roman" w:hAnsi="Times New Roman" w:eastAsia="Times New Roman" w:cs="Times New Roman"/>
          <w:sz w:val="22"/>
          <w:szCs w:val="22"/>
          <w:b w:val="0"/>
          <w:bCs w:val="0"/>
        </w:rPr>
        <w:t xml:space="preserve">11.1 Right of Entry: Landlord may enter the Premises upon [ENTRY NOTICE PERIOD] notice, except in an emergency, to inspect, repair, maintain, or show the Premises.</w:t>
      </w:r>
    </w:p>
    <w:p>
      <w:pPr>
        <w:spacing w:line="276" w:lineRule="auto"/>
      </w:pPr>
      <w:r>
        <w:rPr>
          <w:rFonts w:ascii="Times New Roman" w:hAnsi="Times New Roman" w:eastAsia="Times New Roman" w:cs="Times New Roman"/>
          <w:sz w:val="22"/>
          <w:szCs w:val="22"/>
          <w:b w:val="0"/>
          <w:bCs w:val="0"/>
        </w:rPr>
        <w:t xml:space="preserve">11.2 Emergency Entry: Landlord may enter the Premises without notice in an emergency to protect persons or property.</w:t>
      </w:r>
    </w:p>
    <w:p>
      <w:pPr>
        <w:spacing w:line="276" w:lineRule="auto"/>
      </w:pPr>
      <w:r>
        <w:rPr>
          <w:rFonts w:ascii="Times New Roman" w:hAnsi="Times New Roman" w:eastAsia="Times New Roman" w:cs="Times New Roman"/>
          <w:sz w:val="22"/>
          <w:szCs w:val="22"/>
          <w:b w:val="0"/>
          <w:bCs w:val="0"/>
        </w:rPr>
        <w:t xml:space="preserve">11.3 Tenant Consent: Tenant consents to entry as provided in this Section and as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ASSIGNMENT AND SUBLETTING</w:t>
      </w:r>
    </w:p>
    <w:p>
      <w:pPr>
        <w:spacing w:line="276" w:lineRule="auto"/>
      </w:pPr>
      <w:r>
        <w:rPr>
          <w:rFonts w:ascii="Times New Roman" w:hAnsi="Times New Roman" w:eastAsia="Times New Roman" w:cs="Times New Roman"/>
          <w:sz w:val="22"/>
          <w:szCs w:val="22"/>
          <w:b w:val="0"/>
          <w:bCs w:val="0"/>
        </w:rPr>
        <w:t xml:space="preserve">12.1 No Assignment or Subletting: Tenant shall not assign this Agreement or sublet the Premises, in whole or in part, without Landlord's prior written consent.</w:t>
      </w:r>
    </w:p>
    <w:p>
      <w:pPr>
        <w:spacing w:line="276" w:lineRule="auto"/>
      </w:pPr>
      <w:r>
        <w:rPr>
          <w:rFonts w:ascii="Times New Roman" w:hAnsi="Times New Roman" w:eastAsia="Times New Roman" w:cs="Times New Roman"/>
          <w:sz w:val="22"/>
          <w:szCs w:val="22"/>
          <w:b w:val="0"/>
          <w:bCs w:val="0"/>
        </w:rPr>
        <w:t xml:space="preserve">12.2 Landlord Consent: Landlord may withhold consent in Landlord's sole discretion, except as prohibited by applicable law.</w:t>
      </w:r>
    </w:p>
    <w:p>
      <w:pPr>
        <w:spacing w:line="276" w:lineRule="auto"/>
      </w:pPr>
      <w:r>
        <w:rPr>
          <w:rFonts w:ascii="Times New Roman" w:hAnsi="Times New Roman" w:eastAsia="Times New Roman" w:cs="Times New Roman"/>
          <w:sz w:val="22"/>
          <w:szCs w:val="22"/>
          <w:b w:val="0"/>
          <w:bCs w:val="0"/>
        </w:rPr>
        <w:t xml:space="preserve">12.3 Effect of Assignment: Any permitted assignment or sublease does not release Tenant from liability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DEFAULT AND REMEDIES</w:t>
      </w:r>
    </w:p>
    <w:p>
      <w:pPr>
        <w:spacing w:line="276" w:lineRule="auto"/>
      </w:pPr>
      <w:r>
        <w:rPr>
          <w:rFonts w:ascii="Times New Roman" w:hAnsi="Times New Roman" w:eastAsia="Times New Roman" w:cs="Times New Roman"/>
          <w:sz w:val="22"/>
          <w:szCs w:val="22"/>
          <w:b w:val="0"/>
          <w:bCs w:val="0"/>
        </w:rPr>
        <w:t xml:space="preserve">13.1 Events of Default: Tenant is in default if Tenant fails to pay rent or any other charge when due, breaches any term of this Agreement, or violates any law or rule.</w:t>
      </w:r>
    </w:p>
    <w:p>
      <w:pPr>
        <w:spacing w:line="276" w:lineRule="auto"/>
      </w:pPr>
      <w:r>
        <w:rPr>
          <w:rFonts w:ascii="Times New Roman" w:hAnsi="Times New Roman" w:eastAsia="Times New Roman" w:cs="Times New Roman"/>
          <w:sz w:val="22"/>
          <w:szCs w:val="22"/>
          <w:b w:val="0"/>
          <w:bCs w:val="0"/>
        </w:rPr>
        <w:t xml:space="preserve">13.2 Notice and Cure: Landlord shall provide Tenant with written notice of default and [CURE PERIOD] days to cure, except where a shorter period is permitted by law.</w:t>
      </w:r>
    </w:p>
    <w:p>
      <w:pPr>
        <w:spacing w:line="276" w:lineRule="auto"/>
      </w:pPr>
      <w:r>
        <w:rPr>
          <w:rFonts w:ascii="Times New Roman" w:hAnsi="Times New Roman" w:eastAsia="Times New Roman" w:cs="Times New Roman"/>
          <w:sz w:val="22"/>
          <w:szCs w:val="22"/>
          <w:b w:val="0"/>
          <w:bCs w:val="0"/>
        </w:rPr>
        <w:t xml:space="preserve">13.3 Remedies: Upon default, Landlord may terminate this Agreement, recover possession, recover unpaid rent and damages, and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13.4 Late Charges and Costs: Tenant shall pay all late charges, returned payment fees, and reasonable attorney's fees and costs incurred by Landlord in enforcing this Agreement.</w:t>
      </w:r>
    </w:p>
    <w:p>
      <w:pPr>
        <w:spacing w:line="276" w:lineRule="auto"/>
      </w:pPr>
      <w:r>
        <w:rPr>
          <w:rFonts w:ascii="Times New Roman" w:hAnsi="Times New Roman" w:eastAsia="Times New Roman" w:cs="Times New Roman"/>
          <w:sz w:val="22"/>
          <w:szCs w:val="22"/>
          <w:b w:val="0"/>
          <w:bCs w:val="0"/>
        </w:rPr>
        <w:t xml:space="preserve">13.5 Abandonment: If Tenant abandons the Premises, Landlord may take possession and dispose of Tenant's personal property as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INSURANCE</w:t>
      </w:r>
    </w:p>
    <w:p>
      <w:pPr>
        <w:spacing w:line="276" w:lineRule="auto"/>
      </w:pPr>
      <w:r>
        <w:rPr>
          <w:rFonts w:ascii="Times New Roman" w:hAnsi="Times New Roman" w:eastAsia="Times New Roman" w:cs="Times New Roman"/>
          <w:sz w:val="22"/>
          <w:szCs w:val="22"/>
          <w:b w:val="0"/>
          <w:bCs w:val="0"/>
        </w:rPr>
        <w:t xml:space="preserve">14.1 Tenant Insurance: Tenant shall maintain renter's insurance covering personal property, liability, and loss of use in an amount of at least [RENTER INSURANCE AMOUNT].</w:t>
      </w:r>
    </w:p>
    <w:p>
      <w:pPr>
        <w:spacing w:line="276" w:lineRule="auto"/>
      </w:pPr>
      <w:r>
        <w:rPr>
          <w:rFonts w:ascii="Times New Roman" w:hAnsi="Times New Roman" w:eastAsia="Times New Roman" w:cs="Times New Roman"/>
          <w:sz w:val="22"/>
          <w:szCs w:val="22"/>
          <w:b w:val="0"/>
          <w:bCs w:val="0"/>
        </w:rPr>
        <w:t xml:space="preserve">14.2 Proof of Insurance: Tenant shall provide Landlord with proof of insurance on or before the Lease Start Date and upon each renewal.</w:t>
      </w:r>
    </w:p>
    <w:p>
      <w:pPr>
        <w:spacing w:line="276" w:lineRule="auto"/>
      </w:pPr>
      <w:r>
        <w:rPr>
          <w:rFonts w:ascii="Times New Roman" w:hAnsi="Times New Roman" w:eastAsia="Times New Roman" w:cs="Times New Roman"/>
          <w:sz w:val="22"/>
          <w:szCs w:val="22"/>
          <w:b w:val="0"/>
          <w:bCs w:val="0"/>
        </w:rPr>
        <w:t xml:space="preserve">14.3 Landlord Insurance: Landlord's insurance does not cover Tenant's personal property or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LIABILITY AND INDEMNITY</w:t>
      </w:r>
    </w:p>
    <w:p>
      <w:pPr>
        <w:spacing w:line="276" w:lineRule="auto"/>
      </w:pPr>
      <w:r>
        <w:rPr>
          <w:rFonts w:ascii="Times New Roman" w:hAnsi="Times New Roman" w:eastAsia="Times New Roman" w:cs="Times New Roman"/>
          <w:sz w:val="22"/>
          <w:szCs w:val="22"/>
          <w:b w:val="0"/>
          <w:bCs w:val="0"/>
        </w:rPr>
        <w:t xml:space="preserve">15.1 Tenant Liability: Tenant is liable for any damage to the Premises, furnishings, or property caused by Tenant, Tenant's guests, or Tenant's pets.</w:t>
      </w:r>
    </w:p>
    <w:p>
      <w:pPr>
        <w:spacing w:line="276" w:lineRule="auto"/>
      </w:pPr>
      <w:r>
        <w:rPr>
          <w:rFonts w:ascii="Times New Roman" w:hAnsi="Times New Roman" w:eastAsia="Times New Roman" w:cs="Times New Roman"/>
          <w:sz w:val="22"/>
          <w:szCs w:val="22"/>
          <w:b w:val="0"/>
          <w:bCs w:val="0"/>
        </w:rPr>
        <w:t xml:space="preserve">15.2 Indemnity: Tenant shall indemnify, defend, and hold Landlord harmless from all claims, damages, and costs arising from Tenant's use of the Premises or breach of this Agreement.</w:t>
      </w:r>
    </w:p>
    <w:p>
      <w:pPr>
        <w:spacing w:line="276" w:lineRule="auto"/>
      </w:pPr>
      <w:r>
        <w:rPr>
          <w:rFonts w:ascii="Times New Roman" w:hAnsi="Times New Roman" w:eastAsia="Times New Roman" w:cs="Times New Roman"/>
          <w:sz w:val="22"/>
          <w:szCs w:val="22"/>
          <w:b w:val="0"/>
          <w:bCs w:val="0"/>
        </w:rPr>
        <w:t xml:space="preserve">15.3 Landlord Liability: Landlord is not liable for loss or damage to Tenant's personal property except as caused by Landlord's negligence or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QUIET ENJOYMENT</w:t>
      </w:r>
    </w:p>
    <w:p>
      <w:pPr>
        <w:spacing w:line="276" w:lineRule="auto"/>
      </w:pPr>
      <w:r>
        <w:rPr>
          <w:rFonts w:ascii="Times New Roman" w:hAnsi="Times New Roman" w:eastAsia="Times New Roman" w:cs="Times New Roman"/>
          <w:sz w:val="22"/>
          <w:szCs w:val="22"/>
          <w:b w:val="0"/>
          <w:bCs w:val="0"/>
        </w:rPr>
        <w:t xml:space="preserve">16.1 Quiet Enjoyment: Landlord covenants that Tenant, upon paying rent and performing Tenant's obligations, shall peaceably and quietly enjoy the Premises during the lease term, subject to the terms of this Agreement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SECURITY AND SAFETY</w:t>
      </w:r>
    </w:p>
    <w:p>
      <w:pPr>
        <w:spacing w:line="276" w:lineRule="auto"/>
      </w:pPr>
      <w:r>
        <w:rPr>
          <w:rFonts w:ascii="Times New Roman" w:hAnsi="Times New Roman" w:eastAsia="Times New Roman" w:cs="Times New Roman"/>
          <w:sz w:val="22"/>
          <w:szCs w:val="22"/>
          <w:b w:val="0"/>
          <w:bCs w:val="0"/>
        </w:rPr>
        <w:t xml:space="preserve">17.1 Security Devices: Landlord shall provide and maintain the security devices required by applicable law, including [SECURITY DEVICES].</w:t>
      </w:r>
    </w:p>
    <w:p>
      <w:pPr>
        <w:spacing w:line="276" w:lineRule="auto"/>
      </w:pPr>
      <w:r>
        <w:rPr>
          <w:rFonts w:ascii="Times New Roman" w:hAnsi="Times New Roman" w:eastAsia="Times New Roman" w:cs="Times New Roman"/>
          <w:sz w:val="22"/>
          <w:szCs w:val="22"/>
          <w:b w:val="0"/>
          <w:bCs w:val="0"/>
        </w:rPr>
        <w:t xml:space="preserve">17.2 Tenant Safety: Tenant shall use reasonable care in securing the Premises and shall not alter or disable any security device without Landlord's written consent.</w:t>
      </w:r>
    </w:p>
    <w:p>
      <w:pPr>
        <w:spacing w:line="276" w:lineRule="auto"/>
      </w:pPr>
      <w:r>
        <w:rPr>
          <w:rFonts w:ascii="Times New Roman" w:hAnsi="Times New Roman" w:eastAsia="Times New Roman" w:cs="Times New Roman"/>
          <w:sz w:val="22"/>
          <w:szCs w:val="22"/>
          <w:b w:val="0"/>
          <w:bCs w:val="0"/>
        </w:rPr>
        <w:t xml:space="preserve">17.3 Smoke and Carbon Monoxide Detectors: Tenant shall test smoke and carbon monoxide detectors as directed and shall replace batteries as needed.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WATERBEDS AND SPECIAL ITEMS</w:t>
      </w:r>
    </w:p>
    <w:p>
      <w:pPr>
        <w:spacing w:line="276" w:lineRule="auto"/>
      </w:pPr>
      <w:r>
        <w:rPr>
          <w:rFonts w:ascii="Times New Roman" w:hAnsi="Times New Roman" w:eastAsia="Times New Roman" w:cs="Times New Roman"/>
          <w:sz w:val="22"/>
          <w:szCs w:val="22"/>
          <w:b w:val="0"/>
          <w:bCs w:val="0"/>
        </w:rPr>
        <w:t xml:space="preserve">18.1 Waterbeds: Tenant shall not install a waterbed or other heavy item without Landlord's prior written consent and proof of insurance.</w:t>
      </w:r>
    </w:p>
    <w:p>
      <w:pPr>
        <w:spacing w:line="276" w:lineRule="auto"/>
      </w:pPr>
      <w:r>
        <w:rPr>
          <w:rFonts w:ascii="Times New Roman" w:hAnsi="Times New Roman" w:eastAsia="Times New Roman" w:cs="Times New Roman"/>
          <w:sz w:val="22"/>
          <w:szCs w:val="22"/>
          <w:b w:val="0"/>
          <w:bCs w:val="0"/>
        </w:rPr>
        <w:t xml:space="preserve">18.2 Special Items: Tenant shall not install any special item, including [SPECIAL ITEMS],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MOLD AND MOISTURE</w:t>
      </w:r>
    </w:p>
    <w:p>
      <w:pPr>
        <w:spacing w:line="276" w:lineRule="auto"/>
      </w:pPr>
      <w:r>
        <w:rPr>
          <w:rFonts w:ascii="Times New Roman" w:hAnsi="Times New Roman" w:eastAsia="Times New Roman" w:cs="Times New Roman"/>
          <w:sz w:val="22"/>
          <w:szCs w:val="22"/>
          <w:b w:val="0"/>
          <w:bCs w:val="0"/>
        </w:rPr>
        <w:t xml:space="preserve">19.1 Tenant Obligations: Tenant shall keep the Premises dry and well ventilated, promptly report any moisture, leak, or mold, and use reasonable care to prevent mold growth.</w:t>
      </w:r>
    </w:p>
    <w:p>
      <w:pPr>
        <w:spacing w:line="276" w:lineRule="auto"/>
      </w:pPr>
      <w:r>
        <w:rPr>
          <w:rFonts w:ascii="Times New Roman" w:hAnsi="Times New Roman" w:eastAsia="Times New Roman" w:cs="Times New Roman"/>
          <w:sz w:val="22"/>
          <w:szCs w:val="22"/>
          <w:b w:val="0"/>
          <w:bCs w:val="0"/>
        </w:rPr>
        <w:t xml:space="preserve">19.2 Landlord Obligations: Landlord shall repair any leak or moisture condition reported by Tenant within a reasonable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LEAD-BASED PAINT DISCLOSURE</w:t>
      </w:r>
    </w:p>
    <w:p>
      <w:pPr>
        <w:spacing w:line="276" w:lineRule="auto"/>
      </w:pPr>
      <w:r>
        <w:rPr>
          <w:rFonts w:ascii="Times New Roman" w:hAnsi="Times New Roman" w:eastAsia="Times New Roman" w:cs="Times New Roman"/>
          <w:sz w:val="22"/>
          <w:szCs w:val="22"/>
          <w:b w:val="0"/>
          <w:bCs w:val="0"/>
        </w:rPr>
        <w:t xml:space="preserve">20.1 Disclosure: If the Premises was built before 1978, Landlord shall provide Tenant with the required lead-based paint disclosure and pamphlet.</w:t>
      </w:r>
    </w:p>
    <w:p>
      <w:pPr>
        <w:spacing w:line="276" w:lineRule="auto"/>
      </w:pPr>
      <w:r>
        <w:rPr>
          <w:rFonts w:ascii="Times New Roman" w:hAnsi="Times New Roman" w:eastAsia="Times New Roman" w:cs="Times New Roman"/>
          <w:sz w:val="22"/>
          <w:szCs w:val="22"/>
          <w:b w:val="0"/>
          <w:bCs w:val="0"/>
        </w:rPr>
        <w:t xml:space="preserve">20.2 Acknowledgment: Tenant acknowledges receipt of the lead-based paint disclosure and pamphlet,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NOTICES</w:t>
      </w:r>
    </w:p>
    <w:p>
      <w:pPr>
        <w:spacing w:line="276" w:lineRule="auto"/>
      </w:pPr>
      <w:r>
        <w:rPr>
          <w:rFonts w:ascii="Times New Roman" w:hAnsi="Times New Roman" w:eastAsia="Times New Roman" w:cs="Times New Roman"/>
          <w:sz w:val="22"/>
          <w:szCs w:val="22"/>
          <w:b w:val="0"/>
          <w:bCs w:val="0"/>
        </w:rPr>
        <w:t xml:space="preserve">21.1 Method: All notices under this Agreement shall be in writing and delivered by hand, mail, or email to the addresses listed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21.2 Address Changes: Each Party shall notify the other in</w:t>
      </w:r>
    </w:p>
    <w:p>
      <w:pPr>
        <w:spacing w:line="276" w:lineRule="auto"/>
      </w:pPr>
      <w:r>
        <w:rPr>
          <w:rFonts w:ascii="Times New Roman" w:hAnsi="Times New Roman" w:eastAsia="Times New Roman" w:cs="Times New Roman"/>
          <w:sz w:val="22"/>
          <w:szCs w:val="22"/>
          <w:b w:val="0"/>
          <w:bCs w:val="0"/>
        </w:rPr>
        <w:t xml:space="preserve">writing of any change of address.</w:t>
      </w:r>
    </w:p>
    <w:p>
      <w:pPr>
        <w:spacing w:line="276" w:lineRule="auto"/>
      </w:pPr>
      <w:r>
        <w:rPr>
          <w:rFonts w:ascii="Times New Roman" w:hAnsi="Times New Roman" w:eastAsia="Times New Roman" w:cs="Times New Roman"/>
          <w:sz w:val="22"/>
          <w:szCs w:val="22"/>
          <w:b w:val="0"/>
          <w:bCs w:val="0"/>
        </w:rPr>
        <w:t xml:space="preserve">21.3 Receipt: Notice is effective upon receipt or as otherwise provided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GOVERNING LAW AND DISPUTE RESOLUTION</w:t>
      </w:r>
    </w:p>
    <w:p>
      <w:pPr>
        <w:spacing w:line="276" w:lineRule="auto"/>
      </w:pPr>
      <w:r>
        <w:rPr>
          <w:rFonts w:ascii="Times New Roman" w:hAnsi="Times New Roman" w:eastAsia="Times New Roman" w:cs="Times New Roman"/>
          <w:sz w:val="22"/>
          <w:szCs w:val="22"/>
          <w:b w:val="0"/>
          <w:bCs w:val="0"/>
        </w:rPr>
        <w:t xml:space="preserve">22.1 Governing Law: This Agreement is governed by the laws of the State of [GOVERNING LAW STATE].</w:t>
      </w:r>
    </w:p>
    <w:p>
      <w:pPr>
        <w:spacing w:line="276" w:lineRule="auto"/>
      </w:pPr>
      <w:r>
        <w:rPr>
          <w:rFonts w:ascii="Times New Roman" w:hAnsi="Times New Roman" w:eastAsia="Times New Roman" w:cs="Times New Roman"/>
          <w:sz w:val="22"/>
          <w:szCs w:val="22"/>
          <w:b w:val="0"/>
          <w:bCs w:val="0"/>
        </w:rPr>
        <w:t xml:space="preserve">22.2 Venue: Any legal action shall be brought in the courts located in [VENUE COUNTY OR CITY], [GOVERNING LAW STATE].</w:t>
      </w:r>
    </w:p>
    <w:p>
      <w:pPr>
        <w:spacing w:line="276" w:lineRule="auto"/>
      </w:pPr>
      <w:r>
        <w:rPr>
          <w:rFonts w:ascii="Times New Roman" w:hAnsi="Times New Roman" w:eastAsia="Times New Roman" w:cs="Times New Roman"/>
          <w:sz w:val="22"/>
          <w:szCs w:val="22"/>
          <w:b w:val="0"/>
          <w:bCs w:val="0"/>
        </w:rPr>
        <w:t xml:space="preserve">22.3 Mediation: The Parties shall attempt to resolve any dispute through mediation before filing suit, except where prohibited by law.</w:t>
      </w:r>
    </w:p>
    <w:p>
      <w:pPr>
        <w:spacing w:line="276" w:lineRule="auto"/>
      </w:pPr>
      <w:r>
        <w:rPr>
          <w:rFonts w:ascii="Times New Roman" w:hAnsi="Times New Roman" w:eastAsia="Times New Roman" w:cs="Times New Roman"/>
          <w:sz w:val="22"/>
          <w:szCs w:val="22"/>
          <w:b w:val="0"/>
          <w:bCs w:val="0"/>
        </w:rPr>
        <w:t xml:space="preserve">22.4 Attorney's Fees: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MISCELLANEOUS</w:t>
      </w:r>
    </w:p>
    <w:p>
      <w:pPr>
        <w:spacing w:line="276" w:lineRule="auto"/>
      </w:pPr>
      <w:r>
        <w:rPr>
          <w:rFonts w:ascii="Times New Roman" w:hAnsi="Times New Roman" w:eastAsia="Times New Roman" w:cs="Times New Roman"/>
          <w:sz w:val="22"/>
          <w:szCs w:val="22"/>
          <w:b w:val="0"/>
          <w:bCs w:val="0"/>
        </w:rPr>
        <w:t xml:space="preserve">23.1 Entire Agreement: This Agreement, together with all exhibits, is the entire agreement between the Parties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23.2 Amendments: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23.3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23.4 Waiver: No waiver of any breach shall be deemed a waiver of any other or subsequent breach.</w:t>
      </w:r>
    </w:p>
    <w:p>
      <w:pPr>
        <w:spacing w:line="276" w:lineRule="auto"/>
      </w:pPr>
      <w:r>
        <w:rPr>
          <w:rFonts w:ascii="Times New Roman" w:hAnsi="Times New Roman" w:eastAsia="Times New Roman" w:cs="Times New Roman"/>
          <w:sz w:val="22"/>
          <w:szCs w:val="22"/>
          <w:b w:val="0"/>
          <w:bCs w:val="0"/>
        </w:rPr>
        <w:t xml:space="preserve">23.5 Binding Effect: This Agreement binds and benefits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23.6 Counterparts: This Agreement may be executed in counterparts, each of which is an original and all of which together constitute one instrument.</w:t>
      </w:r>
    </w:p>
    <w:p>
      <w:pPr>
        <w:spacing w:line="276" w:lineRule="auto"/>
      </w:pPr>
      <w:r>
        <w:rPr>
          <w:rFonts w:ascii="Times New Roman" w:hAnsi="Times New Roman" w:eastAsia="Times New Roman" w:cs="Times New Roman"/>
          <w:sz w:val="22"/>
          <w:szCs w:val="22"/>
          <w:b w:val="0"/>
          <w:bCs w:val="0"/>
        </w:rPr>
        <w:t xml:space="preserve">23.7 Time of Essence: Time is of the essence with respect to all obligations under this Agreement.</w:t>
      </w:r>
    </w:p>
    <w:p>
      <w:pPr>
        <w:spacing w:line="276" w:lineRule="auto"/>
      </w:pPr>
      <w:r>
        <w:rPr>
          <w:rFonts w:ascii="Times New Roman" w:hAnsi="Times New Roman" w:eastAsia="Times New Roman" w:cs="Times New Roman"/>
          <w:sz w:val="22"/>
          <w:szCs w:val="22"/>
          <w:b w:val="0"/>
          <w:bCs w:val="0"/>
        </w:rPr>
        <w:t xml:space="preserve">23.8 Headings: Section headings are for convenience only and do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SIGNATURES</w:t>
      </w:r>
    </w:p>
    <w:p>
      <w:pPr>
        <w:spacing w:line="276" w:lineRule="auto"/>
      </w:pPr>
      <w:r>
        <w:rPr>
          <w:rFonts w:ascii="Times New Roman" w:hAnsi="Times New Roman" w:eastAsia="Times New Roman" w:cs="Times New Roman"/>
          <w:sz w:val="22"/>
          <w:szCs w:val="22"/>
          <w:b w:val="0"/>
          <w:bCs w:val="0"/>
        </w:rPr>
        <w:t xml:space="preserve">24.1 Landlord Signature: [LANDLORD SIGNATURE]</w:t>
      </w:r>
    </w:p>
    <w:p>
      <w:pPr>
        <w:spacing w:line="276" w:lineRule="auto"/>
      </w:pPr>
      <w:r>
        <w:rPr>
          <w:rFonts w:ascii="Times New Roman" w:hAnsi="Times New Roman" w:eastAsia="Times New Roman" w:cs="Times New Roman"/>
          <w:sz w:val="22"/>
          <w:szCs w:val="22"/>
          <w:b w:val="0"/>
          <w:bCs w:val="0"/>
        </w:rPr>
        <w:t xml:space="preserve">24.2 Landlord Printed Name: [LANDLORD NAME]</w:t>
      </w:r>
    </w:p>
    <w:p>
      <w:pPr>
        <w:spacing w:line="276" w:lineRule="auto"/>
      </w:pPr>
      <w:r>
        <w:rPr>
          <w:rFonts w:ascii="Times New Roman" w:hAnsi="Times New Roman" w:eastAsia="Times New Roman" w:cs="Times New Roman"/>
          <w:sz w:val="22"/>
          <w:szCs w:val="22"/>
          <w:b w:val="0"/>
          <w:bCs w:val="0"/>
        </w:rPr>
        <w:t xml:space="preserve">24.3 Landlord Date: [LANDLORD SIGNATURE DATE]</w:t>
      </w:r>
    </w:p>
    <w:p>
      <w:pPr>
        <w:spacing w:line="276" w:lineRule="auto"/>
      </w:pPr>
      <w:r>
        <w:rPr>
          <w:rFonts w:ascii="Times New Roman" w:hAnsi="Times New Roman" w:eastAsia="Times New Roman" w:cs="Times New Roman"/>
          <w:sz w:val="22"/>
          <w:szCs w:val="22"/>
          <w:b w:val="0"/>
          <w:bCs w:val="0"/>
        </w:rPr>
        <w:t xml:space="preserve">24.4 Tenant Signature: [TENANT SIGNATURE]</w:t>
      </w:r>
    </w:p>
    <w:p>
      <w:pPr>
        <w:spacing w:line="276" w:lineRule="auto"/>
      </w:pPr>
      <w:r>
        <w:rPr>
          <w:rFonts w:ascii="Times New Roman" w:hAnsi="Times New Roman" w:eastAsia="Times New Roman" w:cs="Times New Roman"/>
          <w:sz w:val="22"/>
          <w:szCs w:val="22"/>
          <w:b w:val="0"/>
          <w:bCs w:val="0"/>
        </w:rPr>
        <w:t xml:space="preserve">24.5 Tenant Printed Name: [TENANT NAME]</w:t>
      </w:r>
    </w:p>
    <w:p>
      <w:pPr>
        <w:spacing w:line="276" w:lineRule="auto"/>
      </w:pPr>
      <w:r>
        <w:rPr>
          <w:rFonts w:ascii="Times New Roman" w:hAnsi="Times New Roman" w:eastAsia="Times New Roman" w:cs="Times New Roman"/>
          <w:sz w:val="22"/>
          <w:szCs w:val="22"/>
          <w:b w:val="0"/>
          <w:bCs w:val="0"/>
        </w:rPr>
        <w:t xml:space="preserve">24.6 Tenant Date: [TENANT SIGNATURE DATE]</w:t>
      </w:r>
    </w:p>
    <w:p>
      <w:pPr>
        <w:spacing w:line="276" w:lineRule="auto"/>
      </w:pPr>
      <w:r>
        <w:rPr>
          <w:rFonts w:ascii="Times New Roman" w:hAnsi="Times New Roman" w:eastAsia="Times New Roman" w:cs="Times New Roman"/>
          <w:sz w:val="22"/>
          <w:szCs w:val="22"/>
          <w:b w:val="0"/>
          <w:bCs w:val="0"/>
        </w:rPr>
        <w:t xml:space="preserve">24.7 Additional Tenant Signature: [ADDITIONAL TENANT SIGNATURE]</w:t>
      </w:r>
    </w:p>
    <w:p>
      <w:pPr>
        <w:spacing w:line="276" w:lineRule="auto"/>
      </w:pPr>
      <w:r>
        <w:rPr>
          <w:rFonts w:ascii="Times New Roman" w:hAnsi="Times New Roman" w:eastAsia="Times New Roman" w:cs="Times New Roman"/>
          <w:sz w:val="22"/>
          <w:szCs w:val="22"/>
          <w:b w:val="0"/>
          <w:bCs w:val="0"/>
        </w:rPr>
        <w:t xml:space="preserve">24.8 Additional Tenant Printed Name: [ADDITIONAL TENANT NAME]</w:t>
      </w:r>
    </w:p>
    <w:p>
      <w:pPr>
        <w:spacing w:line="276" w:lineRule="auto"/>
      </w:pPr>
      <w:r>
        <w:rPr>
          <w:rFonts w:ascii="Times New Roman" w:hAnsi="Times New Roman" w:eastAsia="Times New Roman" w:cs="Times New Roman"/>
          <w:sz w:val="22"/>
          <w:szCs w:val="22"/>
          <w:b w:val="0"/>
          <w:bCs w:val="0"/>
        </w:rPr>
        <w:t xml:space="preserve">24.9 Additional Tenant Date: [ADDITIONAL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INVENTORY CHECKLIST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 Living Room Items: [LIVING ROOM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A.2 Dining Room Items: [DINING ROOM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A.3 Kitchen Items: [KITCHEN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A.4 Bedroom 1 Items: [BEDROOM 1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A.5 Bedroom 2 Items: [BEDROOM 2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A.6 Bathroom Items: [BATHROOM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A.7 Outdoor Items: [OUTDOOR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A.8 Other Items: [OTHER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A.9 Condition Notes: [CONDITION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A.10 Tenant Initials: [TENANT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A.11 Landlord Initials: [LANDLORD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RULES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B.1 Noise Rules: [NOISE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B.2 Parking Rules: [PARKING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B.3 Pet Rules: [PET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B.4 Trash and Recycling Rules: [TRASH AND RECYCLING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B.5 Common Area Rules: [COMMON AREA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B.6 Other Rules: [OTHER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B.7 Tenant Initials: [TENANT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B.8 Landlord Initials: [LANDLORD INITIALS].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2026-10-02T14:04:52+00:00</dcterms:created>
  <dcterms:modified xsi:type="dcterms:W3CDTF">2026-10-02T14:04:52+00:00</dcterms:modified>
</cp:coreProperties>
</file>

<file path=docProps/custom.xml><?xml version="1.0" encoding="utf-8"?>
<Properties xmlns="http://schemas.openxmlformats.org/officeDocument/2006/custom-properties" xmlns:vt="http://schemas.openxmlformats.org/officeDocument/2006/docPropsVTypes"/>
</file>