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GENERAL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GENERAL LIABILITY ACKNOWLEDGMENT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GENERAL LIABILITY FORM (the "Form") is entered into as of [EFFECTIVE DATE] (the "Effective Date"), by and between [COMPANY NAME], a [STATE OF INCORPORATION]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[COMPANY STREET ADDRESS] (the "Company"), and [COUNTERPARTY NAME], a [STATE OF INCORPORATION]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[COUNTERPARTY STREET ADDRESS] (the "Counterparty"). The Company and the Counterparty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EFFECTIVE DATE</w:t>
      </w:r>
    </w:p>
    <w:p>
      <w:pPr>
        <w:spacing w:line="276" w:lineRule="auto"/>
      </w:pPr>
      <w:r>
        <w:rPr>
          <w:rFonts w:ascii="Times New Roman" w:hAnsi="Times New Roman" w:eastAsia="Times New Roman" w:cs="Times New Roman"/>
          <w:sz w:val="22"/>
          <w:szCs w:val="22"/>
          <w:b w:val="0"/>
          <w:bCs w:val="0"/>
        </w:rPr>
        <w:t xml:space="preserve">1.1 Company Name: [COMPANY NAME]</w:t>
      </w:r>
    </w:p>
    <w:p>
      <w:pPr>
        <w:spacing w:line="276" w:lineRule="auto"/>
      </w:pPr>
      <w:r>
        <w:rPr>
          <w:rFonts w:ascii="Times New Roman" w:hAnsi="Times New Roman" w:eastAsia="Times New Roman" w:cs="Times New Roman"/>
          <w:sz w:val="22"/>
          <w:szCs w:val="22"/>
          <w:b w:val="0"/>
          <w:bCs w:val="0"/>
        </w:rPr>
        <w:t xml:space="preserve">1.2 Company Address: [COMPANY STREET ADDRESS]</w:t>
      </w:r>
    </w:p>
    <w:p>
      <w:pPr>
        <w:spacing w:line="276" w:lineRule="auto"/>
      </w:pPr>
      <w:r>
        <w:rPr>
          <w:rFonts w:ascii="Times New Roman" w:hAnsi="Times New Roman" w:eastAsia="Times New Roman" w:cs="Times New Roman"/>
          <w:sz w:val="22"/>
          <w:szCs w:val="22"/>
          <w:b w:val="0"/>
          <w:bCs w:val="0"/>
        </w:rPr>
        <w:t xml:space="preserve">1.3 Company City, State, ZIP: [COMPANY CITY, STATE, ZIP CODE]</w:t>
      </w:r>
    </w:p>
    <w:p>
      <w:pPr>
        <w:spacing w:line="276" w:lineRule="auto"/>
      </w:pPr>
      <w:r>
        <w:rPr>
          <w:rFonts w:ascii="Times New Roman" w:hAnsi="Times New Roman" w:eastAsia="Times New Roman" w:cs="Times New Roman"/>
          <w:sz w:val="22"/>
          <w:szCs w:val="22"/>
          <w:b w:val="0"/>
          <w:bCs w:val="0"/>
        </w:rPr>
        <w:t xml:space="preserve">1.4 Company Contact Person: [COMPANY CONTACT NAME]</w:t>
      </w:r>
    </w:p>
    <w:p>
      <w:pPr>
        <w:spacing w:line="276" w:lineRule="auto"/>
      </w:pPr>
      <w:r>
        <w:rPr>
          <w:rFonts w:ascii="Times New Roman" w:hAnsi="Times New Roman" w:eastAsia="Times New Roman" w:cs="Times New Roman"/>
          <w:sz w:val="22"/>
          <w:szCs w:val="22"/>
          <w:b w:val="0"/>
          <w:bCs w:val="0"/>
        </w:rPr>
        <w:t xml:space="preserve">1.5 Company Phone: [COMPANY PHONE NUMBER]</w:t>
      </w:r>
    </w:p>
    <w:p>
      <w:pPr>
        <w:spacing w:line="276" w:lineRule="auto"/>
      </w:pPr>
      <w:r>
        <w:rPr>
          <w:rFonts w:ascii="Times New Roman" w:hAnsi="Times New Roman" w:eastAsia="Times New Roman" w:cs="Times New Roman"/>
          <w:sz w:val="22"/>
          <w:szCs w:val="22"/>
          <w:b w:val="0"/>
          <w:bCs w:val="0"/>
        </w:rPr>
        <w:t xml:space="preserve">1.6 Company Email: [COMPANY EMAIL ADDRESS]</w:t>
      </w:r>
    </w:p>
    <w:p>
      <w:pPr>
        <w:spacing w:line="276" w:lineRule="auto"/>
      </w:pPr>
      <w:r>
        <w:rPr>
          <w:rFonts w:ascii="Times New Roman" w:hAnsi="Times New Roman" w:eastAsia="Times New Roman" w:cs="Times New Roman"/>
          <w:sz w:val="22"/>
          <w:szCs w:val="22"/>
          <w:b w:val="0"/>
          <w:bCs w:val="0"/>
        </w:rPr>
        <w:t xml:space="preserve">1.7 Counterparty Name: [COUNTERPARTY NAME]</w:t>
      </w:r>
    </w:p>
    <w:p>
      <w:pPr>
        <w:spacing w:line="276" w:lineRule="auto"/>
      </w:pPr>
      <w:r>
        <w:rPr>
          <w:rFonts w:ascii="Times New Roman" w:hAnsi="Times New Roman" w:eastAsia="Times New Roman" w:cs="Times New Roman"/>
          <w:sz w:val="22"/>
          <w:szCs w:val="22"/>
          <w:b w:val="0"/>
          <w:bCs w:val="0"/>
        </w:rPr>
        <w:t xml:space="preserve">1.8 Counterparty Address: [COUNTERPARTY STREET ADDRESS]</w:t>
      </w:r>
    </w:p>
    <w:p>
      <w:pPr>
        <w:spacing w:line="276" w:lineRule="auto"/>
      </w:pPr>
      <w:r>
        <w:rPr>
          <w:rFonts w:ascii="Times New Roman" w:hAnsi="Times New Roman" w:eastAsia="Times New Roman" w:cs="Times New Roman"/>
          <w:sz w:val="22"/>
          <w:szCs w:val="22"/>
          <w:b w:val="0"/>
          <w:bCs w:val="0"/>
        </w:rPr>
        <w:t xml:space="preserve">1.9 Counterparty City, State, ZIP: [COUNTERPARTY CITY, STATE, ZIP CODE]</w:t>
      </w:r>
    </w:p>
    <w:p>
      <w:pPr>
        <w:spacing w:line="276" w:lineRule="auto"/>
      </w:pPr>
      <w:r>
        <w:rPr>
          <w:rFonts w:ascii="Times New Roman" w:hAnsi="Times New Roman" w:eastAsia="Times New Roman" w:cs="Times New Roman"/>
          <w:sz w:val="22"/>
          <w:szCs w:val="22"/>
          <w:b w:val="0"/>
          <w:bCs w:val="0"/>
        </w:rPr>
        <w:t xml:space="preserve">1.10 Counterparty Contact Person: [COUNTERPARTY CONTACT NAME]</w:t>
      </w:r>
    </w:p>
    <w:p>
      <w:pPr>
        <w:spacing w:line="276" w:lineRule="auto"/>
      </w:pPr>
      <w:r>
        <w:rPr>
          <w:rFonts w:ascii="Times New Roman" w:hAnsi="Times New Roman" w:eastAsia="Times New Roman" w:cs="Times New Roman"/>
          <w:sz w:val="22"/>
          <w:szCs w:val="22"/>
          <w:b w:val="0"/>
          <w:bCs w:val="0"/>
        </w:rPr>
        <w:t xml:space="preserve">1.11 Counterparty Phone: [COUNTERPARTY PHONE NUMBER]</w:t>
      </w:r>
    </w:p>
    <w:p>
      <w:pPr>
        <w:spacing w:line="276" w:lineRule="auto"/>
      </w:pPr>
      <w:r>
        <w:rPr>
          <w:rFonts w:ascii="Times New Roman" w:hAnsi="Times New Roman" w:eastAsia="Times New Roman" w:cs="Times New Roman"/>
          <w:sz w:val="22"/>
          <w:szCs w:val="22"/>
          <w:b w:val="0"/>
          <w:bCs w:val="0"/>
        </w:rPr>
        <w:t xml:space="preserve">1.12 Counterparty Email: [COUNTERPARTY EMAIL ADDRESS]</w:t>
      </w:r>
    </w:p>
    <w:p>
      <w:pPr>
        <w:spacing w:line="276" w:lineRule="auto"/>
      </w:pPr>
      <w:r>
        <w:rPr>
          <w:rFonts w:ascii="Times New Roman" w:hAnsi="Times New Roman" w:eastAsia="Times New Roman" w:cs="Times New Roman"/>
          <w:sz w:val="22"/>
          <w:szCs w:val="22"/>
          <w:b w:val="0"/>
          <w:bCs w:val="0"/>
        </w:rPr>
        <w:t xml:space="preserve">1.13 Effective Date: [EFFECTIVE DATE]</w:t>
      </w:r>
    </w:p>
    <w:p>
      <w:pPr>
        <w:spacing w:line="276" w:lineRule="auto"/>
      </w:pPr>
      <w:r>
        <w:rPr>
          <w:rFonts w:ascii="Times New Roman" w:hAnsi="Times New Roman" w:eastAsia="Times New Roman" w:cs="Times New Roman"/>
          <w:sz w:val="22"/>
          <w:szCs w:val="22"/>
          <w:b w:val="0"/>
          <w:bCs w:val="0"/>
        </w:rPr>
        <w:t xml:space="preserve">1.14 Agreement or Event Reference: [AGREEMENT OR EVENT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AND SCOPE</w:t>
      </w:r>
    </w:p>
    <w:p>
      <w:pPr>
        <w:spacing w:line="276" w:lineRule="auto"/>
      </w:pPr>
      <w:r>
        <w:rPr>
          <w:rFonts w:ascii="Times New Roman" w:hAnsi="Times New Roman" w:eastAsia="Times New Roman" w:cs="Times New Roman"/>
          <w:sz w:val="22"/>
          <w:szCs w:val="22"/>
          <w:b w:val="0"/>
          <w:bCs w:val="0"/>
        </w:rPr>
        <w:t xml:space="preserve">2.1 Purpose: The purpose of this Form is to establish the general liability terms and conditions applicable to the activities, services, or premises described herein.</w:t>
      </w:r>
    </w:p>
    <w:p>
      <w:pPr>
        <w:spacing w:line="276" w:lineRule="auto"/>
      </w:pPr>
      <w:r>
        <w:rPr>
          <w:rFonts w:ascii="Times New Roman" w:hAnsi="Times New Roman" w:eastAsia="Times New Roman" w:cs="Times New Roman"/>
          <w:sz w:val="22"/>
          <w:szCs w:val="22"/>
          <w:b w:val="0"/>
          <w:bCs w:val="0"/>
        </w:rPr>
        <w:t xml:space="preserve">2.2 Scope of Activities: [DESCRIBE SCOPE OF ACTIVITIES, SERVICES, OR PREMISES]</w:t>
      </w:r>
    </w:p>
    <w:p>
      <w:pPr>
        <w:spacing w:line="276" w:lineRule="auto"/>
      </w:pPr>
      <w:r>
        <w:rPr>
          <w:rFonts w:ascii="Times New Roman" w:hAnsi="Times New Roman" w:eastAsia="Times New Roman" w:cs="Times New Roman"/>
          <w:sz w:val="22"/>
          <w:szCs w:val="22"/>
          <w:b w:val="0"/>
          <w:bCs w:val="0"/>
        </w:rPr>
        <w:t xml:space="preserve">2.3 Location of Activities: [LOCATION OF ACTIVITIES]</w:t>
      </w:r>
    </w:p>
    <w:p>
      <w:pPr>
        <w:spacing w:line="276" w:lineRule="auto"/>
      </w:pPr>
      <w:r>
        <w:rPr>
          <w:rFonts w:ascii="Times New Roman" w:hAnsi="Times New Roman" w:eastAsia="Times New Roman" w:cs="Times New Roman"/>
          <w:sz w:val="22"/>
          <w:szCs w:val="22"/>
          <w:b w:val="0"/>
          <w:bCs w:val="0"/>
        </w:rPr>
        <w:t xml:space="preserve">2.4 Term of Coverage: This Form shall commence on [START DATE] and shall remain in effect until [END DATE], unless earlier terminated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2.5 Authorized Representatives: The following individuals are</w:t>
      </w:r>
    </w:p>
    <w:p>
      <w:pPr>
        <w:spacing w:line="276" w:lineRule="auto"/>
      </w:pPr>
      <w:r>
        <w:rPr>
          <w:rFonts w:ascii="Times New Roman" w:hAnsi="Times New Roman" w:eastAsia="Times New Roman" w:cs="Times New Roman"/>
          <w:sz w:val="22"/>
          <w:szCs w:val="22"/>
          <w:b w:val="0"/>
          <w:bCs w:val="0"/>
        </w:rPr>
        <w:t xml:space="preserve">authorized to act on behalf of each Party with respect to this Form: [AUTHORIZED REPRESENTATIVE NAME(S) AND TITLE(S)].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DEFINITIONS</w:t>
      </w:r>
    </w:p>
    <w:p>
      <w:pPr>
        <w:spacing w:line="276" w:lineRule="auto"/>
      </w:pPr>
      <w:r>
        <w:rPr>
          <w:rFonts w:ascii="Times New Roman" w:hAnsi="Times New Roman" w:eastAsia="Times New Roman" w:cs="Times New Roman"/>
          <w:sz w:val="22"/>
          <w:szCs w:val="22"/>
          <w:b w:val="0"/>
          <w:bCs w:val="0"/>
        </w:rPr>
        <w:t xml:space="preserve">3.1 "Claim" means any demand, lawsuit, arbitration, administrative proceeding, or other assertion of liability, whether known or unknown, asserted by any person or entity.</w:t>
      </w:r>
    </w:p>
    <w:p>
      <w:pPr>
        <w:spacing w:line="276" w:lineRule="auto"/>
      </w:pPr>
      <w:r>
        <w:rPr>
          <w:rFonts w:ascii="Times New Roman" w:hAnsi="Times New Roman" w:eastAsia="Times New Roman" w:cs="Times New Roman"/>
          <w:sz w:val="22"/>
          <w:szCs w:val="22"/>
          <w:b w:val="0"/>
          <w:bCs w:val="0"/>
        </w:rPr>
        <w:t xml:space="preserve">3.2 "Damages" means any loss, injury, damage, cost, expense, liability, or judgment, including reasonable attorneys' fees and costs.</w:t>
      </w:r>
    </w:p>
    <w:p>
      <w:pPr>
        <w:spacing w:line="276" w:lineRule="auto"/>
      </w:pPr>
      <w:r>
        <w:rPr>
          <w:rFonts w:ascii="Times New Roman" w:hAnsi="Times New Roman" w:eastAsia="Times New Roman" w:cs="Times New Roman"/>
          <w:sz w:val="22"/>
          <w:szCs w:val="22"/>
          <w:b w:val="0"/>
          <w:bCs w:val="0"/>
        </w:rPr>
        <w:t xml:space="preserve">3.3 "Indemnified Party" means the Party entitled to indemnification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3.4 "Indemnifying Party" means the Party obligated to provide</w:t>
      </w:r>
    </w:p>
    <w:p>
      <w:pPr>
        <w:spacing w:line="276" w:lineRule="auto"/>
      </w:pPr>
      <w:r>
        <w:rPr>
          <w:rFonts w:ascii="Times New Roman" w:hAnsi="Times New Roman" w:eastAsia="Times New Roman" w:cs="Times New Roman"/>
          <w:sz w:val="22"/>
          <w:szCs w:val="22"/>
          <w:b w:val="0"/>
          <w:bCs w:val="0"/>
        </w:rPr>
        <w:t xml:space="preserve">indemnification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3.5 "Insurance Requirements" means the minimum insurance</w:t>
      </w:r>
    </w:p>
    <w:p>
      <w:pPr>
        <w:spacing w:line="276" w:lineRule="auto"/>
      </w:pPr>
      <w:r>
        <w:rPr>
          <w:rFonts w:ascii="Times New Roman" w:hAnsi="Times New Roman" w:eastAsia="Times New Roman" w:cs="Times New Roman"/>
          <w:sz w:val="22"/>
          <w:szCs w:val="22"/>
          <w:b w:val="0"/>
          <w:bCs w:val="0"/>
        </w:rPr>
        <w:t xml:space="preserve">coverage amounts and types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3.6 "Third Party" means any person or entity other than the</w:t>
      </w:r>
    </w:p>
    <w:p>
      <w:pPr>
        <w:spacing w:line="276" w:lineRule="auto"/>
      </w:pPr>
      <w:r>
        <w:rPr>
          <w:rFonts w:ascii="Times New Roman" w:hAnsi="Times New Roman" w:eastAsia="Times New Roman" w:cs="Times New Roman"/>
          <w:sz w:val="22"/>
          <w:szCs w:val="22"/>
          <w:b w:val="0"/>
          <w:bCs w:val="0"/>
        </w:rPr>
        <w:t xml:space="preserve">Company, the Counterparty, or their respective employees, agents, or affiliates.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Company Representations: The Company represents and warrants that it has full power and authority to enter into this Form and to perform its obligations hereunder.</w:t>
      </w:r>
    </w:p>
    <w:p>
      <w:pPr>
        <w:spacing w:line="276" w:lineRule="auto"/>
      </w:pPr>
      <w:r>
        <w:rPr>
          <w:rFonts w:ascii="Times New Roman" w:hAnsi="Times New Roman" w:eastAsia="Times New Roman" w:cs="Times New Roman"/>
          <w:sz w:val="22"/>
          <w:szCs w:val="22"/>
          <w:b w:val="0"/>
          <w:bCs w:val="0"/>
        </w:rPr>
        <w:t xml:space="preserve">4.2 Counterparty Representations: The Counterparty represents and warrants that it has full power and authority to enter into this Form and to perform its obligations hereunder.</w:t>
      </w:r>
    </w:p>
    <w:p>
      <w:pPr>
        <w:spacing w:line="276" w:lineRule="auto"/>
      </w:pPr>
      <w:r>
        <w:rPr>
          <w:rFonts w:ascii="Times New Roman" w:hAnsi="Times New Roman" w:eastAsia="Times New Roman" w:cs="Times New Roman"/>
          <w:sz w:val="22"/>
          <w:szCs w:val="22"/>
          <w:b w:val="0"/>
          <w:bCs w:val="0"/>
        </w:rPr>
        <w:t xml:space="preserve">4.3 Compliance with Laws: Each Party represents and warrants that it shall comply with all applicable federal, state, and local laws, rules, and regulations in connection with its activities under this Form.</w:t>
      </w:r>
    </w:p>
    <w:p>
      <w:pPr>
        <w:spacing w:line="276" w:lineRule="auto"/>
      </w:pPr>
      <w:r>
        <w:rPr>
          <w:rFonts w:ascii="Times New Roman" w:hAnsi="Times New Roman" w:eastAsia="Times New Roman" w:cs="Times New Roman"/>
          <w:sz w:val="22"/>
          <w:szCs w:val="22"/>
          <w:b w:val="0"/>
          <w:bCs w:val="0"/>
        </w:rPr>
        <w:t xml:space="preserve">4.4 No Conflicts: Each Party represents and warrants that its execution and performance of this Form does not and will not conflict with any other agreement, obligation, or legal restriction to which it is subject.</w:t>
      </w:r>
    </w:p>
    <w:p>
      <w:pPr>
        <w:spacing w:line="276" w:lineRule="auto"/>
      </w:pPr>
      <w:r>
        <w:rPr>
          <w:rFonts w:ascii="Times New Roman" w:hAnsi="Times New Roman" w:eastAsia="Times New Roman" w:cs="Times New Roman"/>
          <w:sz w:val="22"/>
          <w:szCs w:val="22"/>
          <w:b w:val="0"/>
          <w:bCs w:val="0"/>
        </w:rPr>
        <w:t xml:space="preserve">4.5 Accuracy of Information: Each Party represents and warrants that all information provided in this Form is true, accurate, and complete to the best of its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INSURANCE REQUIREMENTS</w:t>
      </w:r>
    </w:p>
    <w:p>
      <w:pPr>
        <w:spacing w:line="276" w:lineRule="auto"/>
      </w:pPr>
      <w:r>
        <w:rPr>
          <w:rFonts w:ascii="Times New Roman" w:hAnsi="Times New Roman" w:eastAsia="Times New Roman" w:cs="Times New Roman"/>
          <w:sz w:val="22"/>
          <w:szCs w:val="22"/>
          <w:b w:val="0"/>
          <w:bCs w:val="0"/>
        </w:rPr>
        <w:t xml:space="preserve">5.1 Commercial General Liability: The Counterparty shall maintain Commercial General Liability insurance with limits of not less than [AMOUNT] per occurrence and [AMOUNT] in the aggregate.</w:t>
      </w:r>
    </w:p>
    <w:p>
      <w:pPr>
        <w:spacing w:line="276" w:lineRule="auto"/>
      </w:pPr>
      <w:r>
        <w:rPr>
          <w:rFonts w:ascii="Times New Roman" w:hAnsi="Times New Roman" w:eastAsia="Times New Roman" w:cs="Times New Roman"/>
          <w:sz w:val="22"/>
          <w:szCs w:val="22"/>
          <w:b w:val="0"/>
          <w:bCs w:val="0"/>
        </w:rPr>
        <w:t xml:space="preserve">5.2 Automobile Liability: The Counterparty shall maintain Automobile Liability insurance covering owned, hired, and non-owned vehicles with a combined single limit of not less than [AMOUNT] per accident.</w:t>
      </w:r>
    </w:p>
    <w:p>
      <w:pPr>
        <w:spacing w:line="276" w:lineRule="auto"/>
      </w:pPr>
      <w:r>
        <w:rPr>
          <w:rFonts w:ascii="Times New Roman" w:hAnsi="Times New Roman" w:eastAsia="Times New Roman" w:cs="Times New Roman"/>
          <w:sz w:val="22"/>
          <w:szCs w:val="22"/>
          <w:b w:val="0"/>
          <w:bCs w:val="0"/>
        </w:rPr>
        <w:t xml:space="preserve">5.3 Workers' Compensation: The Counterparty shall maintain Workers' Compensation insurance as required by applicable state law and Employer's Liability insurance with limits of not less than [AMOUNT] per accident.</w:t>
      </w:r>
    </w:p>
    <w:p>
      <w:pPr>
        <w:spacing w:line="276" w:lineRule="auto"/>
      </w:pPr>
      <w:r>
        <w:rPr>
          <w:rFonts w:ascii="Times New Roman" w:hAnsi="Times New Roman" w:eastAsia="Times New Roman" w:cs="Times New Roman"/>
          <w:sz w:val="22"/>
          <w:szCs w:val="22"/>
          <w:b w:val="0"/>
          <w:bCs w:val="0"/>
        </w:rPr>
        <w:t xml:space="preserve">5.4 Umbrella or Excess Liability: The Counterparty shall maintain Umbrella or Excess Liability insurance with limits of not less than [AMOUNT] per occurrence.</w:t>
      </w:r>
    </w:p>
    <w:p>
      <w:pPr>
        <w:spacing w:line="276" w:lineRule="auto"/>
      </w:pPr>
      <w:r>
        <w:rPr>
          <w:rFonts w:ascii="Times New Roman" w:hAnsi="Times New Roman" w:eastAsia="Times New Roman" w:cs="Times New Roman"/>
          <w:sz w:val="22"/>
          <w:szCs w:val="22"/>
          <w:b w:val="0"/>
          <w:bCs w:val="0"/>
        </w:rPr>
        <w:t xml:space="preserve">5.5 Professional Liability: Where applicable, the Counterparty shall maintain Professional Liability or Errors and Omissions insurance with limits of not less than [AMOUNT] per claim.</w:t>
      </w:r>
    </w:p>
    <w:p>
      <w:pPr>
        <w:spacing w:line="276" w:lineRule="auto"/>
      </w:pPr>
      <w:r>
        <w:rPr>
          <w:rFonts w:ascii="Times New Roman" w:hAnsi="Times New Roman" w:eastAsia="Times New Roman" w:cs="Times New Roman"/>
          <w:sz w:val="22"/>
          <w:szCs w:val="22"/>
          <w:b w:val="0"/>
          <w:bCs w:val="0"/>
        </w:rPr>
        <w:t xml:space="preserve">5.6 Additional Insured: The Company shall be named as an additional insured on all liability policies required under this Section 5, except Workers' Compensation.</w:t>
      </w:r>
    </w:p>
    <w:p>
      <w:pPr>
        <w:spacing w:line="276" w:lineRule="auto"/>
      </w:pPr>
      <w:r>
        <w:rPr>
          <w:rFonts w:ascii="Times New Roman" w:hAnsi="Times New Roman" w:eastAsia="Times New Roman" w:cs="Times New Roman"/>
          <w:sz w:val="22"/>
          <w:szCs w:val="22"/>
          <w:b w:val="0"/>
          <w:bCs w:val="0"/>
        </w:rPr>
        <w:t xml:space="preserve">5.7 Certificate of Insurance: The Counterparty shall provide the Company with a Certificate of Insurance evidencing the required coverage prior to the commencement of activities and upon each renewal.</w:t>
      </w:r>
    </w:p>
    <w:p>
      <w:pPr>
        <w:spacing w:line="276" w:lineRule="auto"/>
      </w:pPr>
      <w:r>
        <w:rPr>
          <w:rFonts w:ascii="Times New Roman" w:hAnsi="Times New Roman" w:eastAsia="Times New Roman" w:cs="Times New Roman"/>
          <w:sz w:val="22"/>
          <w:szCs w:val="22"/>
          <w:b w:val="0"/>
          <w:bCs w:val="0"/>
        </w:rPr>
        <w:t xml:space="preserve">5.8 Primary and Non-Contributory: The insurance required under this Section 5 shall be primary and non-contributory with respect to any insurance maintained by the Company.</w:t>
      </w:r>
    </w:p>
    <w:p>
      <w:pPr>
        <w:spacing w:line="276" w:lineRule="auto"/>
      </w:pPr>
      <w:r>
        <w:rPr>
          <w:rFonts w:ascii="Times New Roman" w:hAnsi="Times New Roman" w:eastAsia="Times New Roman" w:cs="Times New Roman"/>
          <w:sz w:val="22"/>
          <w:szCs w:val="22"/>
          <w:b w:val="0"/>
          <w:bCs w:val="0"/>
        </w:rPr>
        <w:t xml:space="preserve">5.9 Waiver of Subrogation: The Counterparty waives all rights of subrogation against the Company with respect to the insurance required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5.10 Notice of Cancellation: The Counterparty shall provide</w:t>
      </w:r>
    </w:p>
    <w:p>
      <w:pPr>
        <w:spacing w:line="276" w:lineRule="auto"/>
      </w:pPr>
      <w:r>
        <w:rPr>
          <w:rFonts w:ascii="Times New Roman" w:hAnsi="Times New Roman" w:eastAsia="Times New Roman" w:cs="Times New Roman"/>
          <w:sz w:val="22"/>
          <w:szCs w:val="22"/>
          <w:b w:val="0"/>
          <w:bCs w:val="0"/>
        </w:rPr>
        <w:t xml:space="preserve">the Company with at least [NUMBER] days' written notice of cancellation, non-renewal, or material change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Mutual Indemnification: Each Party (the "Indemnifying Party") shall indemnify, defend, and hold harmless the other Party and its officers, directors, employees, agents, and affiliates (the "Indemnified Party") from and against any and all Claims and Damages arising out of or related to the Indemnifying Party's negligence, willful misconduct, or breach of this Form.</w:t>
      </w:r>
    </w:p>
    <w:p>
      <w:pPr>
        <w:spacing w:line="276" w:lineRule="auto"/>
      </w:pPr>
      <w:r>
        <w:rPr>
          <w:rFonts w:ascii="Times New Roman" w:hAnsi="Times New Roman" w:eastAsia="Times New Roman" w:cs="Times New Roman"/>
          <w:sz w:val="22"/>
          <w:szCs w:val="22"/>
          <w:b w:val="0"/>
          <w:bCs w:val="0"/>
        </w:rPr>
        <w:t xml:space="preserve">6.2 Company Indemnification: The Company shall indemnify, defend, and hold harmless the Counterparty from and against any Claims and Damages arising out of or related to the Company's activities, services, or premises, except to the extent caused by the Counterparty's negligence or willful misconduct.</w:t>
      </w:r>
    </w:p>
    <w:p>
      <w:pPr>
        <w:spacing w:line="276" w:lineRule="auto"/>
      </w:pPr>
      <w:r>
        <w:rPr>
          <w:rFonts w:ascii="Times New Roman" w:hAnsi="Times New Roman" w:eastAsia="Times New Roman" w:cs="Times New Roman"/>
          <w:sz w:val="22"/>
          <w:szCs w:val="22"/>
          <w:b w:val="0"/>
          <w:bCs w:val="0"/>
        </w:rPr>
        <w:t xml:space="preserve">6.3 Counterparty Indemnification: The Counterparty shall indemnify, defend, and hold harmless the Company from and against any Claims and Damages arising out of or related to the Counterparty's activities, services, or premises, except to the extent caused by the Company's negligence or willful misconduct.</w:t>
      </w:r>
    </w:p>
    <w:p>
      <w:pPr>
        <w:spacing w:line="276" w:lineRule="auto"/>
      </w:pPr>
      <w:r>
        <w:rPr>
          <w:rFonts w:ascii="Times New Roman" w:hAnsi="Times New Roman" w:eastAsia="Times New Roman" w:cs="Times New Roman"/>
          <w:sz w:val="22"/>
          <w:szCs w:val="22"/>
          <w:b w:val="0"/>
          <w:bCs w:val="0"/>
        </w:rPr>
        <w:t xml:space="preserve">6.4 Defense Obligation: The Indemnifying Party's obligation to defend shall arise immediately upon notice of a Claim, regardless of whether the Indemnified Party has incurred any expense or whether the Claim is ultimately meritorious.</w:t>
      </w:r>
    </w:p>
    <w:p>
      <w:pPr>
        <w:spacing w:line="276" w:lineRule="auto"/>
      </w:pPr>
      <w:r>
        <w:rPr>
          <w:rFonts w:ascii="Times New Roman" w:hAnsi="Times New Roman" w:eastAsia="Times New Roman" w:cs="Times New Roman"/>
          <w:sz w:val="22"/>
          <w:szCs w:val="22"/>
          <w:b w:val="0"/>
          <w:bCs w:val="0"/>
        </w:rPr>
        <w:t xml:space="preserve">6.5 Settlement: The Indemnifying Party shall not settle any Claim in a manner that imposes any obligation or admission on the Indemnified Party without the Indemnified Party's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LIMITATION OF LIABILITY</w:t>
      </w:r>
    </w:p>
    <w:p>
      <w:pPr>
        <w:spacing w:line="276" w:lineRule="auto"/>
      </w:pPr>
      <w:r>
        <w:rPr>
          <w:rFonts w:ascii="Times New Roman" w:hAnsi="Times New Roman" w:eastAsia="Times New Roman" w:cs="Times New Roman"/>
          <w:sz w:val="22"/>
          <w:szCs w:val="22"/>
          <w:b w:val="0"/>
          <w:bCs w:val="0"/>
        </w:rPr>
        <w:t xml:space="preserve">7.1 Cap on Liability: Except for obligations under Section 6 (Indemnification), neither Party's aggregate liability under this Form shall exceed [AMOUNT].</w:t>
      </w:r>
    </w:p>
    <w:p>
      <w:pPr>
        <w:spacing w:line="276" w:lineRule="auto"/>
      </w:pPr>
      <w:r>
        <w:rPr>
          <w:rFonts w:ascii="Times New Roman" w:hAnsi="Times New Roman" w:eastAsia="Times New Roman" w:cs="Times New Roman"/>
          <w:sz w:val="22"/>
          <w:szCs w:val="22"/>
          <w:b w:val="0"/>
          <w:bCs w:val="0"/>
        </w:rPr>
        <w:t xml:space="preserve">7.2 Exclusion of Consequential Damages: Neither Party shall be liable to the other for any indirect, incidental, special, consequential, or punitive damages, including lost profits, even if advised of the possibility of such damages.</w:t>
      </w:r>
    </w:p>
    <w:p>
      <w:pPr>
        <w:spacing w:line="276" w:lineRule="auto"/>
      </w:pPr>
      <w:r>
        <w:rPr>
          <w:rFonts w:ascii="Times New Roman" w:hAnsi="Times New Roman" w:eastAsia="Times New Roman" w:cs="Times New Roman"/>
          <w:sz w:val="22"/>
          <w:szCs w:val="22"/>
          <w:b w:val="0"/>
          <w:bCs w:val="0"/>
        </w:rPr>
        <w:t xml:space="preserve">7.3 Exceptions: The limitations in this Section 7 shall not apply to a Party's gross negligence, willful misconduct, or breach of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WAIVER AND RELEASE</w:t>
      </w:r>
    </w:p>
    <w:p>
      <w:pPr>
        <w:spacing w:line="276" w:lineRule="auto"/>
      </w:pPr>
      <w:r>
        <w:rPr>
          <w:rFonts w:ascii="Times New Roman" w:hAnsi="Times New Roman" w:eastAsia="Times New Roman" w:cs="Times New Roman"/>
          <w:sz w:val="22"/>
          <w:szCs w:val="22"/>
          <w:b w:val="0"/>
          <w:bCs w:val="0"/>
        </w:rPr>
        <w:t xml:space="preserve">8.1 Assumption of Risk: The Counterparty acknowledges and assumes all risks associated with the activities, services, or premises described in this Form.</w:t>
      </w:r>
    </w:p>
    <w:p>
      <w:pPr>
        <w:spacing w:line="276" w:lineRule="auto"/>
      </w:pPr>
      <w:r>
        <w:rPr>
          <w:rFonts w:ascii="Times New Roman" w:hAnsi="Times New Roman" w:eastAsia="Times New Roman" w:cs="Times New Roman"/>
          <w:sz w:val="22"/>
          <w:szCs w:val="22"/>
          <w:b w:val="0"/>
          <w:bCs w:val="0"/>
        </w:rPr>
        <w:t xml:space="preserve">8.2 Release: The Counterparty hereby releases, waives, and discharges the Company and its officers, directors, employees, agents, and affiliates from any and all Claims and Damages arising out of or related to the activities, services, or premises, except to the extent caused by the Company's negligence or willful misconduct.</w:t>
      </w:r>
    </w:p>
    <w:p>
      <w:pPr>
        <w:spacing w:line="276" w:lineRule="auto"/>
      </w:pPr>
      <w:r>
        <w:rPr>
          <w:rFonts w:ascii="Times New Roman" w:hAnsi="Times New Roman" w:eastAsia="Times New Roman" w:cs="Times New Roman"/>
          <w:sz w:val="22"/>
          <w:szCs w:val="22"/>
          <w:b w:val="0"/>
          <w:bCs w:val="0"/>
        </w:rPr>
        <w:t xml:space="preserve">8.3 Waiver of Unknown Claims: The Counterparty waives all rights and benefits under any statute or common law principle that would otherwise limit the effect of a release to claims known or suspected to exist at the time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 OF CLAIMS</w:t>
      </w:r>
    </w:p>
    <w:p>
      <w:pPr>
        <w:spacing w:line="276" w:lineRule="auto"/>
      </w:pPr>
      <w:r>
        <w:rPr>
          <w:rFonts w:ascii="Times New Roman" w:hAnsi="Times New Roman" w:eastAsia="Times New Roman" w:cs="Times New Roman"/>
          <w:sz w:val="22"/>
          <w:szCs w:val="22"/>
          <w:b w:val="0"/>
          <w:bCs w:val="0"/>
        </w:rPr>
        <w:t xml:space="preserve">9.1 Notice Requirement: Each Party shall provide the other Party with prompt written notice of any Claim or potential Claim arising out of or related to this Form.</w:t>
      </w:r>
    </w:p>
    <w:p>
      <w:pPr>
        <w:spacing w:line="276" w:lineRule="auto"/>
      </w:pPr>
      <w:r>
        <w:rPr>
          <w:rFonts w:ascii="Times New Roman" w:hAnsi="Times New Roman" w:eastAsia="Times New Roman" w:cs="Times New Roman"/>
          <w:sz w:val="22"/>
          <w:szCs w:val="22"/>
          <w:b w:val="0"/>
          <w:bCs w:val="0"/>
        </w:rPr>
        <w:t xml:space="preserve">9.2 Contents of Notice: The notice shall include a description of the Claim, the identity of the claimant, the date of the incident, and the estimated amount of Damages.</w:t>
      </w:r>
    </w:p>
    <w:p>
      <w:pPr>
        <w:spacing w:line="276" w:lineRule="auto"/>
      </w:pPr>
      <w:r>
        <w:rPr>
          <w:rFonts w:ascii="Times New Roman" w:hAnsi="Times New Roman" w:eastAsia="Times New Roman" w:cs="Times New Roman"/>
          <w:sz w:val="22"/>
          <w:szCs w:val="22"/>
          <w:b w:val="0"/>
          <w:bCs w:val="0"/>
        </w:rPr>
        <w:t xml:space="preserve">9.3 Cooperation: Each Party shall cooperate fully with the other Party in the investigation, defense, and resolution of any Claim.</w:t>
      </w:r>
    </w:p>
    <w:p>
      <w:pPr>
        <w:spacing w:line="276" w:lineRule="auto"/>
      </w:pPr>
      <w:r>
        <w:rPr>
          <w:rFonts w:ascii="Times New Roman" w:hAnsi="Times New Roman" w:eastAsia="Times New Roman" w:cs="Times New Roman"/>
          <w:sz w:val="22"/>
          <w:szCs w:val="22"/>
          <w:b w:val="0"/>
          <w:bCs w:val="0"/>
        </w:rPr>
        <w:t xml:space="preserve">9.4 No Admission: The provision of notice shall not be construed as an admission of liability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CLAIMS PROCEDURE</w:t>
      </w:r>
    </w:p>
    <w:p>
      <w:pPr>
        <w:spacing w:line="276" w:lineRule="auto"/>
      </w:pPr>
      <w:r>
        <w:rPr>
          <w:rFonts w:ascii="Times New Roman" w:hAnsi="Times New Roman" w:eastAsia="Times New Roman" w:cs="Times New Roman"/>
          <w:sz w:val="22"/>
          <w:szCs w:val="22"/>
          <w:b w:val="0"/>
          <w:bCs w:val="0"/>
        </w:rPr>
        <w:t xml:space="preserve">10.1 Filing a Claim: Any Claim under this Form shall be submitted in writing to [CLAIMS CONTACT NAME] at [CLAIMS CONTACT ADDRESS] or [CLAIMS CONTACT EMAIL].</w:t>
      </w:r>
    </w:p>
    <w:p>
      <w:pPr>
        <w:spacing w:line="276" w:lineRule="auto"/>
      </w:pPr>
      <w:r>
        <w:rPr>
          <w:rFonts w:ascii="Times New Roman" w:hAnsi="Times New Roman" w:eastAsia="Times New Roman" w:cs="Times New Roman"/>
          <w:sz w:val="22"/>
          <w:szCs w:val="22"/>
          <w:b w:val="0"/>
          <w:bCs w:val="0"/>
        </w:rPr>
        <w:t xml:space="preserve">10.2 Acknowledgment: The receiving Party shall acknowledge receipt of a Claim within [NUMBER] business days.</w:t>
      </w:r>
    </w:p>
    <w:p>
      <w:pPr>
        <w:spacing w:line="276" w:lineRule="auto"/>
      </w:pPr>
      <w:r>
        <w:rPr>
          <w:rFonts w:ascii="Times New Roman" w:hAnsi="Times New Roman" w:eastAsia="Times New Roman" w:cs="Times New Roman"/>
          <w:sz w:val="22"/>
          <w:szCs w:val="22"/>
          <w:b w:val="0"/>
          <w:bCs w:val="0"/>
        </w:rPr>
        <w:t xml:space="preserve">10.3 Investigation: The receiving Party shall conduct a reasonable investigation of the Claim and shall provide a written response within [NUMBER] days of acknowledgment.</w:t>
      </w:r>
    </w:p>
    <w:p>
      <w:pPr>
        <w:spacing w:line="276" w:lineRule="auto"/>
      </w:pPr>
      <w:r>
        <w:rPr>
          <w:rFonts w:ascii="Times New Roman" w:hAnsi="Times New Roman" w:eastAsia="Times New Roman" w:cs="Times New Roman"/>
          <w:sz w:val="22"/>
          <w:szCs w:val="22"/>
          <w:b w:val="0"/>
          <w:bCs w:val="0"/>
        </w:rPr>
        <w:t xml:space="preserve">10.4 Resolution: The Parties shall attempt in good faith to resolve any Claim through negotiation or mediation before initiating legal proceedings.</w:t>
      </w:r>
    </w:p>
    <w:p>
      <w:pPr>
        <w:spacing w:line="276" w:lineRule="auto"/>
      </w:pPr>
      <w:r>
        <w:rPr>
          <w:rFonts w:ascii="Times New Roman" w:hAnsi="Times New Roman" w:eastAsia="Times New Roman" w:cs="Times New Roman"/>
          <w:sz w:val="22"/>
          <w:szCs w:val="22"/>
          <w:b w:val="0"/>
          <w:bCs w:val="0"/>
        </w:rPr>
        <w:t xml:space="preserve">10.5 Mediation: If the Parties cannot resolve a Claim through negotiation, they shall submit the Claim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10.6 Arbitration: If mediation fails, the Claim shall be resolved by binding arbitration in accordance with the rules of [ARBITRATION PROVIDER],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Confidential Information: Each Party shall maintain the confidentiality of all non-public information received from the other Party in connection with this Form.</w:t>
      </w:r>
    </w:p>
    <w:p>
      <w:pPr>
        <w:spacing w:line="276" w:lineRule="auto"/>
      </w:pPr>
      <w:r>
        <w:rPr>
          <w:rFonts w:ascii="Times New Roman" w:hAnsi="Times New Roman" w:eastAsia="Times New Roman" w:cs="Times New Roman"/>
          <w:sz w:val="22"/>
          <w:szCs w:val="22"/>
          <w:b w:val="0"/>
          <w:bCs w:val="0"/>
        </w:rPr>
        <w:t xml:space="preserve">11.2 Exceptions: Confidential Information does not include information that is or becomes publicly available, is independently developed, or is required to be disclosed by law or court order.</w:t>
      </w:r>
    </w:p>
    <w:p>
      <w:pPr>
        <w:spacing w:line="276" w:lineRule="auto"/>
      </w:pPr>
      <w:r>
        <w:rPr>
          <w:rFonts w:ascii="Times New Roman" w:hAnsi="Times New Roman" w:eastAsia="Times New Roman" w:cs="Times New Roman"/>
          <w:sz w:val="22"/>
          <w:szCs w:val="22"/>
          <w:b w:val="0"/>
          <w:bCs w:val="0"/>
        </w:rPr>
        <w:t xml:space="preserve">11.3 Duration: The obligations in this Section 11 shall survive termination of this Form for a period of [NUMBER]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spacing w:line="276" w:lineRule="auto"/>
      </w:pPr>
      <w:r>
        <w:rPr>
          <w:rFonts w:ascii="Times New Roman" w:hAnsi="Times New Roman" w:eastAsia="Times New Roman" w:cs="Times New Roman"/>
          <w:sz w:val="22"/>
          <w:szCs w:val="22"/>
          <w:b w:val="0"/>
          <w:bCs w:val="0"/>
        </w:rPr>
        <w:t xml:space="preserve">12.1 Term: This Form shall commence on the Effective Date and continue until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12.2 Termination for Convenience: Either Party may terminate this Form upon [NUMBER] days' written notice to the other Party.</w:t>
      </w:r>
    </w:p>
    <w:p>
      <w:pPr>
        <w:spacing w:line="276" w:lineRule="auto"/>
      </w:pPr>
      <w:r>
        <w:rPr>
          <w:rFonts w:ascii="Times New Roman" w:hAnsi="Times New Roman" w:eastAsia="Times New Roman" w:cs="Times New Roman"/>
          <w:sz w:val="22"/>
          <w:szCs w:val="22"/>
          <w:b w:val="0"/>
          <w:bCs w:val="0"/>
        </w:rPr>
        <w:t xml:space="preserve">12.3 Termination for Cause: Either Party may terminate this Form immediately upon written notice if the other Party materially breaches this Form and fails to cure such breach within [NUMBER] days of receiving written notice thereof.</w:t>
      </w:r>
    </w:p>
    <w:p>
      <w:pPr>
        <w:spacing w:line="276" w:lineRule="auto"/>
      </w:pPr>
      <w:r>
        <w:rPr>
          <w:rFonts w:ascii="Times New Roman" w:hAnsi="Times New Roman" w:eastAsia="Times New Roman" w:cs="Times New Roman"/>
          <w:sz w:val="22"/>
          <w:szCs w:val="22"/>
          <w:b w:val="0"/>
          <w:bCs w:val="0"/>
        </w:rPr>
        <w:t xml:space="preserve">12.4 Effect of Termination: Upon termination, all rights and obligations under this Form shall cease, except for provisions that by their nature survive termination, including Sections 6, 7, 8, 11,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Form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Venue: Any legal proceedings arising out of or related to this Form shall be brought exclusively in the state or federal courts located in [COUNTY, STATE].</w:t>
      </w:r>
    </w:p>
    <w:p>
      <w:pPr>
        <w:spacing w:line="276" w:lineRule="auto"/>
      </w:pPr>
      <w:r>
        <w:rPr>
          <w:rFonts w:ascii="Times New Roman" w:hAnsi="Times New Roman" w:eastAsia="Times New Roman" w:cs="Times New Roman"/>
          <w:sz w:val="22"/>
          <w:szCs w:val="22"/>
          <w:b w:val="0"/>
          <w:bCs w:val="0"/>
        </w:rPr>
        <w:t xml:space="preserve">13.3 Attorneys' Fees: In any legal proceeding arising out of or related to this Form,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Form constitutes the entire agreement between the Parties with respect to its subject matter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14.2 Amendments: This Form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14.3 Waiver: No waiver of any provision of this Form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Severability: If any provision of this Form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Assignment: Neither Party may assign this Form without the prior written consent of the other Party.</w:t>
      </w:r>
    </w:p>
    <w:p>
      <w:pPr>
        <w:spacing w:line="276" w:lineRule="auto"/>
      </w:pPr>
      <w:r>
        <w:rPr>
          <w:rFonts w:ascii="Times New Roman" w:hAnsi="Times New Roman" w:eastAsia="Times New Roman" w:cs="Times New Roman"/>
          <w:sz w:val="22"/>
          <w:szCs w:val="22"/>
          <w:b w:val="0"/>
          <w:bCs w:val="0"/>
        </w:rPr>
        <w:t xml:space="preserve">14.6 Notices: All notices under this Form shall be in writing and delivered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14.7 Counterparts: This Form may be executed in counterparts,</w:t>
      </w:r>
    </w:p>
    <w:p>
      <w:pPr>
        <w:spacing w:line="276" w:lineRule="auto"/>
      </w:pPr>
      <w:r>
        <w:rPr>
          <w:rFonts w:ascii="Times New Roman" w:hAnsi="Times New Roman" w:eastAsia="Times New Roman" w:cs="Times New Roman"/>
          <w:sz w:val="22"/>
          <w:szCs w:val="22"/>
          <w:b w:val="0"/>
          <w:bCs w:val="0"/>
        </w:rPr>
        <w:t xml:space="preserve">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14.8 Force Majeure: Neither Party shall be liable for any failure or delay in performance due to causes beyond its reasonable control, including acts of God, war, terrorism, or natural disasters.</w:t>
      </w:r>
    </w:p>
    <w:p>
      <w:pPr>
        <w:spacing w:line="276" w:lineRule="auto"/>
      </w:pPr>
      <w:r>
        <w:rPr>
          <w:rFonts w:ascii="Times New Roman" w:hAnsi="Times New Roman" w:eastAsia="Times New Roman" w:cs="Times New Roman"/>
          <w:sz w:val="22"/>
          <w:szCs w:val="22"/>
          <w:b w:val="0"/>
          <w:bCs w:val="0"/>
        </w:rPr>
        <w:t xml:space="preserve">14.9 Survival: The provisions of Sections 6, 7, 8, 11, 13, and 14 shall survive the termination or expiration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General Liability Form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COUNTERPARTY: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[COUNTERPARTY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[COUNTERPARTY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[COUNTERPARTY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[COUNTERPARTY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[COMPANY SIGNATORY NAME] and [COUNTERPARTY SIGNATORY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2026-10-07T14:49:32+00:00</dcterms:created>
  <dcterms:modified xsi:type="dcterms:W3CDTF">2026-10-07T14:49:32+00:00</dcterms:modified>
</cp:coreProperties>
</file>

<file path=docProps/custom.xml><?xml version="1.0" encoding="utf-8"?>
<Properties xmlns="http://schemas.openxmlformats.org/officeDocument/2006/custom-properties" xmlns:vt="http://schemas.openxmlformats.org/officeDocument/2006/docPropsVTypes"/>
</file>