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IT SUPPORT AND MAINTENANCE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IT SUPPORT AND MAINTENANCE AGREEMENT (the "Agreement") is made and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IT SUPPORT AND MAINTENANCE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"Services" means the IT support and maintenance services described in Section 3 of this Agreement.</w:t>
      </w:r>
    </w:p>
    <w:p>
      <w:pPr>
        <w:spacing w:line="276" w:lineRule="auto"/>
      </w:pPr>
      <w:r>
        <w:rPr>
          <w:rFonts w:ascii="Times New Roman" w:hAnsi="Times New Roman" w:eastAsia="Times New Roman" w:cs="Times New Roman"/>
          <w:sz w:val="22"/>
          <w:szCs w:val="22"/>
          <w:b w:val="0"/>
          <w:bCs w:val="0"/>
        </w:rPr>
        <w:t xml:space="preserve">1.2 "Equipment" means the hardware, devices, and systems listed in Schedule A attached hereto.</w:t>
      </w:r>
    </w:p>
    <w:p>
      <w:pPr>
        <w:spacing w:line="276" w:lineRule="auto"/>
      </w:pPr>
      <w:r>
        <w:rPr>
          <w:rFonts w:ascii="Times New Roman" w:hAnsi="Times New Roman" w:eastAsia="Times New Roman" w:cs="Times New Roman"/>
          <w:sz w:val="22"/>
          <w:szCs w:val="22"/>
          <w:b w:val="0"/>
          <w:bCs w:val="0"/>
        </w:rPr>
        <w:t xml:space="preserve">1.3 "Software" means the software applications, operating systems, and licenses identified in Schedule B attached hereto.</w:t>
      </w:r>
    </w:p>
    <w:p>
      <w:pPr>
        <w:spacing w:line="276" w:lineRule="auto"/>
      </w:pPr>
      <w:r>
        <w:rPr>
          <w:rFonts w:ascii="Times New Roman" w:hAnsi="Times New Roman" w:eastAsia="Times New Roman" w:cs="Times New Roman"/>
          <w:sz w:val="22"/>
          <w:szCs w:val="22"/>
          <w:b w:val="0"/>
          <w:bCs w:val="0"/>
        </w:rPr>
        <w:t xml:space="preserve">1.4 "Confidential Information" means any non-public information disclosed by either party, whether orally, in writing, or in any other form, that is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1.5 "Service Hours" means [SERVICE HOURS, E.G., MONDAY THROUGH FRIDAY, 9:00 A.M. TO 5:00 P.M. LOCAL TIME].</w:t>
      </w:r>
    </w:p>
    <w:p>
      <w:pPr>
        <w:spacing w:line="276" w:lineRule="auto"/>
      </w:pPr>
      <w:r>
        <w:rPr>
          <w:rFonts w:ascii="Times New Roman" w:hAnsi="Times New Roman" w:eastAsia="Times New Roman" w:cs="Times New Roman"/>
          <w:sz w:val="22"/>
          <w:szCs w:val="22"/>
          <w:b w:val="0"/>
          <w:bCs w:val="0"/>
        </w:rPr>
        <w:t xml:space="preserve">1.6 "Response Time" means the maximum period within which the Provider shall begin addressing a reported issue,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1.7 "Business Day" means any day other than a Saturday,</w:t>
      </w:r>
    </w:p>
    <w:p>
      <w:pPr>
        <w:spacing w:line="276" w:lineRule="auto"/>
      </w:pPr>
      <w:r>
        <w:rPr>
          <w:rFonts w:ascii="Times New Roman" w:hAnsi="Times New Roman" w:eastAsia="Times New Roman" w:cs="Times New Roman"/>
          <w:sz w:val="22"/>
          <w:szCs w:val="22"/>
          <w:b w:val="0"/>
          <w:bCs w:val="0"/>
        </w:rPr>
        <w:t xml:space="preserve">Sunday, or public holiday in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The Provider shall provide the following IT support and maintenance services to the Client: [DESCRIBE SERVICES, E.G., HELP DESK SUPPORT, NETWORK MONITORING, PREVENTIVE MAINTENANCE, SOFTWARE UPDATES, DATA BACKUP, SECURITY MANAGEMENT].</w:t>
      </w:r>
    </w:p>
    <w:p>
      <w:pPr>
        <w:spacing w:line="276" w:lineRule="auto"/>
      </w:pPr>
      <w:r>
        <w:rPr>
          <w:rFonts w:ascii="Times New Roman" w:hAnsi="Times New Roman" w:eastAsia="Times New Roman" w:cs="Times New Roman"/>
          <w:sz w:val="22"/>
          <w:szCs w:val="22"/>
          <w:b w:val="0"/>
          <w:bCs w:val="0"/>
        </w:rPr>
        <w:t xml:space="preserve">2.2 The Services shall be performed at [SERVICE LOCATION(S)] and/or remotely as agreed by the parties.</w:t>
      </w:r>
    </w:p>
    <w:p>
      <w:pPr>
        <w:spacing w:line="276" w:lineRule="auto"/>
      </w:pPr>
      <w:r>
        <w:rPr>
          <w:rFonts w:ascii="Times New Roman" w:hAnsi="Times New Roman" w:eastAsia="Times New Roman" w:cs="Times New Roman"/>
          <w:sz w:val="22"/>
          <w:szCs w:val="22"/>
          <w:b w:val="0"/>
          <w:bCs w:val="0"/>
        </w:rPr>
        <w:t xml:space="preserve">2.3 The Provider shall assign the following personnel to perform the Services: [ASSIGNED PERSONNEL NAMES AND ROLES].</w:t>
      </w:r>
    </w:p>
    <w:p>
      <w:pPr>
        <w:spacing w:line="276" w:lineRule="auto"/>
      </w:pPr>
      <w:r>
        <w:rPr>
          <w:rFonts w:ascii="Times New Roman" w:hAnsi="Times New Roman" w:eastAsia="Times New Roman" w:cs="Times New Roman"/>
          <w:sz w:val="22"/>
          <w:szCs w:val="22"/>
          <w:b w:val="0"/>
          <w:bCs w:val="0"/>
        </w:rPr>
        <w:t xml:space="preserve">2.4 Any services not expressly described in this Agreement or in Schedule A or Schedule B shall be considered out of scope and may be provided only upon written agreement of both parties at the rates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2.5 The Provider shall maintain the Equipment and Software in</w:t>
      </w:r>
    </w:p>
    <w:p>
      <w:pPr>
        <w:spacing w:line="276" w:lineRule="auto"/>
      </w:pPr>
      <w:r>
        <w:rPr>
          <w:rFonts w:ascii="Times New Roman" w:hAnsi="Times New Roman" w:eastAsia="Times New Roman" w:cs="Times New Roman"/>
          <w:sz w:val="22"/>
          <w:szCs w:val="22"/>
          <w:b w:val="0"/>
          <w:bCs w:val="0"/>
        </w:rPr>
        <w:t xml:space="preserve">good working order and shall perform preventive maintenance in accordance with the schedule set forth in Schedule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SERVICE LEVELS AND RESPONSE TIMES</w:t>
      </w:r>
    </w:p>
    <w:p>
      <w:pPr>
        <w:spacing w:line="276" w:lineRule="auto"/>
      </w:pPr>
      <w:r>
        <w:rPr>
          <w:rFonts w:ascii="Times New Roman" w:hAnsi="Times New Roman" w:eastAsia="Times New Roman" w:cs="Times New Roman"/>
          <w:sz w:val="22"/>
          <w:szCs w:val="22"/>
          <w:b w:val="0"/>
          <w:bCs w:val="0"/>
        </w:rPr>
        <w:t xml:space="preserve">3.1 The Provider shall respond to support requests within the following timeframes: [RESPONSE TIME FOR CRITICAL ISSUES], [RESPONSE TIME FOR HIGH PRIORITY ISSUES], [RESPONSE TIME FOR STANDARD ISSUES].</w:t>
      </w:r>
    </w:p>
    <w:p>
      <w:pPr>
        <w:spacing w:line="276" w:lineRule="auto"/>
      </w:pPr>
      <w:r>
        <w:rPr>
          <w:rFonts w:ascii="Times New Roman" w:hAnsi="Times New Roman" w:eastAsia="Times New Roman" w:cs="Times New Roman"/>
          <w:sz w:val="22"/>
          <w:szCs w:val="22"/>
          <w:b w:val="0"/>
          <w:bCs w:val="0"/>
        </w:rPr>
        <w:t xml:space="preserve">3.2 Support requests shall be submitted via [SUPPORT CHANNEL, E.G., EMAIL, PHONE, TICKETING SYSTEM] to [SUPPORT CONTACT DETAILS].</w:t>
      </w:r>
    </w:p>
    <w:p>
      <w:pPr>
        <w:spacing w:line="276" w:lineRule="auto"/>
      </w:pPr>
      <w:r>
        <w:rPr>
          <w:rFonts w:ascii="Times New Roman" w:hAnsi="Times New Roman" w:eastAsia="Times New Roman" w:cs="Times New Roman"/>
          <w:sz w:val="22"/>
          <w:szCs w:val="22"/>
          <w:b w:val="0"/>
          <w:bCs w:val="0"/>
        </w:rPr>
        <w:t xml:space="preserve">3.3 The Provider shall use commercially reasonable efforts to resolve issues within [TARGET RESOLUTION TIME].</w:t>
      </w:r>
    </w:p>
    <w:p>
      <w:pPr>
        <w:spacing w:line="276" w:lineRule="auto"/>
      </w:pPr>
      <w:r>
        <w:rPr>
          <w:rFonts w:ascii="Times New Roman" w:hAnsi="Times New Roman" w:eastAsia="Times New Roman" w:cs="Times New Roman"/>
          <w:sz w:val="22"/>
          <w:szCs w:val="22"/>
          <w:b w:val="0"/>
          <w:bCs w:val="0"/>
        </w:rPr>
        <w:t xml:space="preserve">3.4 The Provider shall provide monthly service reports to the Client by [REPORT DELIVERY DATE]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spacing w:line="276" w:lineRule="auto"/>
      </w:pPr>
      <w:r>
        <w:rPr>
          <w:rFonts w:ascii="Times New Roman" w:hAnsi="Times New Roman" w:eastAsia="Times New Roman" w:cs="Times New Roman"/>
          <w:sz w:val="22"/>
          <w:szCs w:val="22"/>
          <w:b w:val="0"/>
          <w:bCs w:val="0"/>
        </w:rPr>
        <w:t xml:space="preserve">4.1 The Client shall provide the Provider with reasonable access to the Equipment, Software, facilities, and personnel necessary to perform the Services.</w:t>
      </w:r>
    </w:p>
    <w:p>
      <w:pPr>
        <w:spacing w:line="276" w:lineRule="auto"/>
      </w:pPr>
      <w:r>
        <w:rPr>
          <w:rFonts w:ascii="Times New Roman" w:hAnsi="Times New Roman" w:eastAsia="Times New Roman" w:cs="Times New Roman"/>
          <w:sz w:val="22"/>
          <w:szCs w:val="22"/>
          <w:b w:val="0"/>
          <w:bCs w:val="0"/>
        </w:rPr>
        <w:t xml:space="preserve">4.2 The Client shall ensure that all Equipment and Software are properly licensed and maintained in accordance with manufacturer requirements.</w:t>
      </w:r>
    </w:p>
    <w:p>
      <w:pPr>
        <w:spacing w:line="276" w:lineRule="auto"/>
      </w:pPr>
      <w:r>
        <w:rPr>
          <w:rFonts w:ascii="Times New Roman" w:hAnsi="Times New Roman" w:eastAsia="Times New Roman" w:cs="Times New Roman"/>
          <w:sz w:val="22"/>
          <w:szCs w:val="22"/>
          <w:b w:val="0"/>
          <w:bCs w:val="0"/>
        </w:rPr>
        <w:t xml:space="preserve">4.3 The Client shall promptly report all faults, errors, and issues to the Provider.</w:t>
      </w:r>
    </w:p>
    <w:p>
      <w:pPr>
        <w:spacing w:line="276" w:lineRule="auto"/>
      </w:pPr>
      <w:r>
        <w:rPr>
          <w:rFonts w:ascii="Times New Roman" w:hAnsi="Times New Roman" w:eastAsia="Times New Roman" w:cs="Times New Roman"/>
          <w:sz w:val="22"/>
          <w:szCs w:val="22"/>
          <w:b w:val="0"/>
          <w:bCs w:val="0"/>
        </w:rPr>
        <w:t xml:space="preserve">4.4 The Client shall designate a primary contact person for coordination of the Services: [CLIENT CONTACT NAME], [CLIENT CONTACT TITLE], [CLIENT CONTACT EMAIL], [CLIENT CONTACT PHONE].</w:t>
      </w:r>
    </w:p>
    <w:p>
      <w:pPr>
        <w:spacing w:line="276" w:lineRule="auto"/>
      </w:pPr>
      <w:r>
        <w:rPr>
          <w:rFonts w:ascii="Times New Roman" w:hAnsi="Times New Roman" w:eastAsia="Times New Roman" w:cs="Times New Roman"/>
          <w:sz w:val="22"/>
          <w:szCs w:val="22"/>
          <w:b w:val="0"/>
          <w:bCs w:val="0"/>
        </w:rPr>
        <w:t xml:space="preserve">4.5 The Client shall not modify, relocate, or permit any third party to service the Equipment or Software without the Provider's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w:t>
      </w:r>
    </w:p>
    <w:p>
      <w:pPr>
        <w:spacing w:line="276" w:lineRule="auto"/>
      </w:pPr>
      <w:r>
        <w:rPr>
          <w:rFonts w:ascii="Times New Roman" w:hAnsi="Times New Roman" w:eastAsia="Times New Roman" w:cs="Times New Roman"/>
          <w:sz w:val="22"/>
          <w:szCs w:val="22"/>
          <w:b w:val="0"/>
          <w:bCs w:val="0"/>
        </w:rPr>
        <w:t xml:space="preserve">5.1 The Client shall pay the Provider the following fees for the Services: [FEE AMOUNT AND CURRENCY] per [BILLING PERIOD, E.G., MONTH].</w:t>
      </w:r>
    </w:p>
    <w:p>
      <w:pPr>
        <w:spacing w:line="276" w:lineRule="auto"/>
      </w:pPr>
      <w:r>
        <w:rPr>
          <w:rFonts w:ascii="Times New Roman" w:hAnsi="Times New Roman" w:eastAsia="Times New Roman" w:cs="Times New Roman"/>
          <w:sz w:val="22"/>
          <w:szCs w:val="22"/>
          <w:b w:val="0"/>
          <w:bCs w:val="0"/>
        </w:rPr>
        <w:t xml:space="preserve">5.2 Out-of-scope services shall be billed at the rate of [HOURLY RATE AND CURRENCY] per hour.</w:t>
      </w:r>
    </w:p>
    <w:p>
      <w:pPr>
        <w:spacing w:line="276" w:lineRule="auto"/>
      </w:pPr>
      <w:r>
        <w:rPr>
          <w:rFonts w:ascii="Times New Roman" w:hAnsi="Times New Roman" w:eastAsia="Times New Roman" w:cs="Times New Roman"/>
          <w:sz w:val="22"/>
          <w:szCs w:val="22"/>
          <w:b w:val="0"/>
          <w:bCs w:val="0"/>
        </w:rPr>
        <w:t xml:space="preserve">5.3 Invoices shall be issued on [INVOICE FREQUENCY] and shall be payable within [PAYMENT TERMS, E.G., 30 DAYS] of the invoice date.</w:t>
      </w:r>
    </w:p>
    <w:p>
      <w:pPr>
        <w:spacing w:line="276" w:lineRule="auto"/>
      </w:pPr>
      <w:r>
        <w:rPr>
          <w:rFonts w:ascii="Times New Roman" w:hAnsi="Times New Roman" w:eastAsia="Times New Roman" w:cs="Times New Roman"/>
          <w:sz w:val="22"/>
          <w:szCs w:val="22"/>
          <w:b w:val="0"/>
          <w:bCs w:val="0"/>
        </w:rPr>
        <w:t xml:space="preserve">5.4 Late payments shall accrue interest at the rate of [LATE PAYMENT INTEREST RATE] per annum or the maximum rate permitted by applicable law, whichever is lower.</w:t>
      </w:r>
    </w:p>
    <w:p>
      <w:pPr>
        <w:spacing w:line="276" w:lineRule="auto"/>
      </w:pPr>
      <w:r>
        <w:rPr>
          <w:rFonts w:ascii="Times New Roman" w:hAnsi="Times New Roman" w:eastAsia="Times New Roman" w:cs="Times New Roman"/>
          <w:sz w:val="22"/>
          <w:szCs w:val="22"/>
          <w:b w:val="0"/>
          <w:bCs w:val="0"/>
        </w:rPr>
        <w:t xml:space="preserve">5.5 All fees are exclusive of applicable taxes, which shall be borne by the Client.</w:t>
      </w:r>
    </w:p>
    <w:p>
      <w:pPr>
        <w:spacing w:line="276" w:lineRule="auto"/>
      </w:pPr>
      <w:r>
        <w:rPr>
          <w:rFonts w:ascii="Times New Roman" w:hAnsi="Times New Roman" w:eastAsia="Times New Roman" w:cs="Times New Roman"/>
          <w:sz w:val="22"/>
          <w:szCs w:val="22"/>
          <w:b w:val="0"/>
          <w:bCs w:val="0"/>
        </w:rPr>
        <w:t xml:space="preserve">5.6 The Provider may adjust the fees upon [NOTICE PERIOD] written notice to the Client, provided that such adjustment shall not occur more than once per [FEE ADJUSTMENT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TERMINATION</w:t>
      </w:r>
    </w:p>
    <w:p>
      <w:pPr>
        <w:spacing w:line="276" w:lineRule="auto"/>
      </w:pPr>
      <w:r>
        <w:rPr>
          <w:rFonts w:ascii="Times New Roman" w:hAnsi="Times New Roman" w:eastAsia="Times New Roman" w:cs="Times New Roman"/>
          <w:sz w:val="22"/>
          <w:szCs w:val="22"/>
          <w:b w:val="0"/>
          <w:bCs w:val="0"/>
        </w:rPr>
        <w:t xml:space="preserve">6.1 This Agreement shall commence on the Effective Date and shall continue for an initial term of [INITIAL TERM LENGTH] (the "Initial Term").</w:t>
      </w:r>
    </w:p>
    <w:p>
      <w:pPr>
        <w:spacing w:line="276" w:lineRule="auto"/>
      </w:pPr>
      <w:r>
        <w:rPr>
          <w:rFonts w:ascii="Times New Roman" w:hAnsi="Times New Roman" w:eastAsia="Times New Roman" w:cs="Times New Roman"/>
          <w:sz w:val="22"/>
          <w:szCs w:val="22"/>
          <w:b w:val="0"/>
          <w:bCs w:val="0"/>
        </w:rPr>
        <w:t xml:space="preserve">6.2 Upon expiration of the Initial Term, this Agreement shall automatically renew for successive periods of [RENEWAL TERM LENGTH] unless either party provides written notice of non-renewal at least [NON-RENEWAL NOTICE PERIOD] prior to the end of the then-current term.</w:t>
      </w:r>
    </w:p>
    <w:p>
      <w:pPr>
        <w:spacing w:line="276" w:lineRule="auto"/>
      </w:pPr>
      <w:r>
        <w:rPr>
          <w:rFonts w:ascii="Times New Roman" w:hAnsi="Times New Roman" w:eastAsia="Times New Roman" w:cs="Times New Roman"/>
          <w:sz w:val="22"/>
          <w:szCs w:val="22"/>
          <w:b w:val="0"/>
          <w:bCs w:val="0"/>
        </w:rPr>
        <w:t xml:space="preserve">6.3 Either party may terminate this Agreement for convenience upon [TERMINATION NOTICE PERIOD] written notice to the other party.</w:t>
      </w:r>
    </w:p>
    <w:p>
      <w:pPr>
        <w:spacing w:line="276" w:lineRule="auto"/>
      </w:pPr>
      <w:r>
        <w:rPr>
          <w:rFonts w:ascii="Times New Roman" w:hAnsi="Times New Roman" w:eastAsia="Times New Roman" w:cs="Times New Roman"/>
          <w:sz w:val="22"/>
          <w:szCs w:val="22"/>
          <w:b w:val="0"/>
          <w:bCs w:val="0"/>
        </w:rPr>
        <w:t xml:space="preserve">6.4 Either party may terminate this Agreement immediately upon written notice if the other party commits a material breach of this Agreement and fails to cure such breach within [CURE PERIOD] after receiving written notice thereof.</w:t>
      </w:r>
    </w:p>
    <w:p>
      <w:pPr>
        <w:spacing w:line="276" w:lineRule="auto"/>
      </w:pPr>
      <w:r>
        <w:rPr>
          <w:rFonts w:ascii="Times New Roman" w:hAnsi="Times New Roman" w:eastAsia="Times New Roman" w:cs="Times New Roman"/>
          <w:sz w:val="22"/>
          <w:szCs w:val="22"/>
          <w:b w:val="0"/>
          <w:bCs w:val="0"/>
        </w:rPr>
        <w:t xml:space="preserve">6.5 Either party may terminate this Agreement immediately upon written notice if the other party becomes insolvent, makes an assignment for the benefit of creditors, or becomes subject to bankruptcy or similar proceedings.</w:t>
      </w:r>
    </w:p>
    <w:p>
      <w:pPr>
        <w:spacing w:line="276" w:lineRule="auto"/>
      </w:pPr>
      <w:r>
        <w:rPr>
          <w:rFonts w:ascii="Times New Roman" w:hAnsi="Times New Roman" w:eastAsia="Times New Roman" w:cs="Times New Roman"/>
          <w:sz w:val="22"/>
          <w:szCs w:val="22"/>
          <w:b w:val="0"/>
          <w:bCs w:val="0"/>
        </w:rPr>
        <w:t xml:space="preserve">6.6 Upon termination, the Client shall pay all outstanding fees for Services performed up to the date of termination, and the Provider shall return all Client property and Confidential Information in its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Each party shall keep confidential all Confidential Information of the other party and shall not disclose it to any third party without the disclosing party's prior written consent.</w:t>
      </w:r>
    </w:p>
    <w:p>
      <w:pPr>
        <w:spacing w:line="276" w:lineRule="auto"/>
      </w:pPr>
      <w:r>
        <w:rPr>
          <w:rFonts w:ascii="Times New Roman" w:hAnsi="Times New Roman" w:eastAsia="Times New Roman" w:cs="Times New Roman"/>
          <w:sz w:val="22"/>
          <w:szCs w:val="22"/>
          <w:b w:val="0"/>
          <w:bCs w:val="0"/>
        </w:rPr>
        <w:t xml:space="preserve">7.2 Each party shall use the other party's Confidential Information solely for the purpose of performing its obligations under this Agreement.</w:t>
      </w:r>
    </w:p>
    <w:p>
      <w:pPr>
        <w:spacing w:line="276" w:lineRule="auto"/>
      </w:pPr>
      <w:r>
        <w:rPr>
          <w:rFonts w:ascii="Times New Roman" w:hAnsi="Times New Roman" w:eastAsia="Times New Roman" w:cs="Times New Roman"/>
          <w:sz w:val="22"/>
          <w:szCs w:val="22"/>
          <w:b w:val="0"/>
          <w:bCs w:val="0"/>
        </w:rPr>
        <w:t xml:space="preserve">7.3 The obligations of confidentiality shall not apply to information that: (a) is or becomes publicly available through no fault of the receiving party; (b) was rightfully known to the receiving party prior to disclosure; (c) is rightfully obtained from a third party without restriction; or (d) is required to be disclosed by law or court order.</w:t>
      </w:r>
    </w:p>
    <w:p>
      <w:pPr>
        <w:spacing w:line="276" w:lineRule="auto"/>
      </w:pPr>
      <w:r>
        <w:rPr>
          <w:rFonts w:ascii="Times New Roman" w:hAnsi="Times New Roman" w:eastAsia="Times New Roman" w:cs="Times New Roman"/>
          <w:sz w:val="22"/>
          <w:szCs w:val="22"/>
          <w:b w:val="0"/>
          <w:bCs w:val="0"/>
        </w:rPr>
        <w:t xml:space="preserve">7.4 The obligations of confidentiality shall survive termination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DATA PROTECTION AND PRIVACY</w:t>
      </w:r>
    </w:p>
    <w:p>
      <w:pPr>
        <w:spacing w:line="276" w:lineRule="auto"/>
      </w:pPr>
      <w:r>
        <w:rPr>
          <w:rFonts w:ascii="Times New Roman" w:hAnsi="Times New Roman" w:eastAsia="Times New Roman" w:cs="Times New Roman"/>
          <w:sz w:val="22"/>
          <w:szCs w:val="22"/>
          <w:b w:val="0"/>
          <w:bCs w:val="0"/>
        </w:rPr>
        <w:t xml:space="preserve">8.1 The Provider shall comply with all applicable data protection and privacy laws, including [APPLICABLE DATA PROTECTION LAWS].</w:t>
      </w:r>
    </w:p>
    <w:p>
      <w:pPr>
        <w:spacing w:line="276" w:lineRule="auto"/>
      </w:pPr>
      <w:r>
        <w:rPr>
          <w:rFonts w:ascii="Times New Roman" w:hAnsi="Times New Roman" w:eastAsia="Times New Roman" w:cs="Times New Roman"/>
          <w:sz w:val="22"/>
          <w:szCs w:val="22"/>
          <w:b w:val="0"/>
          <w:bCs w:val="0"/>
        </w:rPr>
        <w:t xml:space="preserve">8.2 The Provider shall implement and maintain appropriate technical and organizational measures to protect Client data against unauthorized access, loss, or destruction.</w:t>
      </w:r>
    </w:p>
    <w:p>
      <w:pPr>
        <w:spacing w:line="276" w:lineRule="auto"/>
      </w:pPr>
      <w:r>
        <w:rPr>
          <w:rFonts w:ascii="Times New Roman" w:hAnsi="Times New Roman" w:eastAsia="Times New Roman" w:cs="Times New Roman"/>
          <w:sz w:val="22"/>
          <w:szCs w:val="22"/>
          <w:b w:val="0"/>
          <w:bCs w:val="0"/>
        </w:rPr>
        <w:t xml:space="preserve">8.3 The Provider shall notify the Client without undue delay upon becoming aware of any data breach affecting Client data.</w:t>
      </w:r>
    </w:p>
    <w:p>
      <w:pPr>
        <w:spacing w:line="276" w:lineRule="auto"/>
      </w:pPr>
      <w:r>
        <w:rPr>
          <w:rFonts w:ascii="Times New Roman" w:hAnsi="Times New Roman" w:eastAsia="Times New Roman" w:cs="Times New Roman"/>
          <w:sz w:val="22"/>
          <w:szCs w:val="22"/>
          <w:b w:val="0"/>
          <w:bCs w:val="0"/>
        </w:rPr>
        <w:t xml:space="preserve">8.4 The Provider shall process Client data only in accordance with the Client's instructions and solely for the purpose of performing the Services.</w:t>
      </w:r>
    </w:p>
    <w:p>
      <w:pPr>
        <w:spacing w:line="276" w:lineRule="auto"/>
      </w:pPr>
      <w:r>
        <w:rPr>
          <w:rFonts w:ascii="Times New Roman" w:hAnsi="Times New Roman" w:eastAsia="Times New Roman" w:cs="Times New Roman"/>
          <w:sz w:val="22"/>
          <w:szCs w:val="22"/>
          <w:b w:val="0"/>
          <w:bCs w:val="0"/>
        </w:rPr>
        <w:t xml:space="preserve">8.5 Upon termination of this Agreement, the Provider shall return or securely destroy all Client data in its possession, as directed by 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spacing w:line="276" w:lineRule="auto"/>
      </w:pPr>
      <w:r>
        <w:rPr>
          <w:rFonts w:ascii="Times New Roman" w:hAnsi="Times New Roman" w:eastAsia="Times New Roman" w:cs="Times New Roman"/>
          <w:sz w:val="22"/>
          <w:szCs w:val="22"/>
          <w:b w:val="0"/>
          <w:bCs w:val="0"/>
        </w:rPr>
        <w:t xml:space="preserve">9.1 All intellectual property rights in the Client's Equipment, Software, data, and materials shall remain the property of the Client or its licensors.</w:t>
      </w:r>
    </w:p>
    <w:p>
      <w:pPr>
        <w:spacing w:line="276" w:lineRule="auto"/>
      </w:pPr>
      <w:r>
        <w:rPr>
          <w:rFonts w:ascii="Times New Roman" w:hAnsi="Times New Roman" w:eastAsia="Times New Roman" w:cs="Times New Roman"/>
          <w:sz w:val="22"/>
          <w:szCs w:val="22"/>
          <w:b w:val="0"/>
          <w:bCs w:val="0"/>
        </w:rPr>
        <w:t xml:space="preserve">9.2 All intellectual property rights in the Provider's tools, methodologies, and pre-existing materials shall remain the property of the Provider.</w:t>
      </w:r>
    </w:p>
    <w:p>
      <w:pPr>
        <w:spacing w:line="276" w:lineRule="auto"/>
      </w:pPr>
      <w:r>
        <w:rPr>
          <w:rFonts w:ascii="Times New Roman" w:hAnsi="Times New Roman" w:eastAsia="Times New Roman" w:cs="Times New Roman"/>
          <w:sz w:val="22"/>
          <w:szCs w:val="22"/>
          <w:b w:val="0"/>
          <w:bCs w:val="0"/>
        </w:rPr>
        <w:t xml:space="preserve">9.3 Any deliverables created specifically for the Client under this Agreement shall be owned by [OWNERSHIP OF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WARRANTIES AND REPRESENTATIONS</w:t>
      </w:r>
    </w:p>
    <w:p>
      <w:pPr>
        <w:spacing w:line="276" w:lineRule="auto"/>
      </w:pPr>
      <w:r>
        <w:rPr>
          <w:rFonts w:ascii="Times New Roman" w:hAnsi="Times New Roman" w:eastAsia="Times New Roman" w:cs="Times New Roman"/>
          <w:sz w:val="22"/>
          <w:szCs w:val="22"/>
          <w:b w:val="0"/>
          <w:bCs w:val="0"/>
        </w:rPr>
        <w:t xml:space="preserve">10.1 The Provider warrants that the Services shall be performed with reasonable skill and care and in accordance with industry standards.</w:t>
      </w:r>
    </w:p>
    <w:p>
      <w:pPr>
        <w:spacing w:line="276" w:lineRule="auto"/>
      </w:pPr>
      <w:r>
        <w:rPr>
          <w:rFonts w:ascii="Times New Roman" w:hAnsi="Times New Roman" w:eastAsia="Times New Roman" w:cs="Times New Roman"/>
          <w:sz w:val="22"/>
          <w:szCs w:val="22"/>
          <w:b w:val="0"/>
          <w:bCs w:val="0"/>
        </w:rPr>
        <w:t xml:space="preserve">10.2 The Provider warrants that it has the necessary skills, qualifications, and resources to perform the Services.</w:t>
      </w:r>
    </w:p>
    <w:p>
      <w:pPr>
        <w:spacing w:line="276" w:lineRule="auto"/>
      </w:pPr>
      <w:r>
        <w:rPr>
          <w:rFonts w:ascii="Times New Roman" w:hAnsi="Times New Roman" w:eastAsia="Times New Roman" w:cs="Times New Roman"/>
          <w:sz w:val="22"/>
          <w:szCs w:val="22"/>
          <w:b w:val="0"/>
          <w:bCs w:val="0"/>
        </w:rPr>
        <w:t xml:space="preserve">10.3 The Client warrants that it has the right to grant the Provider access to the Equipment, Software, and data necessary to perform the Services.</w:t>
      </w:r>
    </w:p>
    <w:p>
      <w:pPr>
        <w:spacing w:line="276" w:lineRule="auto"/>
      </w:pPr>
      <w:r>
        <w:rPr>
          <w:rFonts w:ascii="Times New Roman" w:hAnsi="Times New Roman" w:eastAsia="Times New Roman" w:cs="Times New Roman"/>
          <w:sz w:val="22"/>
          <w:szCs w:val="22"/>
          <w:b w:val="0"/>
          <w:bCs w:val="0"/>
        </w:rPr>
        <w:t xml:space="preserve">10.4 EXCEPT AS EXPRESSLY SET FORTH IN THIS AGREEMENT, THE PROVIDER DISCLAIMS ALL OTHER WARRANTIES, EXPRESS OR IMPLIED, INCLUDING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Neither party shall be liable to the other for any indirect, incidental, special, consequential, or punitive damages arising out of or in connection with this Agreement.</w:t>
      </w:r>
    </w:p>
    <w:p>
      <w:pPr>
        <w:spacing w:line="276" w:lineRule="auto"/>
      </w:pPr>
      <w:r>
        <w:rPr>
          <w:rFonts w:ascii="Times New Roman" w:hAnsi="Times New Roman" w:eastAsia="Times New Roman" w:cs="Times New Roman"/>
          <w:sz w:val="22"/>
          <w:szCs w:val="22"/>
          <w:b w:val="0"/>
          <w:bCs w:val="0"/>
        </w:rPr>
        <w:t xml:space="preserve">11.2 The total aggregate liability of the Provider under this Agreement shall not exceed [LIABILITY CAP AMOUNT AND CURRENCY] or the total fees paid by the Client in the [LIABILITY PERIOD, E.G., 12 MONTHS] preceding the claim, whichever is greater.</w:t>
      </w:r>
    </w:p>
    <w:p>
      <w:pPr>
        <w:spacing w:line="276" w:lineRule="auto"/>
      </w:pPr>
      <w:r>
        <w:rPr>
          <w:rFonts w:ascii="Times New Roman" w:hAnsi="Times New Roman" w:eastAsia="Times New Roman" w:cs="Times New Roman"/>
          <w:sz w:val="22"/>
          <w:szCs w:val="22"/>
          <w:b w:val="0"/>
          <w:bCs w:val="0"/>
        </w:rPr>
        <w:t xml:space="preserve">11.3 The limitations in this Section 11 shall not apply to: (a) breaches of confidentiality; (b) gross negligence or willful misconduct; (c) death or personal injury; or (d) any liability that cannot be limited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The Provider shall indemnify and hold harmless the Client from any claims, damages, losses, and expenses arising from the Provider's negligence, willful misconduct, or breach of this Agreement.</w:t>
      </w:r>
    </w:p>
    <w:p>
      <w:pPr>
        <w:spacing w:line="276" w:lineRule="auto"/>
      </w:pPr>
      <w:r>
        <w:rPr>
          <w:rFonts w:ascii="Times New Roman" w:hAnsi="Times New Roman" w:eastAsia="Times New Roman" w:cs="Times New Roman"/>
          <w:sz w:val="22"/>
          <w:szCs w:val="22"/>
          <w:b w:val="0"/>
          <w:bCs w:val="0"/>
        </w:rPr>
        <w:t xml:space="preserve">12.2 The Client shall indemnify and hold harmless the Provider from any claims, damages, losses, and expenses arising from the Client's negligence, willful misconduct, or breach of this Agreement.</w:t>
      </w:r>
    </w:p>
    <w:p>
      <w:pPr>
        <w:spacing w:line="276" w:lineRule="auto"/>
      </w:pPr>
      <w:r>
        <w:rPr>
          <w:rFonts w:ascii="Times New Roman" w:hAnsi="Times New Roman" w:eastAsia="Times New Roman" w:cs="Times New Roman"/>
          <w:sz w:val="22"/>
          <w:szCs w:val="22"/>
          <w:b w:val="0"/>
          <w:bCs w:val="0"/>
        </w:rPr>
        <w:t xml:space="preserve">12.3 The indemnified party shall promptly notify the indemnifying party of any claim and shall cooperate in the defense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spacing w:line="276" w:lineRule="auto"/>
      </w:pPr>
      <w:r>
        <w:rPr>
          <w:rFonts w:ascii="Times New Roman" w:hAnsi="Times New Roman" w:eastAsia="Times New Roman" w:cs="Times New Roman"/>
          <w:sz w:val="22"/>
          <w:szCs w:val="22"/>
          <w:b w:val="0"/>
          <w:bCs w:val="0"/>
        </w:rPr>
        <w:t xml:space="preserve">13.1 The Provider shall maintain the following insurance coverage during the term of this Agreement: [INSURANCE TYPES AND COVERAGE AMOUNTS, E.G., GENERAL LIABILITY, PROFESSIONAL INDEMNITY, CYBER LIABILITY].</w:t>
      </w:r>
    </w:p>
    <w:p>
      <w:pPr>
        <w:spacing w:line="276" w:lineRule="auto"/>
      </w:pPr>
      <w:r>
        <w:rPr>
          <w:rFonts w:ascii="Times New Roman" w:hAnsi="Times New Roman" w:eastAsia="Times New Roman" w:cs="Times New Roman"/>
          <w:sz w:val="22"/>
          <w:szCs w:val="22"/>
          <w:b w:val="0"/>
          <w:bCs w:val="0"/>
        </w:rPr>
        <w:t xml:space="preserve">13.2 The Provider shall provide certificates of insurance to the Client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FORCE MAJEURE</w:t>
      </w:r>
    </w:p>
    <w:p>
      <w:pPr>
        <w:spacing w:line="276" w:lineRule="auto"/>
      </w:pPr>
      <w:r>
        <w:rPr>
          <w:rFonts w:ascii="Times New Roman" w:hAnsi="Times New Roman" w:eastAsia="Times New Roman" w:cs="Times New Roman"/>
          <w:sz w:val="22"/>
          <w:szCs w:val="22"/>
          <w:b w:val="0"/>
          <w:bCs w:val="0"/>
        </w:rPr>
        <w:t xml:space="preserve">14.1 Neither party shall be liable for any failure or delay in performing its obligations under this Agreement to the extent caused by events beyond its reasonable control, including natural disasters, acts of war, terrorism, pandemics, or government actions.</w:t>
      </w:r>
    </w:p>
    <w:p>
      <w:pPr>
        <w:spacing w:line="276" w:lineRule="auto"/>
      </w:pPr>
      <w:r>
        <w:rPr>
          <w:rFonts w:ascii="Times New Roman" w:hAnsi="Times New Roman" w:eastAsia="Times New Roman" w:cs="Times New Roman"/>
          <w:sz w:val="22"/>
          <w:szCs w:val="22"/>
          <w:b w:val="0"/>
          <w:bCs w:val="0"/>
        </w:rPr>
        <w:t xml:space="preserve">14.2 The affected party shall promptly notify the other party of any force majeure event and shall use reasonable efforts to mitigate its effects.</w:t>
      </w:r>
    </w:p>
    <w:p>
      <w:pPr>
        <w:spacing w:line="276" w:lineRule="auto"/>
      </w:pPr>
      <w:r>
        <w:rPr>
          <w:rFonts w:ascii="Times New Roman" w:hAnsi="Times New Roman" w:eastAsia="Times New Roman" w:cs="Times New Roman"/>
          <w:sz w:val="22"/>
          <w:szCs w:val="22"/>
          <w:b w:val="0"/>
          <w:bCs w:val="0"/>
        </w:rPr>
        <w:t xml:space="preserve">14.3 If a force majeure event continues for more than [FORCE MAJEURE PERIOD], either party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NON-SOLICITATION</w:t>
      </w:r>
    </w:p>
    <w:p>
      <w:pPr>
        <w:spacing w:line="276" w:lineRule="auto"/>
      </w:pPr>
      <w:r>
        <w:rPr>
          <w:rFonts w:ascii="Times New Roman" w:hAnsi="Times New Roman" w:eastAsia="Times New Roman" w:cs="Times New Roman"/>
          <w:sz w:val="22"/>
          <w:szCs w:val="22"/>
          <w:b w:val="0"/>
          <w:bCs w:val="0"/>
        </w:rPr>
        <w:t xml:space="preserve">15.1 During the term of this Agreement and for [NON-SOLICITATION PERIOD] thereafter, neither party shall solicit for employment any employee of the other party who was involved in the performance of this Agreement,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SUBCONTRACTING</w:t>
      </w:r>
    </w:p>
    <w:p>
      <w:pPr>
        <w:spacing w:line="276" w:lineRule="auto"/>
      </w:pPr>
      <w:r>
        <w:rPr>
          <w:rFonts w:ascii="Times New Roman" w:hAnsi="Times New Roman" w:eastAsia="Times New Roman" w:cs="Times New Roman"/>
          <w:sz w:val="22"/>
          <w:szCs w:val="22"/>
          <w:b w:val="0"/>
          <w:bCs w:val="0"/>
        </w:rPr>
        <w:t xml:space="preserve">16.1 The Provider shall not subcontract any part of the Services without the prior written consent of the Client.</w:t>
      </w:r>
    </w:p>
    <w:p>
      <w:pPr>
        <w:spacing w:line="276" w:lineRule="auto"/>
      </w:pPr>
      <w:r>
        <w:rPr>
          <w:rFonts w:ascii="Times New Roman" w:hAnsi="Times New Roman" w:eastAsia="Times New Roman" w:cs="Times New Roman"/>
          <w:sz w:val="22"/>
          <w:szCs w:val="22"/>
          <w:b w:val="0"/>
          <w:bCs w:val="0"/>
        </w:rPr>
        <w:t xml:space="preserve">16.2 The Provider shall remain fully responsible for the acts and omissions of any approved subcontractor.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DISPUTE RESOLUTION</w:t>
      </w:r>
    </w:p>
    <w:p>
      <w:pPr>
        <w:spacing w:line="276" w:lineRule="auto"/>
      </w:pPr>
      <w:r>
        <w:rPr>
          <w:rFonts w:ascii="Times New Roman" w:hAnsi="Times New Roman" w:eastAsia="Times New Roman" w:cs="Times New Roman"/>
          <w:sz w:val="22"/>
          <w:szCs w:val="22"/>
          <w:b w:val="0"/>
          <w:bCs w:val="0"/>
        </w:rPr>
        <w:t xml:space="preserve">17.1 The parties shall attempt in good faith to resolve any dispute arising out of or in connection with this Agreement through negotiation.</w:t>
      </w:r>
    </w:p>
    <w:p>
      <w:pPr>
        <w:spacing w:line="276" w:lineRule="auto"/>
      </w:pPr>
      <w:r>
        <w:rPr>
          <w:rFonts w:ascii="Times New Roman" w:hAnsi="Times New Roman" w:eastAsia="Times New Roman" w:cs="Times New Roman"/>
          <w:sz w:val="22"/>
          <w:szCs w:val="22"/>
          <w:b w:val="0"/>
          <w:bCs w:val="0"/>
        </w:rPr>
        <w:t xml:space="preserve">17.2 If the dispute is not resolved within [NEGOTIATION PERIOD] of written notice, the parties shall refer the dispute to [MEDIATION OR ARBITRATION BODY] in accordance with its rules.</w:t>
      </w:r>
    </w:p>
    <w:p>
      <w:pPr>
        <w:spacing w:line="276" w:lineRule="auto"/>
      </w:pPr>
      <w:r>
        <w:rPr>
          <w:rFonts w:ascii="Times New Roman" w:hAnsi="Times New Roman" w:eastAsia="Times New Roman" w:cs="Times New Roman"/>
          <w:sz w:val="22"/>
          <w:szCs w:val="22"/>
          <w:b w:val="0"/>
          <w:bCs w:val="0"/>
        </w:rPr>
        <w:t xml:space="preserve">17.3 The prevailing party in any dispute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GOVERNING LAW AND JURISDICTION</w:t>
      </w:r>
    </w:p>
    <w:p>
      <w:pPr>
        <w:spacing w:line="276" w:lineRule="auto"/>
      </w:pPr>
      <w:r>
        <w:rPr>
          <w:rFonts w:ascii="Times New Roman" w:hAnsi="Times New Roman" w:eastAsia="Times New Roman" w:cs="Times New Roman"/>
          <w:sz w:val="22"/>
          <w:szCs w:val="22"/>
          <w:b w:val="0"/>
          <w:bCs w:val="0"/>
        </w:rPr>
        <w:t xml:space="preserve">18.1 This Agreement shall be governed by and construed in accordance with the laws of [GOVERNING JURISDICTION].</w:t>
      </w:r>
    </w:p>
    <w:p>
      <w:pPr>
        <w:spacing w:line="276" w:lineRule="auto"/>
      </w:pPr>
      <w:r>
        <w:rPr>
          <w:rFonts w:ascii="Times New Roman" w:hAnsi="Times New Roman" w:eastAsia="Times New Roman" w:cs="Times New Roman"/>
          <w:sz w:val="22"/>
          <w:szCs w:val="22"/>
          <w:b w:val="0"/>
          <w:bCs w:val="0"/>
        </w:rPr>
        <w:t xml:space="preserve">18.2 The parties submit to the exclusive jurisdiction of the courts of [JURISDICTION FOR DISPUTES].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GENERAL PROVISIONS</w:t>
      </w:r>
    </w:p>
    <w:p>
      <w:pPr>
        <w:spacing w:line="276" w:lineRule="auto"/>
      </w:pPr>
      <w:r>
        <w:rPr>
          <w:rFonts w:ascii="Times New Roman" w:hAnsi="Times New Roman" w:eastAsia="Times New Roman" w:cs="Times New Roman"/>
          <w:sz w:val="22"/>
          <w:szCs w:val="22"/>
          <w:b w:val="0"/>
          <w:bCs w:val="0"/>
        </w:rPr>
        <w:t xml:space="preserve">19.1 Entire Agreement: This Agreement, together with its Schedules,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19.2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19.3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19.4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19.5 Assignment: Neither party may assign this Agreement without the prior written consent of the other party, except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19.6 Notices: All notices under this Agreement shall be in writing and delivered to the addresses set forth above or to [NOTICE EMAIL ADDRESSES].</w:t>
      </w:r>
    </w:p>
    <w:p>
      <w:pPr>
        <w:spacing w:line="276" w:lineRule="auto"/>
      </w:pPr>
      <w:r>
        <w:rPr>
          <w:rFonts w:ascii="Times New Roman" w:hAnsi="Times New Roman" w:eastAsia="Times New Roman" w:cs="Times New Roman"/>
          <w:sz w:val="22"/>
          <w:szCs w:val="22"/>
          <w:b w:val="0"/>
          <w:bCs w:val="0"/>
        </w:rPr>
        <w:t xml:space="preserve">19.7 Independent Contractors: The parties are independent contractors, and nothing in this Agreement shall create a partnership, joint venture, or employment relationship.</w:t>
      </w:r>
    </w:p>
    <w:p>
      <w:pPr>
        <w:spacing w:line="276" w:lineRule="auto"/>
      </w:pPr>
      <w:r>
        <w:rPr>
          <w:rFonts w:ascii="Times New Roman" w:hAnsi="Times New Roman" w:eastAsia="Times New Roman" w:cs="Times New Roman"/>
          <w:sz w:val="22"/>
          <w:szCs w:val="22"/>
          <w:b w:val="0"/>
          <w:bCs w:val="0"/>
        </w:rPr>
        <w:t xml:space="preserve">19.8 Survival: Sections [SURVIVING SECTION NUMBERS]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A —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OF EQUIPMENT COVERED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B —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[LIST OF SOFTWARE COVERED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SCHEDULE C — PREVENTIVE MAINTENANCE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[MAINTENANCE SCHEDULE DETAILS]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2026-10-26T10:14:47+00:00</dcterms:created>
  <dcterms:modified xsi:type="dcterms:W3CDTF">2026-10-26T10:14:47+00:00</dcterms:modified>
</cp:coreProperties>
</file>

<file path=docProps/custom.xml><?xml version="1.0" encoding="utf-8"?>
<Properties xmlns="http://schemas.openxmlformats.org/officeDocument/2006/custom-properties" xmlns:vt="http://schemas.openxmlformats.org/officeDocument/2006/docPropsVTypes"/>
</file>