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INDEPENDENT CONTRACTOR NONSOLICITATION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Independent Contractor Nonsolicitation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an individual residing at [CONTRACTOR ADDRESS], or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[CONTRACTOR BUSINESS ADDRESS] (the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employees, contractors, customers, and business relationships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[DESCRIBE COMPANY BUSINESS], and the Contractor provides services to the Company as an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the course of performing services for the Company, the Contractor has been or will be provided with access to Confidential Information, including but not limited to information regarding the Company's employees, independent contractors, customers, clients, suppliers, and business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invested substantial time, money, and effort in developing and maintaining its workforce, contractor relationships, customer base,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Contractor acknowledges that the Company has legitimate business interests in protecting its Confidential Information, workforce, contractor relationships, customer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 terms and conditions under which the Contractor will refrain from soliciting certain persons and entities following the termination of the Contractor's engagement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proprietary, or confidential information of the Company, including but not limited to trade secrets, business plans, customer lists, customer contact information, pricing information, marketing strategies, financial information, employee and contractor lists, compensation information, supplier information, technical data, and any other information that the Company designates as confidential or that the Contractor should reasonably understand to be confidential.</w:t>
      </w:r>
    </w:p>
    <w:p>
      <w:pPr>
        <w:spacing w:line="276" w:lineRule="auto"/>
      </w:pPr>
      <w:r>
        <w:rPr>
          <w:rFonts w:ascii="Times New Roman" w:hAnsi="Times New Roman" w:eastAsia="Times New Roman" w:cs="Times New Roman"/>
          <w:sz w:val="22"/>
          <w:szCs w:val="22"/>
          <w:b w:val="0"/>
          <w:bCs w:val="0"/>
        </w:rPr>
        <w:t xml:space="preserve">1.2 "Customer" means any person or entity that, during the [NUMBER]-month period preceding the Termination Date, was a customer, client, supplier, vendor, distributor, licensee, or business partner of the Company and with whom the Contractor had contact, provided services, or about whom the Contractor received Confidential Information in the course of the Contractor's engagement with the Company.</w:t>
      </w:r>
    </w:p>
    <w:p>
      <w:pPr>
        <w:spacing w:line="276" w:lineRule="auto"/>
      </w:pPr>
      <w:r>
        <w:rPr>
          <w:rFonts w:ascii="Times New Roman" w:hAnsi="Times New Roman" w:eastAsia="Times New Roman" w:cs="Times New Roman"/>
          <w:sz w:val="22"/>
          <w:szCs w:val="22"/>
          <w:b w:val="0"/>
          <w:bCs w:val="0"/>
        </w:rPr>
        <w:t xml:space="preserve">1.3 "Employee or Contractor" means any person who, during the [NUMBER]-month period preceding the Termination Date, was an employee, independent contractor, consultant, or agent of the Company and with whom the Contractor had contact, worked with, or about whom the Contractor received Confidential Information in the course of the Contractor's engagement with the Company.</w:t>
      </w:r>
    </w:p>
    <w:p>
      <w:pPr>
        <w:spacing w:line="276" w:lineRule="auto"/>
      </w:pPr>
      <w:r>
        <w:rPr>
          <w:rFonts w:ascii="Times New Roman" w:hAnsi="Times New Roman" w:eastAsia="Times New Roman" w:cs="Times New Roman"/>
          <w:sz w:val="22"/>
          <w:szCs w:val="22"/>
          <w:b w:val="0"/>
          <w:bCs w:val="0"/>
        </w:rPr>
        <w:t xml:space="preserve">1.4 "Termination Date" means the effective date of the termination or expiration of the Contractor's engagement with the Company, regardless of the reason for such termination or expiration.</w:t>
      </w:r>
    </w:p>
    <w:p>
      <w:pPr>
        <w:spacing w:line="276" w:lineRule="auto"/>
      </w:pPr>
      <w:r>
        <w:rPr>
          <w:rFonts w:ascii="Times New Roman" w:hAnsi="Times New Roman" w:eastAsia="Times New Roman" w:cs="Times New Roman"/>
          <w:sz w:val="22"/>
          <w:szCs w:val="22"/>
          <w:b w:val="0"/>
          <w:bCs w:val="0"/>
        </w:rPr>
        <w:t xml:space="preserve">1.5 "Restricted Period" means the period beginning on the Termination Date and continuing for [NUMBER] months thereafter.</w:t>
      </w:r>
    </w:p>
    <w:p>
      <w:pPr>
        <w:spacing w:line="276" w:lineRule="auto"/>
      </w:pPr>
      <w:r>
        <w:rPr>
          <w:rFonts w:ascii="Times New Roman" w:hAnsi="Times New Roman" w:eastAsia="Times New Roman" w:cs="Times New Roman"/>
          <w:sz w:val="22"/>
          <w:szCs w:val="22"/>
          <w:b w:val="0"/>
          <w:bCs w:val="0"/>
        </w:rPr>
        <w:t xml:space="preserve">1.6 "Restricted Territory" means [DESCRIBE GEOGRAPHIC AREA, e.g., the United States, the State of [STATE], or the geographic area in which the Company conducts business].</w:t>
      </w:r>
    </w:p>
    <w:p>
      <w:pPr>
        <w:spacing w:line="276" w:lineRule="auto"/>
      </w:pPr>
      <w:r>
        <w:rPr>
          <w:rFonts w:ascii="Times New Roman" w:hAnsi="Times New Roman" w:eastAsia="Times New Roman" w:cs="Times New Roman"/>
          <w:sz w:val="22"/>
          <w:szCs w:val="22"/>
          <w:b w:val="0"/>
          <w:bCs w:val="0"/>
        </w:rPr>
        <w:t xml:space="preserve">1.7 "Prospective Customer" means any person or entity that, during the [NUMBER]-month period preceding the Termination Date, was identified, targeted, or solicited by the Company as a potential customer, client, supplier, vendor, distributor, licensee, or business partner and with whom the Contractor had contact or about whom the Contractor received Confidential Information in the course of the Contractor's engagement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EMPLOYEES AND CONTRACTORS</w:t>
      </w:r>
    </w:p>
    <w:p>
      <w:pPr>
        <w:spacing w:line="276" w:lineRule="auto"/>
      </w:pPr>
      <w:r>
        <w:rPr>
          <w:rFonts w:ascii="Times New Roman" w:hAnsi="Times New Roman" w:eastAsia="Times New Roman" w:cs="Times New Roman"/>
          <w:sz w:val="22"/>
          <w:szCs w:val="22"/>
          <w:b w:val="0"/>
          <w:bCs w:val="0"/>
        </w:rPr>
        <w:t xml:space="preserve">2.1 Non-Solicitation of Employees and Contractors. During the Restricted Period, the Contractor shall not, directly or indirectly, whether on the Contractor's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recruit, induce, or attempt to solicit, recruit, or induce any Employee or Contractor to terminate or reduce such person's employment or engagement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hire, engage, or employ any Employee or Contractor;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assist any other person or entity in soliciting, recruiting, hiring, or engaging any Employee or Contractor.</w:t>
      </w:r>
    </w:p>
    <w:p>
      <w:pPr>
        <w:spacing w:line="276" w:lineRule="auto"/>
      </w:pPr>
      <w:r>
        <w:rPr>
          <w:rFonts w:ascii="Times New Roman" w:hAnsi="Times New Roman" w:eastAsia="Times New Roman" w:cs="Times New Roman"/>
          <w:sz w:val="22"/>
          <w:szCs w:val="22"/>
          <w:b w:val="0"/>
          <w:bCs w:val="0"/>
        </w:rPr>
        <w:t xml:space="preserve">2.2 Permitted Activities. Notwithstanding Section 2.1, the Contractor may hire or engage any Employee or Contractor whose employment or engagement with the Company was terminated by the Company without cause or who voluntarily terminated such employment or engagement more than [NUMBER] months prior to the commencement of any discussions between the Contractor and such person.</w:t>
      </w:r>
    </w:p>
    <w:p>
      <w:pPr>
        <w:spacing w:line="276" w:lineRule="auto"/>
      </w:pPr>
      <w:r>
        <w:rPr>
          <w:rFonts w:ascii="Times New Roman" w:hAnsi="Times New Roman" w:eastAsia="Times New Roman" w:cs="Times New Roman"/>
          <w:sz w:val="22"/>
          <w:szCs w:val="22"/>
          <w:b w:val="0"/>
          <w:bCs w:val="0"/>
        </w:rPr>
        <w:t xml:space="preserve">2.3 General Solicitations. Notwithstanding Section 2.1, general advertisements or solicitations for employment or engagement that are not specifically targeted at Employees or Contractors of the Company shall not constitute a breach of this Agreement, provided that no Employee or Contractor is hired or engaged as a result thereof in violation of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CUSTOMERS AND PROSPECTIVE CUSTOMERS</w:t>
      </w:r>
    </w:p>
    <w:p>
      <w:pPr>
        <w:spacing w:line="276" w:lineRule="auto"/>
      </w:pPr>
      <w:r>
        <w:rPr>
          <w:rFonts w:ascii="Times New Roman" w:hAnsi="Times New Roman" w:eastAsia="Times New Roman" w:cs="Times New Roman"/>
          <w:sz w:val="22"/>
          <w:szCs w:val="22"/>
          <w:b w:val="0"/>
          <w:bCs w:val="0"/>
        </w:rPr>
        <w:t xml:space="preserve">3.1 Non-Solicitation of Customers. During the Restricted Period, the Contractor shall not, directly or indirectly, whether on the Contractor's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divert, or attempt to solicit or divert any Customer for the purpose of providing products or services that compete with the products or services offered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induce or attempt to induce any Customer to terminate, reduce, or materially alter such Customer's business relationship with the Company;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interfere with or attempt to interfere with any business relationship between the Company and any Customer.</w:t>
      </w:r>
    </w:p>
    <w:p>
      <w:pPr>
        <w:spacing w:line="276" w:lineRule="auto"/>
      </w:pPr>
      <w:r>
        <w:rPr>
          <w:rFonts w:ascii="Times New Roman" w:hAnsi="Times New Roman" w:eastAsia="Times New Roman" w:cs="Times New Roman"/>
          <w:sz w:val="22"/>
          <w:szCs w:val="22"/>
          <w:b w:val="0"/>
          <w:bCs w:val="0"/>
        </w:rPr>
        <w:t xml:space="preserve">3.2 Non-Solicitation of Prospective Customers. During the Restricted Period, the Contractor shall not, directly or indirectly, whether on the Contractor's own behalf or on behalf of any other person or entity, solicit, divert, or attempt to solicit or divert any Prospective Customer for the purpose of providing products or services that compete with the products or services offered by the Company.</w:t>
      </w:r>
    </w:p>
    <w:p>
      <w:pPr>
        <w:spacing w:line="276" w:lineRule="auto"/>
      </w:pPr>
      <w:r>
        <w:rPr>
          <w:rFonts w:ascii="Times New Roman" w:hAnsi="Times New Roman" w:eastAsia="Times New Roman" w:cs="Times New Roman"/>
          <w:sz w:val="22"/>
          <w:szCs w:val="22"/>
          <w:b w:val="0"/>
          <w:bCs w:val="0"/>
        </w:rPr>
        <w:t xml:space="preserve">3.3 Restricted Territory. The restrictions set forth in this Section 3 shall apply only within the Restricted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SUPPLIERS AND BUSINESS PARTNERS</w:t>
      </w:r>
    </w:p>
    <w:p>
      <w:pPr>
        <w:spacing w:line="276" w:lineRule="auto"/>
      </w:pPr>
      <w:r>
        <w:rPr>
          <w:rFonts w:ascii="Times New Roman" w:hAnsi="Times New Roman" w:eastAsia="Times New Roman" w:cs="Times New Roman"/>
          <w:sz w:val="22"/>
          <w:szCs w:val="22"/>
          <w:b w:val="0"/>
          <w:bCs w:val="0"/>
        </w:rPr>
        <w:t xml:space="preserve">4.1 Non-Solicitation of Suppliers and Business Partners. During the Restricted Period, the Contractor shall not, directly or indirectly, whether on the Contractor's own behalf or on behalf of any other person or entity, solicit, divert, or attempt to solicit or divert any supplier, vendor, distributor, licensee, or business partner of the Company for the purpose of causing such person or entity to terminate, reduce, or materially alter such person's or entity's business relationship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Confidentiality Obligation. During the term of the Contractor's engagement with the Company and at all times thereafter, the Contractor shall not, directly or indirectly, disclose, use, or permit any unauthorized person or entity to access any Confidential Information, except as necessary to perform the Contractor's duties for the Company or as required by law.</w:t>
      </w:r>
    </w:p>
    <w:p>
      <w:pPr>
        <w:spacing w:line="276" w:lineRule="auto"/>
      </w:pPr>
      <w:r>
        <w:rPr>
          <w:rFonts w:ascii="Times New Roman" w:hAnsi="Times New Roman" w:eastAsia="Times New Roman" w:cs="Times New Roman"/>
          <w:sz w:val="22"/>
          <w:szCs w:val="22"/>
          <w:b w:val="0"/>
          <w:bCs w:val="0"/>
        </w:rPr>
        <w:t xml:space="preserve">5.2 Return of Confidential Information. Upon the Termination Date or upon the Company's earlier request, the Contractor shall promptly return to the Company all documents, records, files, and other materials containing or embodying Confidential Information, and shall permanently delete or destroy all electronic copies of Confidential Information in the Contractor's possession or control.</w:t>
      </w:r>
    </w:p>
    <w:p>
      <w:pPr>
        <w:spacing w:line="276" w:lineRule="auto"/>
      </w:pPr>
      <w:r>
        <w:rPr>
          <w:rFonts w:ascii="Times New Roman" w:hAnsi="Times New Roman" w:eastAsia="Times New Roman" w:cs="Times New Roman"/>
          <w:sz w:val="22"/>
          <w:szCs w:val="22"/>
          <w:b w:val="0"/>
          <w:bCs w:val="0"/>
        </w:rPr>
        <w:t xml:space="preserve">5.3 Survival. The obligations set forth in this Section 5 shall survive the termination or expiration of this Agreement and the Contractor's engagement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ACKNOWLEDGMENTS</w:t>
      </w:r>
    </w:p>
    <w:p>
      <w:pPr>
        <w:spacing w:line="276" w:lineRule="auto"/>
      </w:pPr>
      <w:r>
        <w:rPr>
          <w:rFonts w:ascii="Times New Roman" w:hAnsi="Times New Roman" w:eastAsia="Times New Roman" w:cs="Times New Roman"/>
          <w:sz w:val="22"/>
          <w:szCs w:val="22"/>
          <w:b w:val="0"/>
          <w:bCs w:val="0"/>
        </w:rPr>
        <w:t xml:space="preserve">6.1 Legitimate Business Interests. The Contractor acknowledges and agrees that the Company has legitimate business interests in protecting its Confidential Information, workforce, contractor relationships, customer relationships, supplier relationships, and goodwill, and that the restrictions set forth in this Agreement are reasonably necessary to protect such interests.</w:t>
      </w:r>
    </w:p>
    <w:p>
      <w:pPr>
        <w:spacing w:line="276" w:lineRule="auto"/>
      </w:pPr>
      <w:r>
        <w:rPr>
          <w:rFonts w:ascii="Times New Roman" w:hAnsi="Times New Roman" w:eastAsia="Times New Roman" w:cs="Times New Roman"/>
          <w:sz w:val="22"/>
          <w:szCs w:val="22"/>
          <w:b w:val="0"/>
          <w:bCs w:val="0"/>
        </w:rPr>
        <w:t xml:space="preserve">6.2 Reasonableness of Restrictions. The Contractor acknowledges and agrees that the duration, geographic scope, and scope of activities restricted under this Agreement are reasonable and do not impose an undue hardship on the Contractor's ability to earn a living.</w:t>
      </w:r>
    </w:p>
    <w:p>
      <w:pPr>
        <w:spacing w:line="276" w:lineRule="auto"/>
      </w:pPr>
      <w:r>
        <w:rPr>
          <w:rFonts w:ascii="Times New Roman" w:hAnsi="Times New Roman" w:eastAsia="Times New Roman" w:cs="Times New Roman"/>
          <w:sz w:val="22"/>
          <w:szCs w:val="22"/>
          <w:b w:val="0"/>
          <w:bCs w:val="0"/>
        </w:rPr>
        <w:t xml:space="preserve">6.3 Independent Consideration. The Contractor acknowledges and agrees that the restrictions set forth in this Agreement are supported by good and valuable consideration, including but not limited to the Contractor's engagement with the Company, access to Confidential Information, and [DESCRIBE ADDITIONAL CONSIDERATION, IF ANY].</w:t>
      </w:r>
    </w:p>
    <w:p>
      <w:pPr>
        <w:spacing w:line="276" w:lineRule="auto"/>
      </w:pPr>
      <w:r>
        <w:rPr>
          <w:rFonts w:ascii="Times New Roman" w:hAnsi="Times New Roman" w:eastAsia="Times New Roman" w:cs="Times New Roman"/>
          <w:sz w:val="22"/>
          <w:szCs w:val="22"/>
          <w:b w:val="0"/>
          <w:bCs w:val="0"/>
        </w:rPr>
        <w:t xml:space="preserve">6.4 Voluntary Agreement. The Contractor acknowledges and agrees that the Contractor has entered into this Agreement voluntarily and has had the opportunity to consult with legal counsel of the Contractor's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spacing w:line="276" w:lineRule="auto"/>
      </w:pPr>
      <w:r>
        <w:rPr>
          <w:rFonts w:ascii="Times New Roman" w:hAnsi="Times New Roman" w:eastAsia="Times New Roman" w:cs="Times New Roman"/>
          <w:sz w:val="22"/>
          <w:szCs w:val="22"/>
          <w:b w:val="0"/>
          <w:bCs w:val="0"/>
        </w:rPr>
        <w:t xml:space="preserve">7.1 Injunctive Relief. The Contractor acknowledges and agrees that a breach or threatened breach of this Agreement would cause the Company irreparable harm for which monetary damages would be an inadequate remedy. Accordingly, in the event of a breach or threatened breach, the Company shall be entitled to seek temporary, preliminary, and permanent injunctive relief, as well as specific performance, without the necessity of posting a bond or other security,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7.2 Monetary Damages. The Company shall be entitled to recover from the Contractor all monetary damages incurred by the Company as a result of the Contractor's breach of this Agreement, including but not limited to lost profits, lost business opportunities, and the costs of enforcing this Agreement.</w:t>
      </w:r>
    </w:p>
    <w:p>
      <w:pPr>
        <w:spacing w:line="276" w:lineRule="auto"/>
      </w:pPr>
      <w:r>
        <w:rPr>
          <w:rFonts w:ascii="Times New Roman" w:hAnsi="Times New Roman" w:eastAsia="Times New Roman" w:cs="Times New Roman"/>
          <w:sz w:val="22"/>
          <w:szCs w:val="22"/>
          <w:b w:val="0"/>
          <w:bCs w:val="0"/>
        </w:rPr>
        <w:t xml:space="preserve">7.3 Attorney's Fees. In any action or proceeding to enforce or interpret this Agreement, the prevailing Party shall be entitled to recover its reasonable attorney's fees, costs, and expenses from the non-prevailing Party.</w:t>
      </w:r>
    </w:p>
    <w:p>
      <w:pPr>
        <w:spacing w:line="276" w:lineRule="auto"/>
      </w:pPr>
      <w:r>
        <w:rPr>
          <w:rFonts w:ascii="Times New Roman" w:hAnsi="Times New Roman" w:eastAsia="Times New Roman" w:cs="Times New Roman"/>
          <w:sz w:val="22"/>
          <w:szCs w:val="22"/>
          <w:b w:val="0"/>
          <w:bCs w:val="0"/>
        </w:rPr>
        <w:t xml:space="preserve">7.4 Cumulative Remedies. All remedies set forth in this Agreement are cumulative and not exclusive of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Term. This Agreement shall commence on the Effective Date and shall continue until the later of (a) the termination or expiration of the Contractor's engagement with the Company, or (b) the expiration of the Restricted Period.</w:t>
      </w:r>
    </w:p>
    <w:p>
      <w:pPr>
        <w:spacing w:line="276" w:lineRule="auto"/>
      </w:pPr>
      <w:r>
        <w:rPr>
          <w:rFonts w:ascii="Times New Roman" w:hAnsi="Times New Roman" w:eastAsia="Times New Roman" w:cs="Times New Roman"/>
          <w:sz w:val="22"/>
          <w:szCs w:val="22"/>
          <w:b w:val="0"/>
          <w:bCs w:val="0"/>
        </w:rPr>
        <w:t xml:space="preserve">8.2 Termination of Engagement. Either Party may terminate the Contractor's engagement with the Company at any time, with or without cause, subject to the terms of any separate written agreement between the Parties. The termination of the Contractor's engagement shall not affect the continuing obligations set forth in this Agreement.</w:t>
      </w:r>
    </w:p>
    <w:p>
      <w:pPr>
        <w:spacing w:line="276" w:lineRule="auto"/>
      </w:pPr>
      <w:r>
        <w:rPr>
          <w:rFonts w:ascii="Times New Roman" w:hAnsi="Times New Roman" w:eastAsia="Times New Roman" w:cs="Times New Roman"/>
          <w:sz w:val="22"/>
          <w:szCs w:val="22"/>
          <w:b w:val="0"/>
          <w:bCs w:val="0"/>
        </w:rPr>
        <w:t xml:space="preserve">8.3 Survival. The provisions of this Agreement that by their nature should survive the termination or expiration of this Agreement, including but not limited to Sections 2, 3, 4, 5, 6, 7, and 9,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Venue. Any action or proceeding arising out of or relating to this Agreement shall be brought exclusively in the state or federal courts located in [COUNTY, STATE], and each Party irrevocably consents to the jurisdiction and venue of such courts.</w:t>
      </w:r>
    </w:p>
    <w:p>
      <w:pPr>
        <w:spacing w:line="276" w:lineRule="auto"/>
      </w:pPr>
      <w:r>
        <w:rPr>
          <w:rFonts w:ascii="Times New Roman" w:hAnsi="Times New Roman" w:eastAsia="Times New Roman" w:cs="Times New Roman"/>
          <w:sz w:val="22"/>
          <w:szCs w:val="22"/>
          <w:b w:val="0"/>
          <w:bCs w:val="0"/>
        </w:rPr>
        <w:t xml:space="preserve">9.3 Entire Agreement. This Agreement constitutes the entire agreement between the Parties with respect to the subject matter hereof and supersedes all prior and contemporaneous agreements, understandings, negotiations, and discussions, whether oral or written, with respect to such subject matter.</w:t>
      </w:r>
    </w:p>
    <w:p>
      <w:pPr>
        <w:spacing w:line="276" w:lineRule="auto"/>
      </w:pPr>
      <w:r>
        <w:rPr>
          <w:rFonts w:ascii="Times New Roman" w:hAnsi="Times New Roman" w:eastAsia="Times New Roman" w:cs="Times New Roman"/>
          <w:sz w:val="22"/>
          <w:szCs w:val="22"/>
          <w:b w:val="0"/>
          <w:bCs w:val="0"/>
        </w:rPr>
        <w:t xml:space="preserve">9.4 Amendment.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9.5 Waiver. No waiver of any provision of this Agreement shall be effective unless in writing and signed by the waiving Party. No failure or delay by either Party in exercising any right under this Agreement shall operate as a waiver of such right.</w:t>
      </w:r>
    </w:p>
    <w:p>
      <w:pPr>
        <w:spacing w:line="276" w:lineRule="auto"/>
      </w:pPr>
      <w:r>
        <w:rPr>
          <w:rFonts w:ascii="Times New Roman" w:hAnsi="Times New Roman" w:eastAsia="Times New Roman" w:cs="Times New Roman"/>
          <w:sz w:val="22"/>
          <w:szCs w:val="22"/>
          <w:b w:val="0"/>
          <w:bCs w:val="0"/>
        </w:rPr>
        <w:t xml:space="preserve">9.6 Severability. If any provision of this Agreement is held to be invalid, illegal, or unenforceable, the remaining provisions shall continue in full force and effect. If any provision is held to be unenforceable due to its duration, geographic scope, or scope of activities, such provision shall be reformed to the maximum extent permitted by law.</w:t>
      </w:r>
    </w:p>
    <w:p>
      <w:pPr>
        <w:spacing w:line="276" w:lineRule="auto"/>
      </w:pPr>
      <w:r>
        <w:rPr>
          <w:rFonts w:ascii="Times New Roman" w:hAnsi="Times New Roman" w:eastAsia="Times New Roman" w:cs="Times New Roman"/>
          <w:sz w:val="22"/>
          <w:szCs w:val="22"/>
          <w:b w:val="0"/>
          <w:bCs w:val="0"/>
        </w:rPr>
        <w:t xml:space="preserve">9.7 Assignment. The Contractor may not assign this Agreement or any rights or obligations hereunder without the prior written consent of the Company. The Company may assign this Agreement to any successor or assign, including in connection with a merger, acquisition, or sale of all or substantially all of its assets.</w:t>
      </w:r>
    </w:p>
    <w:p>
      <w:pPr>
        <w:spacing w:line="276" w:lineRule="auto"/>
      </w:pPr>
      <w:r>
        <w:rPr>
          <w:rFonts w:ascii="Times New Roman" w:hAnsi="Times New Roman" w:eastAsia="Times New Roman" w:cs="Times New Roman"/>
          <w:sz w:val="22"/>
          <w:szCs w:val="22"/>
          <w:b w:val="0"/>
          <w:bCs w:val="0"/>
        </w:rPr>
        <w:t xml:space="preserve">9.8 Notices. All notices under this Agreement shall be in writing and shall be deemed given when delivered personally, sent by certified or registered mail (return receipt requested), or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9.9 Independent Contractor Relationship. Nothing in this Agreement shall be construed to create an employer-employee relationship, partnership, joint venture, or agency relationship between the Parties. The Contractor is an independent contractor and is solely responsible for all taxes, insurance, and other obligations arising from the Contractor's engagement with the Company.</w:t>
      </w:r>
    </w:p>
    <w:p>
      <w:pPr>
        <w:spacing w:line="276" w:lineRule="auto"/>
      </w:pPr>
      <w:r>
        <w:rPr>
          <w:rFonts w:ascii="Times New Roman" w:hAnsi="Times New Roman" w:eastAsia="Times New Roman" w:cs="Times New Roman"/>
          <w:sz w:val="22"/>
          <w:szCs w:val="22"/>
          <w:b w:val="0"/>
          <w:bCs w:val="0"/>
        </w:rPr>
        <w:t xml:space="preserve">9.10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9.11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2026-10-09T09:47:26+00:00</dcterms:created>
  <dcterms:modified xsi:type="dcterms:W3CDTF">2026-10-09T09:47:26+00:00</dcterms:modified>
</cp:coreProperties>
</file>

<file path=docProps/custom.xml><?xml version="1.0" encoding="utf-8"?>
<Properties xmlns="http://schemas.openxmlformats.org/officeDocument/2006/custom-properties" xmlns:vt="http://schemas.openxmlformats.org/officeDocument/2006/docPropsVTypes"/>
</file>