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INFLUENCER MARKETING PURCHASE ORDER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COMPANY NAME]</w:t>
      </w:r>
    </w:p>
    <w:p>
      <w:pPr>
        <w:spacing w:line="276" w:lineRule="auto"/>
      </w:pPr>
      <w:r>
        <w:rPr>
          <w:rFonts w:ascii="Times New Roman" w:hAnsi="Times New Roman" w:eastAsia="Times New Roman" w:cs="Times New Roman"/>
          <w:sz w:val="22"/>
          <w:szCs w:val="22"/>
          <w:b w:val="0"/>
          <w:bCs w:val="0"/>
        </w:rPr>
        <w:t xml:space="preserve">[BRAND STREET ADDRESS]</w:t>
      </w:r>
    </w:p>
    <w:p>
      <w:pPr>
        <w:spacing w:line="276" w:lineRule="auto"/>
      </w:pPr>
      <w:r>
        <w:rPr>
          <w:rFonts w:ascii="Times New Roman" w:hAnsi="Times New Roman" w:eastAsia="Times New Roman" w:cs="Times New Roman"/>
          <w:sz w:val="22"/>
          <w:szCs w:val="22"/>
          <w:b w:val="0"/>
          <w:bCs w:val="0"/>
        </w:rPr>
        <w:t xml:space="preserve">[BRAND CITY, STATE, ZIP CODE]</w:t>
      </w:r>
    </w:p>
    <w:p>
      <w:pPr>
        <w:spacing w:line="276" w:lineRule="auto"/>
      </w:pPr>
      <w:r>
        <w:rPr>
          <w:rFonts w:ascii="Times New Roman" w:hAnsi="Times New Roman" w:eastAsia="Times New Roman" w:cs="Times New Roman"/>
          <w:sz w:val="22"/>
          <w:szCs w:val="22"/>
          <w:b w:val="0"/>
          <w:bCs w:val="0"/>
        </w:rPr>
        <w:t xml:space="preserve">[BRAND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[INFLUENCER FULL LEGAL NAME]</w:t>
      </w:r>
    </w:p>
    <w:p>
      <w:pPr>
        <w:spacing w:line="276" w:lineRule="auto"/>
      </w:pPr>
      <w:r>
        <w:rPr>
          <w:rFonts w:ascii="Times New Roman" w:hAnsi="Times New Roman" w:eastAsia="Times New Roman" w:cs="Times New Roman"/>
          <w:sz w:val="22"/>
          <w:szCs w:val="22"/>
          <w:b w:val="0"/>
          <w:bCs w:val="0"/>
        </w:rPr>
        <w:t xml:space="preserve">[INFLUENCER STREET ADDRESS]</w:t>
      </w:r>
    </w:p>
    <w:p>
      <w:pPr>
        <w:spacing w:line="276" w:lineRule="auto"/>
      </w:pPr>
      <w:r>
        <w:rPr>
          <w:rFonts w:ascii="Times New Roman" w:hAnsi="Times New Roman" w:eastAsia="Times New Roman" w:cs="Times New Roman"/>
          <w:sz w:val="22"/>
          <w:szCs w:val="22"/>
          <w:b w:val="0"/>
          <w:bCs w:val="0"/>
        </w:rPr>
        <w:t xml:space="preserve">[INFLUENCER CITY, STATE, ZIP CODE]</w:t>
      </w:r>
    </w:p>
    <w:p>
      <w:pPr>
        <w:spacing w:line="276" w:lineRule="auto"/>
      </w:pPr>
      <w:r>
        <w:rPr>
          <w:rFonts w:ascii="Times New Roman" w:hAnsi="Times New Roman" w:eastAsia="Times New Roman" w:cs="Times New Roman"/>
          <w:sz w:val="22"/>
          <w:szCs w:val="22"/>
          <w:b w:val="0"/>
          <w:bCs w:val="0"/>
        </w:rPr>
        <w:t xml:space="preserve">[INFLUENCER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Order No.: [PURCHASE ORDER NUMBER]</w:t>
      </w:r>
    </w:p>
    <w:p>
      <w:pPr>
        <w:spacing w:line="276" w:lineRule="auto"/>
      </w:pPr>
      <w:r>
        <w:rPr>
          <w:rFonts w:ascii="Times New Roman" w:hAnsi="Times New Roman" w:eastAsia="Times New Roman" w:cs="Times New Roman"/>
          <w:sz w:val="22"/>
          <w:szCs w:val="22"/>
          <w:b w:val="0"/>
          <w:bCs w:val="0"/>
        </w:rPr>
        <w:t xml:space="preserve">Purchase Order Date: [PURCHASE ORDER DATE]</w:t>
      </w:r>
    </w:p>
    <w:p>
      <w:pPr>
        <w:spacing w:line="276" w:lineRule="auto"/>
      </w:pPr>
      <w:r>
        <w:rPr>
          <w:rFonts w:ascii="Times New Roman" w:hAnsi="Times New Roman" w:eastAsia="Times New Roman" w:cs="Times New Roman"/>
          <w:sz w:val="22"/>
          <w:szCs w:val="22"/>
          <w:b w:val="0"/>
          <w:bCs w:val="0"/>
        </w:rPr>
        <w:t xml:space="preserve">Campaign Name: [CAMPAIGN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Order for Influencer Marketing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PURCHASE ORDER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Brand: [BRAND COMPANY NAME], a company organized under the laws of [BRAND JURISDICTION], with its principal place of business at [BRAND STREET ADDRESS], [BRAND CITY, STATE, ZIP CODE], [BRAND COUNTRY] ("Brand").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Influencer: [INFLUENCER FULL LEGAL NAME], an individual or entity organized under the laws of [INFLUENCER JURISDICTION], with its principal place of business or residence at [INFLUENCER STREET ADDRESS], [INFLUENCER CITY, STATE, ZIP CODE], [INFLUENCER COUNTRY] ("Influencer").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Purchase Order Number: [PURCHASE ORDER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Campaign Name: [CAMPAIGN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Campaign Period: From [CAMPAIGN START DATE] to [CAMPAIGN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Deliverables: Influencer shall create and publish the following content: [DESCRIPTION OF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Number of Posts: [NUMBER OF POSTS] posts on [PLATFORM(S)].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Content Format: [CONTENT FORMAT, E.G., VIDEO, PHOTO, STORY, REEL, BLOG POST].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Content Specifications: [CONTENT SPECIFICATIONS, INCLUDING DURATION, DIMENSIONS, AND CAPTIONS].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Required Mentions and Tags: Influencer shall include the following mentions, tags, and handles: [REQUIRED MENTIONS AND TAGS].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Required Hashtags: [REQUIRED HASHTAGS].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Required Disclosures: Influencer shall include clear and conspicuous disclosure of the paid partnership in accordance with applicable law and platform rules, using: [REQUIRED DISCLOSURE LANGUAGE].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Draft Submission Deadline: [DRAFT SUBMISSION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Revision Rounds: [NUMBER OF REVISION ROUNDS].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Publication Dates: [PUBLICATION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Content Availability Period: Content shall remain live and publicly accessible for not less than [CONTENT AVAILABILITY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Exclusivity Category: [EXCLUSIVITY CATEGORY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Exclusivity Period: [EXCLUSIVITY START DATE] to [EXCLUSIVITY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Total Fee: [TOTAL FEE AMOUNT]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Structure: [PAYMENT STRUCTURE, E.G., 50% UPON SIGNATURE AND 50% UPON PUBLICATION].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Due Date: [PAYMENT DUE DATE OR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Invoicing Requirements: Influencer shall submit invoices to [INVOICING CONTACT EMAIL] referencing Purchase Order No. [PURCHASE ORDER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Taxes: [TAX RESPONSIBILITY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Product Compensation: [PRODUCT OR IN-KIND COMPENSATION DESCRIPTION,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Travel and Expenses: [EXPENSE REIMBURSEMENT TERMS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Late Payment: [LATE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APPROVAL AND REVISIONS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Brand Approval: All content must be submitted to [BRAND APPROVAL CONTACT] for approval prior to publication.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Approval Turnaround: Brand shall provide approval or revision requests within [NUMBER] business days of receipt of draft content.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Revisions: Influencer shall incorporate reasonable revisions requested by Brand within [NUMBER] business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Final Approval: No content may be published without Brand's final written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INTELLECTUAL PROPERTY AND USAGE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Ownership: [OWNERSHIP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License Grant: Influencer grants Brand a [LICENSE TYPE] license to use, reproduce, distribute, and display the content for [LICENSE TERRITORY] during [LICENSE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Whitelisting and Paid Media: [WHITELISTING AND PAID MEDIA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Moral Rights: [MORAL RIGHTS WAIVER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Third-Party Materials: Influencer shall not use third-party copyrighted materials without proper licenses.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Influencer Representations: Influencer represents and warrants that it has the right to enter into this Purchase Order, the content will be original, and the content will comply with all applicable laws and platform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Brand Representations: Brand represents and warrants that it has the right to enter into this Purchase Order and that the materials provided to Influencer are lawful.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Compliance: Both parties shall comply with all applicable laws, including advertising disclosure and consumer protection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No Conflicting Obligations: Influencer represents that performance under this Purchase Order does not conflict with any other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Confidential Information: [DEFINITION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Obligations: Each party shall protect the other party's confidential information and use it solely for purposes of this Purchase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Exclusions: [STANDARD CONFIDENTIALITY EXCLUSIONS].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Duration: Confidentiality obligations shall survive for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Relationship: Influencer is an independent contractor and not an employee, agent, or partner of Brand.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 Benefits: Influencer is not entitled to employee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Taxes: Influencer is responsible for its own taxes and withholdings.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Term: This Purchase Order begins on [EFFECTIVE DATE] and ends on [EXPIRATION DATE], unless terminated earlier.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Termination for Convenience: [TERMINATION FOR CONVENIENCE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Termination for Cause: Either party may terminate immediately upon material breach that remains uncured for [CURE PERIOD]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Effect of Termination: [EFFECT OF TERMINATION PROVISION, INCLUDING PAYMENT FOR WORK COMPLETED].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Survival: Sections [SURVIVAL SECTION NUMBERS]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Indemnification by Influencer: Influencer shall indemnify Brand against claims arising from Influencer's breach, negligence, or content.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Indemnification by Brand: Brand shall indemnify Influencer against claims arising from Brand's breach, negligence, or provided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Limitation of Liability: [LIMITATION OF LIABILITY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Insurance Requirements: [INSURANCE REQUIREMENTS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Certificates of Insurance: [CERTIFICATE DELIVERY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Force Majeure: Neither party shall be liable for delays caused by events beyond its reasonable control, including [LIST OF FORCE MAJEURE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Notice: The affected party shall provide written notice within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 AND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Governing Law: This Purchase Order shall be governed by the laws of [GOVERNING LAW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Dispute Resolution: [DISPUTE RESOLUTION MECHANISM, E.G., NEGOTIATION, MEDIATION, ARBITRATION].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Venue: [VENUE FOR DISPUTES].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Entire Agreement: This Purchase Order constitutes the entire agreement between the parties regarding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Amendment: Any amendment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Assignment: [ASSIGNMENT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Notices: Notices shall be sent to [BRAND NOTICE ADDRESS] and [INFLUENCER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Severability: If any provision is held invalid, the remaining provisions shall remain in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Waiver: Failure to enforce any provision shall not constitute a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Counterparts: This Purchase Order may be executed in counterparts, including electronically.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Brand Signature: By signing below, Brand accepts this Purchase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Authorized Signatory Name: [BRAND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Authorized Signatory Title: [BRAND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[BRAND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Influencer Signature: By signing below, Influencer accepts this Purchase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Influencer Name: [INFLUENCER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Influencer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[INFLUENCER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2026-10-25T10:54:58+00:00</dcterms:created>
  <dcterms:modified xsi:type="dcterms:W3CDTF">2026-10-25T10:54:58+00:00</dcterms:modified>
</cp:coreProperties>
</file>

<file path=docProps/custom.xml><?xml version="1.0" encoding="utf-8"?>
<Properties xmlns="http://schemas.openxmlformats.org/officeDocument/2006/custom-properties" xmlns:vt="http://schemas.openxmlformats.org/officeDocument/2006/docPropsVTypes"/>
</file>