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INFRASTRUCTURE-AS-CODE ESCROW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Infrastructure-as-Code Escrow Agreement (this "Agreement") is made and entered into as of [EFFECTIVE DATE], by and among: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a [STATE OF INCORPORATION] corporation, with its principal place of business at [COMPANY ADDRESS]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 a [STATE OF INCORPORATION] corporation, with its principal place of business at [ESCROW AGENT ADDRESS] (the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NAME], a [STATE OF INCORPORATION] corporation, with its principal place of business at [BENEFICIARY ADDRESS] (the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 the Escrow Agent, and the Beneficiary are sometimes referred to herein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Escrow of Infrastructure-as-Code, Configuration Files, and Related Technical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has developed, owns, or has the right to license certain Infrastructure-as-Code, configuration files, scripts, templates, and related technical materials used to provision, configure, and manage computing infrastructure (the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Beneficiary desires to obtain access to the Deposit Materials under certain release conditions to ensure continuity of infrastructure operations in the event of specified trigger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Escrow Agent is willing to act as escrow agent and hold the Deposit Materials subject to the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agreements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"Deposit Materials" means the Infrastructure-as-Code, configuration files, scripts, templates, modules, playbooks, manifests, policies, documentation, and other materials described in Exhibit A, including all Updates thereto, deposited by the Company with the Escrow Agent under this Agreement.</w:t>
      </w:r>
    </w:p>
    <w:p>
      <w:pPr>
        <w:spacing w:line="276" w:lineRule="auto"/>
      </w:pPr>
      <w:r>
        <w:rPr>
          <w:rFonts w:ascii="Times New Roman" w:hAnsi="Times New Roman" w:eastAsia="Times New Roman" w:cs="Times New Roman"/>
          <w:sz w:val="22"/>
          <w:szCs w:val="22"/>
          <w:b w:val="0"/>
          <w:bCs w:val="0"/>
        </w:rPr>
        <w:t xml:space="preserve">1.2 "Updates" means all modifications, enhancements, bug fixes, new versions, and replacements of the Deposit Materials that the Company is required to deposit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1.3 "Release Conditions" means the events or circumstances</w:t>
      </w:r>
    </w:p>
    <w:p>
      <w:pPr>
        <w:spacing w:line="276" w:lineRule="auto"/>
      </w:pPr>
      <w:r>
        <w:rPr>
          <w:rFonts w:ascii="Times New Roman" w:hAnsi="Times New Roman" w:eastAsia="Times New Roman" w:cs="Times New Roman"/>
          <w:sz w:val="22"/>
          <w:szCs w:val="22"/>
          <w:b w:val="0"/>
          <w:bCs w:val="0"/>
        </w:rPr>
        <w:t xml:space="preserve">described in Section 7 under which the Escrow Agent is authorized or required to release the Deposit Materials to the Beneficiary.</w:t>
      </w:r>
    </w:p>
    <w:p>
      <w:pPr>
        <w:spacing w:line="276" w:lineRule="auto"/>
      </w:pPr>
      <w:r>
        <w:rPr>
          <w:rFonts w:ascii="Times New Roman" w:hAnsi="Times New Roman" w:eastAsia="Times New Roman" w:cs="Times New Roman"/>
          <w:sz w:val="22"/>
          <w:szCs w:val="22"/>
          <w:b w:val="0"/>
          <w:bCs w:val="0"/>
        </w:rPr>
        <w:t xml:space="preserve">1.4 "Verification" means the process described in Section 5 by which the Beneficiary may verify the completeness, functionality, and usability of the Deposit Materials.</w:t>
      </w:r>
    </w:p>
    <w:p>
      <w:pPr>
        <w:spacing w:line="276" w:lineRule="auto"/>
      </w:pPr>
      <w:r>
        <w:rPr>
          <w:rFonts w:ascii="Times New Roman" w:hAnsi="Times New Roman" w:eastAsia="Times New Roman" w:cs="Times New Roman"/>
          <w:sz w:val="22"/>
          <w:szCs w:val="22"/>
          <w:b w:val="0"/>
          <w:bCs w:val="0"/>
        </w:rPr>
        <w:t xml:space="preserve">1.5 "Business Day" means any day other than a Saturday, Sunday, or day on which banks in [JURISDICTION] are authorized or required to be closed.</w:t>
      </w:r>
    </w:p>
    <w:p>
      <w:pPr>
        <w:spacing w:line="276" w:lineRule="auto"/>
      </w:pPr>
      <w:r>
        <w:rPr>
          <w:rFonts w:ascii="Times New Roman" w:hAnsi="Times New Roman" w:eastAsia="Times New Roman" w:cs="Times New Roman"/>
          <w:sz w:val="22"/>
          <w:szCs w:val="22"/>
          <w:b w:val="0"/>
          <w:bCs w:val="0"/>
        </w:rPr>
        <w:t xml:space="preserve">1.6 "Confidential Information" means the Deposit Materials and any other non-public information disclosed by one Party to another under this Agreement.</w:t>
      </w:r>
    </w:p>
    <w:p>
      <w:pPr>
        <w:spacing w:line="276" w:lineRule="auto"/>
      </w:pPr>
      <w:r>
        <w:rPr>
          <w:rFonts w:ascii="Times New Roman" w:hAnsi="Times New Roman" w:eastAsia="Times New Roman" w:cs="Times New Roman"/>
          <w:sz w:val="22"/>
          <w:szCs w:val="22"/>
          <w:b w:val="0"/>
          <w:bCs w:val="0"/>
        </w:rPr>
        <w:t xml:space="preserve">1.7 "Trigger Event" means any event listed in Section</w:t>
      </w:r>
    </w:p>
    <w:p>
      <w:pPr>
        <w:spacing w:line="276" w:lineRule="auto"/>
      </w:pPr>
      <w:r>
        <w:rPr>
          <w:rFonts w:ascii="Times New Roman" w:hAnsi="Times New Roman" w:eastAsia="Times New Roman" w:cs="Times New Roman"/>
          <w:sz w:val="22"/>
          <w:szCs w:val="22"/>
          <w:b w:val="0"/>
          <w:bCs w:val="0"/>
        </w:rPr>
        <w:t xml:space="preserve">7.1 that entitles the Beneficiary to request release of the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OF ESCROW AGENT</w:t>
      </w:r>
    </w:p>
    <w:p>
      <w:pPr>
        <w:spacing w:line="276" w:lineRule="auto"/>
      </w:pPr>
      <w:r>
        <w:rPr>
          <w:rFonts w:ascii="Times New Roman" w:hAnsi="Times New Roman" w:eastAsia="Times New Roman" w:cs="Times New Roman"/>
          <w:sz w:val="22"/>
          <w:szCs w:val="22"/>
          <w:b w:val="0"/>
          <w:bCs w:val="0"/>
        </w:rPr>
        <w:t xml:space="preserve">2.1 Appointment: The Company and the Beneficiary hereby appoint [ESCROW AGENT NAME] as Escrow Agent to hold the Deposit Materials in escrow in accordance with the terms of this Agreement.</w:t>
      </w:r>
    </w:p>
    <w:p>
      <w:pPr>
        <w:spacing w:line="276" w:lineRule="auto"/>
      </w:pPr>
      <w:r>
        <w:rPr>
          <w:rFonts w:ascii="Times New Roman" w:hAnsi="Times New Roman" w:eastAsia="Times New Roman" w:cs="Times New Roman"/>
          <w:sz w:val="22"/>
          <w:szCs w:val="22"/>
          <w:b w:val="0"/>
          <w:bCs w:val="0"/>
        </w:rPr>
        <w:t xml:space="preserve">2.2 Acceptance: The Escrow Agent accepts such appointment and agrees to perform its duties and obligations as set forth in this Agreement.</w:t>
      </w:r>
    </w:p>
    <w:p>
      <w:pPr>
        <w:spacing w:line="276" w:lineRule="auto"/>
      </w:pPr>
      <w:r>
        <w:rPr>
          <w:rFonts w:ascii="Times New Roman" w:hAnsi="Times New Roman" w:eastAsia="Times New Roman" w:cs="Times New Roman"/>
          <w:sz w:val="22"/>
          <w:szCs w:val="22"/>
          <w:b w:val="0"/>
          <w:bCs w:val="0"/>
        </w:rPr>
        <w:t xml:space="preserve">2.3 Standard of Care: The Escrow Agent shall exercise the same degree of care and skill in performing its duties hereunder as a reasonable and prudent escrow agent experienced in the escrow of technology and source code materials.</w:t>
      </w:r>
    </w:p>
    <w:p>
      <w:pPr>
        <w:spacing w:line="276" w:lineRule="auto"/>
      </w:pPr>
      <w:r>
        <w:rPr>
          <w:rFonts w:ascii="Times New Roman" w:hAnsi="Times New Roman" w:eastAsia="Times New Roman" w:cs="Times New Roman"/>
          <w:sz w:val="22"/>
          <w:szCs w:val="22"/>
          <w:b w:val="0"/>
          <w:bCs w:val="0"/>
        </w:rPr>
        <w:t xml:space="preserve">2.4 No Fiduciary Duty: The Escrow Agent undertakes to perform only such duties as are expressly set forth in this Agreement, and no implied duties or obligations shall be read into this Agreement against the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DEPOSIT OF MATERIALS</w:t>
      </w:r>
    </w:p>
    <w:p>
      <w:pPr>
        <w:spacing w:line="276" w:lineRule="auto"/>
      </w:pPr>
      <w:r>
        <w:rPr>
          <w:rFonts w:ascii="Times New Roman" w:hAnsi="Times New Roman" w:eastAsia="Times New Roman" w:cs="Times New Roman"/>
          <w:sz w:val="22"/>
          <w:szCs w:val="22"/>
          <w:b w:val="0"/>
          <w:bCs w:val="0"/>
        </w:rPr>
        <w:t xml:space="preserve">3.1 Initial Deposit: Within [NUMBER] days after the Effective Date, the Company shall deposit with the Escrow Agent a complete copy of the Deposit Materials described in Exhibit A.</w:t>
      </w:r>
    </w:p>
    <w:p>
      <w:pPr>
        <w:spacing w:line="276" w:lineRule="auto"/>
      </w:pPr>
      <w:r>
        <w:rPr>
          <w:rFonts w:ascii="Times New Roman" w:hAnsi="Times New Roman" w:eastAsia="Times New Roman" w:cs="Times New Roman"/>
          <w:sz w:val="22"/>
          <w:szCs w:val="22"/>
          <w:b w:val="0"/>
          <w:bCs w:val="0"/>
        </w:rPr>
        <w:t xml:space="preserve">3.2 Form of Deposit: The Deposit Materials shall be deposited in the form and format specified in Exhibit B, which may include electronic files, encrypted archives, or other media acceptable to the Escrow Agent.</w:t>
      </w:r>
    </w:p>
    <w:p>
      <w:pPr>
        <w:spacing w:line="276" w:lineRule="auto"/>
      </w:pPr>
      <w:r>
        <w:rPr>
          <w:rFonts w:ascii="Times New Roman" w:hAnsi="Times New Roman" w:eastAsia="Times New Roman" w:cs="Times New Roman"/>
          <w:sz w:val="22"/>
          <w:szCs w:val="22"/>
          <w:b w:val="0"/>
          <w:bCs w:val="0"/>
        </w:rPr>
        <w:t xml:space="preserve">3.3 Completeness: The Company represents and warrants that the initial deposit and each Update shall constitute a complete and accurate copy of the Deposit Materials as described in Exhibit A.</w:t>
      </w:r>
    </w:p>
    <w:p>
      <w:pPr>
        <w:spacing w:line="276" w:lineRule="auto"/>
      </w:pPr>
      <w:r>
        <w:rPr>
          <w:rFonts w:ascii="Times New Roman" w:hAnsi="Times New Roman" w:eastAsia="Times New Roman" w:cs="Times New Roman"/>
          <w:sz w:val="22"/>
          <w:szCs w:val="22"/>
          <w:b w:val="0"/>
          <w:bCs w:val="0"/>
        </w:rPr>
        <w:t xml:space="preserve">3.4 Deposit Receipt: The Escrow Agent shall provide written confirmation to the Company and the Beneficiary upon receipt of the initial deposit and each Update.</w:t>
      </w:r>
    </w:p>
    <w:p>
      <w:pPr>
        <w:spacing w:line="276" w:lineRule="auto"/>
      </w:pPr>
      <w:r>
        <w:rPr>
          <w:rFonts w:ascii="Times New Roman" w:hAnsi="Times New Roman" w:eastAsia="Times New Roman" w:cs="Times New Roman"/>
          <w:sz w:val="22"/>
          <w:szCs w:val="22"/>
          <w:b w:val="0"/>
          <w:bCs w:val="0"/>
        </w:rPr>
        <w:t xml:space="preserve">3.5 Storage: The Escrow Agent shall store the Deposit Materials in a secure, environmentally controlled facility with access controls, encryption, and backup procedures as described in 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UPDATES AND MAINTENANCE</w:t>
      </w:r>
    </w:p>
    <w:p>
      <w:pPr>
        <w:spacing w:line="276" w:lineRule="auto"/>
      </w:pPr>
      <w:r>
        <w:rPr>
          <w:rFonts w:ascii="Times New Roman" w:hAnsi="Times New Roman" w:eastAsia="Times New Roman" w:cs="Times New Roman"/>
          <w:sz w:val="22"/>
          <w:szCs w:val="22"/>
          <w:b w:val="0"/>
          <w:bCs w:val="0"/>
        </w:rPr>
        <w:t xml:space="preserve">4.1 Update Obligation: The Company shall deposit Updates with the Escrow Agent no less frequently than [FREQUENCY, E.G., QUARTERLY, SEMI-ANNUALLY, ANNUALLY].</w:t>
      </w:r>
    </w:p>
    <w:p>
      <w:pPr>
        <w:spacing w:line="276" w:lineRule="auto"/>
      </w:pPr>
      <w:r>
        <w:rPr>
          <w:rFonts w:ascii="Times New Roman" w:hAnsi="Times New Roman" w:eastAsia="Times New Roman" w:cs="Times New Roman"/>
          <w:sz w:val="22"/>
          <w:szCs w:val="22"/>
          <w:b w:val="0"/>
          <w:bCs w:val="0"/>
        </w:rPr>
        <w:t xml:space="preserve">4.2 Update Notice: The Company shall notify the Beneficiary in writing within [NUMBER] Business Days after each deposit of Updates.</w:t>
      </w:r>
    </w:p>
    <w:p>
      <w:pPr>
        <w:spacing w:line="276" w:lineRule="auto"/>
      </w:pPr>
      <w:r>
        <w:rPr>
          <w:rFonts w:ascii="Times New Roman" w:hAnsi="Times New Roman" w:eastAsia="Times New Roman" w:cs="Times New Roman"/>
          <w:sz w:val="22"/>
          <w:szCs w:val="22"/>
          <w:b w:val="0"/>
          <w:bCs w:val="0"/>
        </w:rPr>
        <w:t xml:space="preserve">4.3 Update Verification: The Beneficiary may request Verification of Updates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4.4 Failure to Update: If the Company fails to deposit</w:t>
      </w:r>
    </w:p>
    <w:p>
      <w:pPr>
        <w:spacing w:line="276" w:lineRule="auto"/>
      </w:pPr>
      <w:r>
        <w:rPr>
          <w:rFonts w:ascii="Times New Roman" w:hAnsi="Times New Roman" w:eastAsia="Times New Roman" w:cs="Times New Roman"/>
          <w:sz w:val="22"/>
          <w:szCs w:val="22"/>
          <w:b w:val="0"/>
          <w:bCs w:val="0"/>
        </w:rPr>
        <w:t xml:space="preserve">Updates as required, the Escrow Agent shall notify the Beneficiary in writing within [NUMBER] Business Days after the Company's failure becomes known to the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VERIFICATION</w:t>
      </w:r>
    </w:p>
    <w:p>
      <w:pPr>
        <w:spacing w:line="276" w:lineRule="auto"/>
      </w:pPr>
      <w:r>
        <w:rPr>
          <w:rFonts w:ascii="Times New Roman" w:hAnsi="Times New Roman" w:eastAsia="Times New Roman" w:cs="Times New Roman"/>
          <w:sz w:val="22"/>
          <w:szCs w:val="22"/>
          <w:b w:val="0"/>
          <w:bCs w:val="0"/>
        </w:rPr>
        <w:t xml:space="preserve">5.1 Verification Right: The Beneficiary shall have the right to verify the Deposit Materials [NUMBER] times per calendar year, at the Beneficiary's expense, subject to reasonable confidentiality protections.</w:t>
      </w:r>
    </w:p>
    <w:p>
      <w:pPr>
        <w:spacing w:line="276" w:lineRule="auto"/>
      </w:pPr>
      <w:r>
        <w:rPr>
          <w:rFonts w:ascii="Times New Roman" w:hAnsi="Times New Roman" w:eastAsia="Times New Roman" w:cs="Times New Roman"/>
          <w:sz w:val="22"/>
          <w:szCs w:val="22"/>
          <w:b w:val="0"/>
          <w:bCs w:val="0"/>
        </w:rPr>
        <w:t xml:space="preserve">5.2 Verification Process: Verification shall be conducted in accordance with the procedures set forth in Exhibit D, which may include compilation, deployment, testing, and functional validation of the Deposit Materials in a controlled environment.</w:t>
      </w:r>
    </w:p>
    <w:p>
      <w:pPr>
        <w:spacing w:line="276" w:lineRule="auto"/>
      </w:pPr>
      <w:r>
        <w:rPr>
          <w:rFonts w:ascii="Times New Roman" w:hAnsi="Times New Roman" w:eastAsia="Times New Roman" w:cs="Times New Roman"/>
          <w:sz w:val="22"/>
          <w:szCs w:val="22"/>
          <w:b w:val="0"/>
          <w:bCs w:val="0"/>
        </w:rPr>
        <w:t xml:space="preserve">5.3 Verification Notice: The Beneficiary shall provide at least [NUMBER] Business Days' prior written notice to the Company and the Escrow Agent before conducting any Verification.</w:t>
      </w:r>
    </w:p>
    <w:p>
      <w:pPr>
        <w:spacing w:line="276" w:lineRule="auto"/>
      </w:pPr>
      <w:r>
        <w:rPr>
          <w:rFonts w:ascii="Times New Roman" w:hAnsi="Times New Roman" w:eastAsia="Times New Roman" w:cs="Times New Roman"/>
          <w:sz w:val="22"/>
          <w:szCs w:val="22"/>
          <w:b w:val="0"/>
          <w:bCs w:val="0"/>
        </w:rPr>
        <w:t xml:space="preserve">5.4 Verification Results: The Escrow Agent shall provide a written report of the Verification results to the Company and the Beneficiary within [NUMBER] Business Days after completion.</w:t>
      </w:r>
    </w:p>
    <w:p>
      <w:pPr>
        <w:spacing w:line="276" w:lineRule="auto"/>
      </w:pPr>
      <w:r>
        <w:rPr>
          <w:rFonts w:ascii="Times New Roman" w:hAnsi="Times New Roman" w:eastAsia="Times New Roman" w:cs="Times New Roman"/>
          <w:sz w:val="22"/>
          <w:szCs w:val="22"/>
          <w:b w:val="0"/>
          <w:bCs w:val="0"/>
        </w:rPr>
        <w:t xml:space="preserve">5.5 Remediation: If Verification reveals that the Deposit Materials are incomplete, non-functional, or not in compliance with Exhibit A, the Company shall remediate the Deposit Materials within [NUMBER] days after receiving the Verification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FEES AND EXPENSES</w:t>
      </w:r>
    </w:p>
    <w:p>
      <w:pPr>
        <w:spacing w:line="276" w:lineRule="auto"/>
      </w:pPr>
      <w:r>
        <w:rPr>
          <w:rFonts w:ascii="Times New Roman" w:hAnsi="Times New Roman" w:eastAsia="Times New Roman" w:cs="Times New Roman"/>
          <w:sz w:val="22"/>
          <w:szCs w:val="22"/>
          <w:b w:val="0"/>
          <w:bCs w:val="0"/>
        </w:rPr>
        <w:t xml:space="preserve">6.1 Escrow Fees: The Company shall pay the Escrow Agent an initial setup fee of [AMOUNT] and an annual escrow fee of [AMOUNT], payable in accordance with the Escrow Agent's invoice terms.</w:t>
      </w:r>
    </w:p>
    <w:p>
      <w:pPr>
        <w:spacing w:line="276" w:lineRule="auto"/>
      </w:pPr>
      <w:r>
        <w:rPr>
          <w:rFonts w:ascii="Times New Roman" w:hAnsi="Times New Roman" w:eastAsia="Times New Roman" w:cs="Times New Roman"/>
          <w:sz w:val="22"/>
          <w:szCs w:val="22"/>
          <w:b w:val="0"/>
          <w:bCs w:val="0"/>
        </w:rPr>
        <w:t xml:space="preserve">6.2 Verification Fees: The Beneficiary shall pay the costs of any Verification it requests, including the Escrow Agent's reasonable fees and expenses.</w:t>
      </w:r>
    </w:p>
    <w:p>
      <w:pPr>
        <w:spacing w:line="276" w:lineRule="auto"/>
      </w:pPr>
      <w:r>
        <w:rPr>
          <w:rFonts w:ascii="Times New Roman" w:hAnsi="Times New Roman" w:eastAsia="Times New Roman" w:cs="Times New Roman"/>
          <w:sz w:val="22"/>
          <w:szCs w:val="22"/>
          <w:b w:val="0"/>
          <w:bCs w:val="0"/>
        </w:rPr>
        <w:t xml:space="preserve">6.3 Release Fees: The Company shall pay the Escrow Agent's reasonable fees and expenses associated with any release of the Deposit Materials, unless the release results from the Company's breach, in which case the Company shall pay such fees.</w:t>
      </w:r>
    </w:p>
    <w:p>
      <w:pPr>
        <w:spacing w:line="276" w:lineRule="auto"/>
      </w:pPr>
      <w:r>
        <w:rPr>
          <w:rFonts w:ascii="Times New Roman" w:hAnsi="Times New Roman" w:eastAsia="Times New Roman" w:cs="Times New Roman"/>
          <w:sz w:val="22"/>
          <w:szCs w:val="22"/>
          <w:b w:val="0"/>
          <w:bCs w:val="0"/>
        </w:rPr>
        <w:t xml:space="preserve">6.4 Late Payments: Any amounts not paid when due shall bear interest at the rate of [INTEREST RATE]% per annum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6.5 Taxes: Each Party shall be responsible for its own taxes arising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CONDITIONS</w:t>
      </w:r>
    </w:p>
    <w:p>
      <w:pPr>
        <w:spacing w:line="276" w:lineRule="auto"/>
      </w:pPr>
      <w:r>
        <w:rPr>
          <w:rFonts w:ascii="Times New Roman" w:hAnsi="Times New Roman" w:eastAsia="Times New Roman" w:cs="Times New Roman"/>
          <w:sz w:val="22"/>
          <w:szCs w:val="22"/>
          <w:b w:val="0"/>
          <w:bCs w:val="0"/>
        </w:rPr>
        <w:t xml:space="preserve">7.1 Trigger Events: The Escrow Agent shall release the Deposit Materials to the Beneficiary upon the occurrence of any of the following Trigger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Company files for bankruptcy, makes an assignment for the benefit of creditors, or has a receiver appointed over a substantial portion of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Company ceases operations or dissolves;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Company materially breaches its obligations under the [UNDERLYING AGREEMENT NAME] and fails to cure such breach within [NUMBER]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Company fails to provide the services or support required under the [UNDERLYING AGREEMENT NAME] for a period of [NUMBER] consecutive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The Company fails to deposit Updates as required under Section 4 and fails to cure within [NUMBER]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[ADDITIONAL TRIGGER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[ADDITIONAL TRIGGER EVENT].</w:t>
      </w:r>
    </w:p>
    <w:p>
      <w:pPr>
        <w:spacing w:line="276" w:lineRule="auto"/>
      </w:pPr>
      <w:r>
        <w:rPr>
          <w:rFonts w:ascii="Times New Roman" w:hAnsi="Times New Roman" w:eastAsia="Times New Roman" w:cs="Times New Roman"/>
          <w:sz w:val="22"/>
          <w:szCs w:val="22"/>
          <w:b w:val="0"/>
          <w:bCs w:val="0"/>
        </w:rPr>
        <w:t xml:space="preserve">7.2 Release Request: The Beneficiary shall submit a written release request to the Escrow Agent and the Company, specifying the Trigger Event and providing reasonable evidence thereof.</w:t>
      </w:r>
    </w:p>
    <w:p>
      <w:pPr>
        <w:spacing w:line="276" w:lineRule="auto"/>
      </w:pPr>
      <w:r>
        <w:rPr>
          <w:rFonts w:ascii="Times New Roman" w:hAnsi="Times New Roman" w:eastAsia="Times New Roman" w:cs="Times New Roman"/>
          <w:sz w:val="22"/>
          <w:szCs w:val="22"/>
          <w:b w:val="0"/>
          <w:bCs w:val="0"/>
        </w:rPr>
        <w:t xml:space="preserve">7.3 Company Objection: The Company may object to the release by providing written notice to the Escrow Agent and the Beneficiary within [NUMBER] Business Days after receiving the release request.</w:t>
      </w:r>
    </w:p>
    <w:p>
      <w:pPr>
        <w:spacing w:line="276" w:lineRule="auto"/>
      </w:pPr>
      <w:r>
        <w:rPr>
          <w:rFonts w:ascii="Times New Roman" w:hAnsi="Times New Roman" w:eastAsia="Times New Roman" w:cs="Times New Roman"/>
          <w:sz w:val="22"/>
          <w:szCs w:val="22"/>
          <w:b w:val="0"/>
          <w:bCs w:val="0"/>
        </w:rPr>
        <w:t xml:space="preserve">7.4 Dispute Resolution: If the Company objects, the Escrow Agent shall not release the Deposit Materials until the dispute is resolved by mutual agreement of the Company and the Beneficiary or by a final, non-appealable order of a court of competent jurisdiction.</w:t>
      </w:r>
    </w:p>
    <w:p>
      <w:pPr>
        <w:spacing w:line="276" w:lineRule="auto"/>
      </w:pPr>
      <w:r>
        <w:rPr>
          <w:rFonts w:ascii="Times New Roman" w:hAnsi="Times New Roman" w:eastAsia="Times New Roman" w:cs="Times New Roman"/>
          <w:sz w:val="22"/>
          <w:szCs w:val="22"/>
          <w:b w:val="0"/>
          <w:bCs w:val="0"/>
        </w:rPr>
        <w:t xml:space="preserve">7.5 Release to Beneficiary: Upon satisfaction of the Release Conditions, the Escrow Agent shall deliver the Deposit Materials to the Beneficiary in the form and format specified in Exhibit B within [NUMBER] Business Days.</w:t>
      </w:r>
    </w:p>
    <w:p>
      <w:pPr>
        <w:spacing w:line="276" w:lineRule="auto"/>
      </w:pPr>
      <w:r>
        <w:rPr>
          <w:rFonts w:ascii="Times New Roman" w:hAnsi="Times New Roman" w:eastAsia="Times New Roman" w:cs="Times New Roman"/>
          <w:sz w:val="22"/>
          <w:szCs w:val="22"/>
          <w:b w:val="0"/>
          <w:bCs w:val="0"/>
        </w:rPr>
        <w:t xml:space="preserve">7.6 Post-Release Obligations: The Beneficiary shall use the Deposit Materials solely for the purposes permitted under this Agreement and shall maintain the confidentiality of the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RIGHTS AND OBLIGATIONS OF THE ESCROW AGENT</w:t>
      </w:r>
    </w:p>
    <w:p>
      <w:pPr>
        <w:spacing w:line="276" w:lineRule="auto"/>
      </w:pPr>
      <w:r>
        <w:rPr>
          <w:rFonts w:ascii="Times New Roman" w:hAnsi="Times New Roman" w:eastAsia="Times New Roman" w:cs="Times New Roman"/>
          <w:sz w:val="22"/>
          <w:szCs w:val="22"/>
          <w:b w:val="0"/>
          <w:bCs w:val="0"/>
        </w:rPr>
        <w:t xml:space="preserve">8.1 Limited Duties: The Escrow Agent shall have no duties or responsibilities except those expressly set forth in this Agreement.</w:t>
      </w:r>
    </w:p>
    <w:p>
      <w:pPr>
        <w:spacing w:line="276" w:lineRule="auto"/>
      </w:pPr>
      <w:r>
        <w:rPr>
          <w:rFonts w:ascii="Times New Roman" w:hAnsi="Times New Roman" w:eastAsia="Times New Roman" w:cs="Times New Roman"/>
          <w:sz w:val="22"/>
          <w:szCs w:val="22"/>
          <w:b w:val="0"/>
          <w:bCs w:val="0"/>
        </w:rPr>
        <w:t xml:space="preserve">8.2 Reliance: The Escrow Agent may rely upon any written notice, instruction, certificate, or other document believed by it to be genuine and to have been signed or presented by the proper Party.</w:t>
      </w:r>
    </w:p>
    <w:p>
      <w:pPr>
        <w:spacing w:line="276" w:lineRule="auto"/>
      </w:pPr>
      <w:r>
        <w:rPr>
          <w:rFonts w:ascii="Times New Roman" w:hAnsi="Times New Roman" w:eastAsia="Times New Roman" w:cs="Times New Roman"/>
          <w:sz w:val="22"/>
          <w:szCs w:val="22"/>
          <w:b w:val="0"/>
          <w:bCs w:val="0"/>
        </w:rPr>
        <w:t xml:space="preserve">8.3 Indemnification: The Company and the Beneficiary shall jointly and severally indemnify, defend, and hold harmless the Escrow Agent from and against any and all claims, liabilities, losses, damages, and expenses arising out of or in connection with this Agreement, except to the extent caused by the Escrow Agent's gross negligence or willful misconduct.</w:t>
      </w:r>
    </w:p>
    <w:p>
      <w:pPr>
        <w:spacing w:line="276" w:lineRule="auto"/>
      </w:pPr>
      <w:r>
        <w:rPr>
          <w:rFonts w:ascii="Times New Roman" w:hAnsi="Times New Roman" w:eastAsia="Times New Roman" w:cs="Times New Roman"/>
          <w:sz w:val="22"/>
          <w:szCs w:val="22"/>
          <w:b w:val="0"/>
          <w:bCs w:val="0"/>
        </w:rPr>
        <w:t xml:space="preserve">8.4 Resignation: The Escrow Agent may resign upon [NUMBER] days' prior written notice to the Company and the Beneficiary. The Company and the Beneficiary shall appoint a successor escrow agent within such notice period.</w:t>
      </w:r>
    </w:p>
    <w:p>
      <w:pPr>
        <w:spacing w:line="276" w:lineRule="auto"/>
      </w:pPr>
      <w:r>
        <w:rPr>
          <w:rFonts w:ascii="Times New Roman" w:hAnsi="Times New Roman" w:eastAsia="Times New Roman" w:cs="Times New Roman"/>
          <w:sz w:val="22"/>
          <w:szCs w:val="22"/>
          <w:b w:val="0"/>
          <w:bCs w:val="0"/>
        </w:rPr>
        <w:t xml:space="preserve">8.5 Interpleader: If the Escrow Agent is uncertain as to its duties or obligations, it may file an interpleader action in a court of competent jurisdiction and deposit the Deposit Materials with the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Confidentiality Obligation: Each Party shall maintain the confidentiality of the Confidential Information of the other Parties and shall not disclose such Confidential Information to any third party without the prior written consent of the disclosing Party.</w:t>
      </w:r>
    </w:p>
    <w:p>
      <w:pPr>
        <w:spacing w:line="276" w:lineRule="auto"/>
      </w:pPr>
      <w:r>
        <w:rPr>
          <w:rFonts w:ascii="Times New Roman" w:hAnsi="Times New Roman" w:eastAsia="Times New Roman" w:cs="Times New Roman"/>
          <w:sz w:val="22"/>
          <w:szCs w:val="22"/>
          <w:b w:val="0"/>
          <w:bCs w:val="0"/>
        </w:rPr>
        <w:t xml:space="preserve">9.2 Exceptions: Confidential Information does not include information that: (a) is or becomes publicly available through no fault of the receiving Party; (b) was rightfully in the receiving Party's possession before disclosure; (c) is rightfully obtained from a third party without restriction; or (d) is independently developed without use of the Confidential Information.</w:t>
      </w:r>
    </w:p>
    <w:p>
      <w:pPr>
        <w:spacing w:line="276" w:lineRule="auto"/>
      </w:pPr>
      <w:r>
        <w:rPr>
          <w:rFonts w:ascii="Times New Roman" w:hAnsi="Times New Roman" w:eastAsia="Times New Roman" w:cs="Times New Roman"/>
          <w:sz w:val="22"/>
          <w:szCs w:val="22"/>
          <w:b w:val="0"/>
          <w:bCs w:val="0"/>
        </w:rPr>
        <w:t xml:space="preserve">9.3 Required Disclosure: If a Party is required by law or court order to disclose Confidential Information, it shall provide prompt notice to the disclosing Party and cooperate in seeking a protective order.</w:t>
      </w:r>
    </w:p>
    <w:p>
      <w:pPr>
        <w:spacing w:line="276" w:lineRule="auto"/>
      </w:pPr>
      <w:r>
        <w:rPr>
          <w:rFonts w:ascii="Times New Roman" w:hAnsi="Times New Roman" w:eastAsia="Times New Roman" w:cs="Times New Roman"/>
          <w:sz w:val="22"/>
          <w:szCs w:val="22"/>
          <w:b w:val="0"/>
          <w:bCs w:val="0"/>
        </w:rPr>
        <w:t xml:space="preserve">9.4 Return or Destruction: Upon termination of this Agreement, each Party shall return or destroy the Confidential Information of the other Parties, except as required for the performance of this Agreement or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w:t>
      </w:r>
    </w:p>
    <w:p>
      <w:pPr>
        <w:spacing w:line="276" w:lineRule="auto"/>
      </w:pPr>
      <w:r>
        <w:rPr>
          <w:rFonts w:ascii="Times New Roman" w:hAnsi="Times New Roman" w:eastAsia="Times New Roman" w:cs="Times New Roman"/>
          <w:sz w:val="22"/>
          <w:szCs w:val="22"/>
          <w:b w:val="0"/>
          <w:bCs w:val="0"/>
        </w:rPr>
        <w:t xml:space="preserve">10.1 Company Representations: The Company represents and warrants that: (a) it owns or has the right to license the Deposit Materials; (b) the Deposit Materials do not infringe the intellectual property rights of any third party; (c) the Deposit Materials are complete and accurate as described in Exhibit A; and (d) it has the authority to enter into this Agreement.</w:t>
      </w:r>
    </w:p>
    <w:p>
      <w:pPr>
        <w:spacing w:line="276" w:lineRule="auto"/>
      </w:pPr>
      <w:r>
        <w:rPr>
          <w:rFonts w:ascii="Times New Roman" w:hAnsi="Times New Roman" w:eastAsia="Times New Roman" w:cs="Times New Roman"/>
          <w:sz w:val="22"/>
          <w:szCs w:val="22"/>
          <w:b w:val="0"/>
          <w:bCs w:val="0"/>
        </w:rPr>
        <w:t xml:space="preserve">10.2 Beneficiary Representations: The Beneficiary represents and warrants that it has the authority to enter into this Agreement and will use the Deposit Materials solely for the purposes permitted herein.</w:t>
      </w:r>
    </w:p>
    <w:p>
      <w:pPr>
        <w:spacing w:line="276" w:lineRule="auto"/>
      </w:pPr>
      <w:r>
        <w:rPr>
          <w:rFonts w:ascii="Times New Roman" w:hAnsi="Times New Roman" w:eastAsia="Times New Roman" w:cs="Times New Roman"/>
          <w:sz w:val="22"/>
          <w:szCs w:val="22"/>
          <w:b w:val="0"/>
          <w:bCs w:val="0"/>
        </w:rPr>
        <w:t xml:space="preserve">10.3 Escrow Agent Representations: The Escrow Agent represents and warrants that it has the authority to enter into this Agreement and will perform its duties in accordance with the terms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INTELLECTUAL PROPERTY</w:t>
      </w:r>
    </w:p>
    <w:p>
      <w:pPr>
        <w:spacing w:line="276" w:lineRule="auto"/>
      </w:pPr>
      <w:r>
        <w:rPr>
          <w:rFonts w:ascii="Times New Roman" w:hAnsi="Times New Roman" w:eastAsia="Times New Roman" w:cs="Times New Roman"/>
          <w:sz w:val="22"/>
          <w:szCs w:val="22"/>
          <w:b w:val="0"/>
          <w:bCs w:val="0"/>
        </w:rPr>
        <w:t xml:space="preserve">11.1 Ownership: The Company retains all right, title, and interest in and to the Deposit Materials, including all intellectual property rights therein.</w:t>
      </w:r>
    </w:p>
    <w:p>
      <w:pPr>
        <w:spacing w:line="276" w:lineRule="auto"/>
      </w:pPr>
      <w:r>
        <w:rPr>
          <w:rFonts w:ascii="Times New Roman" w:hAnsi="Times New Roman" w:eastAsia="Times New Roman" w:cs="Times New Roman"/>
          <w:sz w:val="22"/>
          <w:szCs w:val="22"/>
          <w:b w:val="0"/>
          <w:bCs w:val="0"/>
        </w:rPr>
        <w:t xml:space="preserve">11.2 License: Upon release of the Deposit Materials to the Beneficiary, the Company grants the Beneficiary a non-exclusive, non-transferable, royalty-free license to use, reproduce, modify, and deploy the Deposit Materials solely for the purpose of maintaining and operating the infrastructure described in the [UNDERLYING AGREEMENT NAME].</w:t>
      </w:r>
    </w:p>
    <w:p>
      <w:pPr>
        <w:spacing w:line="276" w:lineRule="auto"/>
      </w:pPr>
      <w:r>
        <w:rPr>
          <w:rFonts w:ascii="Times New Roman" w:hAnsi="Times New Roman" w:eastAsia="Times New Roman" w:cs="Times New Roman"/>
          <w:sz w:val="22"/>
          <w:szCs w:val="22"/>
          <w:b w:val="0"/>
          <w:bCs w:val="0"/>
        </w:rPr>
        <w:t xml:space="preserve">11.3 Restrictions: The Beneficiary shall not: (a) sell, sublicense, or distribute the Deposit Materials to any third party; (b) use the Deposit Materials to compete with the Company; or (c) remove any proprietary notices from the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 AND TERMINATION</w:t>
      </w:r>
    </w:p>
    <w:p>
      <w:pPr>
        <w:spacing w:line="276" w:lineRule="auto"/>
      </w:pPr>
      <w:r>
        <w:rPr>
          <w:rFonts w:ascii="Times New Roman" w:hAnsi="Times New Roman" w:eastAsia="Times New Roman" w:cs="Times New Roman"/>
          <w:sz w:val="22"/>
          <w:szCs w:val="22"/>
          <w:b w:val="0"/>
          <w:bCs w:val="0"/>
        </w:rPr>
        <w:t xml:space="preserve">12.1 Term: This Agreement shall commence on the Effective Date and continue until terminated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spacing w:line="276" w:lineRule="auto"/>
      </w:pPr>
      <w:r>
        <w:rPr>
          <w:rFonts w:ascii="Times New Roman" w:hAnsi="Times New Roman" w:eastAsia="Times New Roman" w:cs="Times New Roman"/>
          <w:sz w:val="22"/>
          <w:szCs w:val="22"/>
          <w:b w:val="0"/>
          <w:bCs w:val="0"/>
        </w:rPr>
        <w:t xml:space="preserve">12.2 Termination for Convenience: Either the Company or the</w:t>
      </w:r>
    </w:p>
    <w:p>
      <w:pPr>
        <w:spacing w:line="276" w:lineRule="auto"/>
      </w:pPr>
      <w:r>
        <w:rPr>
          <w:rFonts w:ascii="Times New Roman" w:hAnsi="Times New Roman" w:eastAsia="Times New Roman" w:cs="Times New Roman"/>
          <w:sz w:val="22"/>
          <w:szCs w:val="22"/>
          <w:b w:val="0"/>
          <w:bCs w:val="0"/>
        </w:rPr>
        <w:t xml:space="preserve">Beneficiary may terminate this Agreement upon [NUMBER] days' prior written notice to the other Party and the Escrow Agent.</w:t>
      </w:r>
    </w:p>
    <w:p>
      <w:pPr>
        <w:spacing w:line="276" w:lineRule="auto"/>
      </w:pPr>
      <w:r>
        <w:rPr>
          <w:rFonts w:ascii="Times New Roman" w:hAnsi="Times New Roman" w:eastAsia="Times New Roman" w:cs="Times New Roman"/>
          <w:sz w:val="22"/>
          <w:szCs w:val="22"/>
          <w:b w:val="0"/>
          <w:bCs w:val="0"/>
        </w:rPr>
        <w:t xml:space="preserve">12.3 Termination for Cause: Either Party may terminate this Agreement immediately upon written notice if the other Party materially breaches this Agreement and fails to cure within [NUMBER] days after written notice.</w:t>
      </w:r>
    </w:p>
    <w:p>
      <w:pPr>
        <w:spacing w:line="276" w:lineRule="auto"/>
      </w:pPr>
      <w:r>
        <w:rPr>
          <w:rFonts w:ascii="Times New Roman" w:hAnsi="Times New Roman" w:eastAsia="Times New Roman" w:cs="Times New Roman"/>
          <w:sz w:val="22"/>
          <w:szCs w:val="22"/>
          <w:b w:val="0"/>
          <w:bCs w:val="0"/>
        </w:rPr>
        <w:t xml:space="preserve">12.4 Effect of Termination: Upon termination, the Escrow Agent shall return the Deposit Materials to the Company, unless a Release Condition has occurred or the Beneficiary has requested release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12.5 Survival: Sections 8, 9, 11, 13, 14, 15, and 16 shall</w:t>
      </w:r>
    </w:p>
    <w:p>
      <w:pPr>
        <w:spacing w:line="276" w:lineRule="auto"/>
      </w:pPr>
      <w:r>
        <w:rPr>
          <w:rFonts w:ascii="Times New Roman" w:hAnsi="Times New Roman" w:eastAsia="Times New Roman" w:cs="Times New Roman"/>
          <w:sz w:val="22"/>
          <w:szCs w:val="22"/>
          <w:b w:val="0"/>
          <w:bCs w:val="0"/>
        </w:rPr>
        <w:t xml:space="preserve">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LIMITATION OF LIABILITY</w:t>
      </w:r>
    </w:p>
    <w:p>
      <w:pPr>
        <w:spacing w:line="276" w:lineRule="auto"/>
      </w:pPr>
      <w:r>
        <w:rPr>
          <w:rFonts w:ascii="Times New Roman" w:hAnsi="Times New Roman" w:eastAsia="Times New Roman" w:cs="Times New Roman"/>
          <w:sz w:val="22"/>
          <w:szCs w:val="22"/>
          <w:b w:val="0"/>
          <w:bCs w:val="0"/>
        </w:rPr>
        <w:t xml:space="preserve">13.1 No Consequential Damages: No Party shall be liable to any other Party for any indirect, incidental, special, consequential, or punitive damages arising out of or in connection with this Agreement.</w:t>
      </w:r>
    </w:p>
    <w:p>
      <w:pPr>
        <w:spacing w:line="276" w:lineRule="auto"/>
      </w:pPr>
      <w:r>
        <w:rPr>
          <w:rFonts w:ascii="Times New Roman" w:hAnsi="Times New Roman" w:eastAsia="Times New Roman" w:cs="Times New Roman"/>
          <w:sz w:val="22"/>
          <w:szCs w:val="22"/>
          <w:b w:val="0"/>
          <w:bCs w:val="0"/>
        </w:rPr>
        <w:t xml:space="preserve">13.2 Cap on Liability: The Escrow Agent's total liability under this Agreement shall not exceed the total fees paid to the Escrow Agent under this Agreement.</w:t>
      </w:r>
    </w:p>
    <w:p>
      <w:pPr>
        <w:spacing w:line="276" w:lineRule="auto"/>
      </w:pPr>
      <w:r>
        <w:rPr>
          <w:rFonts w:ascii="Times New Roman" w:hAnsi="Times New Roman" w:eastAsia="Times New Roman" w:cs="Times New Roman"/>
          <w:sz w:val="22"/>
          <w:szCs w:val="22"/>
          <w:b w:val="0"/>
          <w:bCs w:val="0"/>
        </w:rPr>
        <w:t xml:space="preserve">13.3 Exceptions: Nothing in this Section 13 shall limit liability for gross negligence, willful misconduct, or breach of confidentiality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spacing w:line="276" w:lineRule="auto"/>
      </w:pPr>
      <w:r>
        <w:rPr>
          <w:rFonts w:ascii="Times New Roman" w:hAnsi="Times New Roman" w:eastAsia="Times New Roman" w:cs="Times New Roman"/>
          <w:sz w:val="22"/>
          <w:szCs w:val="22"/>
          <w:b w:val="0"/>
          <w:bCs w:val="0"/>
        </w:rPr>
        <w:t xml:space="preserve">14.1 Negotiation: The Parties shall attempt to resolve any dispute arising out of or in connection with this Agreement through good faith negotiations.</w:t>
      </w:r>
    </w:p>
    <w:p>
      <w:pPr>
        <w:spacing w:line="276" w:lineRule="auto"/>
      </w:pPr>
      <w:r>
        <w:rPr>
          <w:rFonts w:ascii="Times New Roman" w:hAnsi="Times New Roman" w:eastAsia="Times New Roman" w:cs="Times New Roman"/>
          <w:sz w:val="22"/>
          <w:szCs w:val="22"/>
          <w:b w:val="0"/>
          <w:bCs w:val="0"/>
        </w:rPr>
        <w:t xml:space="preserve">14.2 Mediation: If the dispute is not resolved through negotiation within [NUMBER] days, the Parties shall submit the dispute to mediation before a mutually agreed mediator.</w:t>
      </w:r>
    </w:p>
    <w:p>
      <w:pPr>
        <w:spacing w:line="276" w:lineRule="auto"/>
      </w:pPr>
      <w:r>
        <w:rPr>
          <w:rFonts w:ascii="Times New Roman" w:hAnsi="Times New Roman" w:eastAsia="Times New Roman" w:cs="Times New Roman"/>
          <w:sz w:val="22"/>
          <w:szCs w:val="22"/>
          <w:b w:val="0"/>
          <w:bCs w:val="0"/>
        </w:rPr>
        <w:t xml:space="preserve">14.3 Arbitration: If the dispute is not resolved through mediation within [NUMBER] days, the dispute shall be resolved by binding arbitration in accordance with the rules of [ARBITRATION ORGANIZATION], with the arbitration held in [CITY, STATE].</w:t>
      </w:r>
    </w:p>
    <w:p>
      <w:pPr>
        <w:spacing w:line="276" w:lineRule="auto"/>
      </w:pPr>
      <w:r>
        <w:rPr>
          <w:rFonts w:ascii="Times New Roman" w:hAnsi="Times New Roman" w:eastAsia="Times New Roman" w:cs="Times New Roman"/>
          <w:sz w:val="22"/>
          <w:szCs w:val="22"/>
          <w:b w:val="0"/>
          <w:bCs w:val="0"/>
        </w:rPr>
        <w:t xml:space="preserve">14.4 Injunctive Relief: Notwithstanding the foregoing, any Party may seek injunctive or other equitable relief in a court of competent jurisdiction to prevent irreparable harm.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 AND JURISDICTION</w:t>
      </w:r>
    </w:p>
    <w:p>
      <w:pPr>
        <w:spacing w:line="276" w:lineRule="auto"/>
      </w:pPr>
      <w:r>
        <w:rPr>
          <w:rFonts w:ascii="Times New Roman" w:hAnsi="Times New Roman" w:eastAsia="Times New Roman" w:cs="Times New Roman"/>
          <w:sz w:val="22"/>
          <w:szCs w:val="22"/>
          <w:b w:val="0"/>
          <w:bCs w:val="0"/>
        </w:rPr>
        <w:t xml:space="preserve">15.1 Governing Law: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15.2 Jurisdiction: The Parties consent to the exclusive jurisdiction of the state and federal courts located in [COUNTY, STATE] for any action arising out of or in connection with this Agreement, subject to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Entire Agreement: This Agreement, together with all Exhibits, constitutes the entire agreement among the Parties with respect to the subject matter hereof and supersedes all prior and contemporaneous agreements and understandings.</w:t>
      </w:r>
    </w:p>
    <w:p>
      <w:pPr>
        <w:spacing w:line="276" w:lineRule="auto"/>
      </w:pPr>
      <w:r>
        <w:rPr>
          <w:rFonts w:ascii="Times New Roman" w:hAnsi="Times New Roman" w:eastAsia="Times New Roman" w:cs="Times New Roman"/>
          <w:sz w:val="22"/>
          <w:szCs w:val="22"/>
          <w:b w:val="0"/>
          <w:bCs w:val="0"/>
        </w:rPr>
        <w:t xml:space="preserve">16.2 Amendments: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16.3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16.4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16.5 Assignment: No Party may assign this Agreement without the prior written consent of the other Parties, except that the Beneficiary may assign this Agreement to an affiliate or successor in interest.</w:t>
      </w:r>
    </w:p>
    <w:p>
      <w:pPr>
        <w:spacing w:line="276" w:lineRule="auto"/>
      </w:pPr>
      <w:r>
        <w:rPr>
          <w:rFonts w:ascii="Times New Roman" w:hAnsi="Times New Roman" w:eastAsia="Times New Roman" w:cs="Times New Roman"/>
          <w:sz w:val="22"/>
          <w:szCs w:val="22"/>
          <w:b w:val="0"/>
          <w:bCs w:val="0"/>
        </w:rPr>
        <w:t xml:space="preserve">16.6 Notices: All notices under this Agreement shall be in writing and shall be deemed given when delivered personally, sent by certified mail (return receipt requested), or sent by nationally recognized overnight courier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16.7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16.8 Force Majeure: No Party shall be liable for any delay or failure to perform due to causes beyond its reasonable control, including acts of God, war, terrorism, or natural disasters.</w:t>
      </w:r>
    </w:p>
    <w:p>
      <w:pPr>
        <w:spacing w:line="276" w:lineRule="auto"/>
      </w:pPr>
      <w:r>
        <w:rPr>
          <w:rFonts w:ascii="Times New Roman" w:hAnsi="Times New Roman" w:eastAsia="Times New Roman" w:cs="Times New Roman"/>
          <w:sz w:val="22"/>
          <w:szCs w:val="22"/>
          <w:b w:val="0"/>
          <w:bCs w:val="0"/>
        </w:rPr>
        <w:t xml:space="preserve">16.9 Headings: The headings in this Agreement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DESCRIPTION OF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DEPOSIT MATERIALS, INCLUDING INFRASTRUCTURE-AS-CODE FILES, CONFIGURATION FILES, SCRIPTS, TEMPLATES, MODULES, PLAYBOOKS, MANIFESTS, POLICIES, AND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FORM AND FORMAT OF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FORM AND FORMAT, INCLUDING FILE TYPES, ENCRYPTION METHODS, MEDIA, AND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STORAGE AND SECURITY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STORAGE FACILITY, ACCESS CONTROLS, ENCRYPTION, BACKUP PROCEDURES, AND DISASTER RECOVERY]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VERIFICATION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VERIFICATION PROCEDURES, INCLUDING COMPILATION, DEPLOYMENT, TESTING, AND FUNCTIONAL VALIDATION]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 ESCROW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INITIAL SETUP FEE, ANNUAL ESCROW FEE, VERIFICATION FEES, AND RELEASE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F: UNDERLYING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OR DESCRIBE THE UNDERLYING AGREEMENT NAME, DATE, AND PARTIES]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2026-10-07T10:46:22+00:00</dcterms:created>
  <dcterms:modified xsi:type="dcterms:W3CDTF">2026-10-07T10:46:22+00:00</dcterms:modified>
</cp:coreProperties>
</file>

<file path=docProps/custom.xml><?xml version="1.0" encoding="utf-8"?>
<Properties xmlns="http://schemas.openxmlformats.org/officeDocument/2006/custom-properties" xmlns:vt="http://schemas.openxmlformats.org/officeDocument/2006/docPropsVTypes"/>
</file>