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KANSAS HEALTHCARE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Kansas Healthcare Power of Attorney. It lets you name another person to make healthcare decisions for you if you become unable to make them yourself. It also lets you give instructions about your care and name a person to make decisions about your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DESIGNATION OF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[YOUR FULL LEGAL NAME], of [YOUR CITY], [YOUR COUNTY] County, Kansas, being at least eighteen (18) years of age and of sound mind, voluntarily make this Kansas Healthcare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HEALTHCARE AGENT</w:t>
      </w:r>
    </w:p>
    <w:p>
      <w:pPr>
        <w:spacing w:line="276" w:lineRule="auto"/>
      </w:pPr>
      <w:r>
        <w:rPr>
          <w:rFonts w:ascii="Times New Roman" w:hAnsi="Times New Roman" w:eastAsia="Times New Roman" w:cs="Times New Roman"/>
          <w:sz w:val="22"/>
          <w:szCs w:val="22"/>
          <w:b w:val="0"/>
          <w:bCs w:val="0"/>
        </w:rPr>
        <w:t xml:space="preserve">1.1 Healthcare Agent: I designate the following person as my Healthcare Agent to make healthcare decisions for me when I am unable to make them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[HEALTHCARE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[HEALTHCARE AGENT CITY], [HEALTHCARE AGENT STATE], [HEALTHCARE AGENT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[HEALTHCARE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me: [RELATIONSHIP]</w:t>
      </w:r>
    </w:p>
    <w:p>
      <w:pPr>
        <w:spacing w:line="276" w:lineRule="auto"/>
      </w:pPr>
      <w:r>
        <w:rPr>
          <w:rFonts w:ascii="Times New Roman" w:hAnsi="Times New Roman" w:eastAsia="Times New Roman" w:cs="Times New Roman"/>
          <w:sz w:val="22"/>
          <w:szCs w:val="22"/>
          <w:b w:val="0"/>
          <w:bCs w:val="0"/>
        </w:rPr>
        <w:t xml:space="preserve">1.2 Alternate Healthcare Agent: If my Healthcare Agent is unable, unwilling, or unavailable to act, I designate the following person as my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[ALTERNATE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HEALTHCARE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[ALTERNATE HEALTHCARE AGENT CITY], [ALTERNATE HEALTHCARE AGENT STATE], [ALTERNATE HEALTHCARE AGENT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[ALTERNATE HEALTHCARE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me: [RELATIONSHIP]</w:t>
      </w:r>
    </w:p>
    <w:p>
      <w:pPr>
        <w:spacing w:line="276" w:lineRule="auto"/>
      </w:pPr>
      <w:r>
        <w:rPr>
          <w:rFonts w:ascii="Times New Roman" w:hAnsi="Times New Roman" w:eastAsia="Times New Roman" w:cs="Times New Roman"/>
          <w:sz w:val="22"/>
          <w:szCs w:val="22"/>
          <w:b w:val="0"/>
          <w:bCs w:val="0"/>
        </w:rPr>
        <w:t xml:space="preserve">1.3 Second Alternate Healthcare Agent: If both my Healthcare Agent and Alternate Healthcare Agent are unable, unwilling, or unavailable to act, I designate the following person as my Second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HEALTHCARE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[SECOND ALTERNATE HEALTHCARE AGENT CITY], [SECOND ALTERNATE HEALTHCARE AGENT STATE], [SECOND ALTERNATE HEALTHCARE AGENT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[SECOND ALTERNATE HEALTHCARE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Healthcare Power of Attorney becomes effective when I am unable to make my own healthcare decisions, as determined by my attending physician and one other physician, or as otherwise provided by Kansas law.</w:t>
      </w:r>
    </w:p>
    <w:p>
      <w:pPr>
        <w:spacing w:line="276" w:lineRule="auto"/>
      </w:pPr>
      <w:r>
        <w:rPr>
          <w:rFonts w:ascii="Times New Roman" w:hAnsi="Times New Roman" w:eastAsia="Times New Roman" w:cs="Times New Roman"/>
          <w:sz w:val="22"/>
          <w:szCs w:val="22"/>
          <w:b w:val="0"/>
          <w:bCs w:val="0"/>
        </w:rPr>
        <w:t xml:space="preserve">2.2 Duration: This Healthcare Power of Attorney remains in effect until I revoke it, until a court appoints a guardian or conservator for me, or until my death, unless I have specified a shorter period in this document.</w:t>
      </w:r>
    </w:p>
    <w:p>
      <w:pPr>
        <w:spacing w:line="276" w:lineRule="auto"/>
      </w:pPr>
      <w:r>
        <w:rPr>
          <w:rFonts w:ascii="Times New Roman" w:hAnsi="Times New Roman" w:eastAsia="Times New Roman" w:cs="Times New Roman"/>
          <w:sz w:val="22"/>
          <w:szCs w:val="22"/>
          <w:b w:val="0"/>
          <w:bCs w:val="0"/>
        </w:rPr>
        <w:t xml:space="preserve">2.3 Shortened Period: [IF YOU WANT A SHORTER PERIOD, STATE IT HERE; OTHERWISE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OF HEALTHCARE AGENT</w:t>
      </w:r>
    </w:p>
    <w:p>
      <w:pPr>
        <w:spacing w:line="276" w:lineRule="auto"/>
      </w:pPr>
      <w:r>
        <w:rPr>
          <w:rFonts w:ascii="Times New Roman" w:hAnsi="Times New Roman" w:eastAsia="Times New Roman" w:cs="Times New Roman"/>
          <w:sz w:val="22"/>
          <w:szCs w:val="22"/>
          <w:b w:val="0"/>
          <w:bCs w:val="0"/>
        </w:rPr>
        <w:t xml:space="preserve">3.1 General Authority: My Healthcare Agent shall have the authority to make any and all healthcare decisions for me that I could make myself if I were able,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medical treatment, surgical procedures, and diagnostic tests.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Select and discharge healthcare providers and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Approve or deny the use of life-sustaining treatment, including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Authorize the administration of pain-relieving drugs, even if they may hasten my death, provided the primary intent is to relieve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Authorize an autopsy and direct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Make decisions about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Admit me to or discharge me from a hospital, nursing home, hospice, or other healthcare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Apply for and receive Medicare, Medicaid, and other insurance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Access my medical records and authorize their release to others.</w:t>
      </w:r>
    </w:p>
    <w:p>
      <w:pPr>
        <w:spacing w:line="276" w:lineRule="auto"/>
      </w:pPr>
      <w:r>
        <w:rPr>
          <w:rFonts w:ascii="Times New Roman" w:hAnsi="Times New Roman" w:eastAsia="Times New Roman" w:cs="Times New Roman"/>
          <w:sz w:val="22"/>
          <w:szCs w:val="22"/>
          <w:b w:val="0"/>
          <w:bCs w:val="0"/>
        </w:rPr>
        <w:t xml:space="preserve">3.2 Mental Health Treatment: My Healthcare Agent shall have the authority to make decisions regarding my mental health treatment,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or refuse psychiatric hospitalization, medication, and therapy.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Consent to or refuse electroconvulsive therapy.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Consent to or refuse participation in experimental mental health treatment.</w:t>
      </w:r>
    </w:p>
    <w:p>
      <w:pPr>
        <w:spacing w:line="276" w:lineRule="auto"/>
      </w:pPr>
      <w:r>
        <w:rPr>
          <w:rFonts w:ascii="Times New Roman" w:hAnsi="Times New Roman" w:eastAsia="Times New Roman" w:cs="Times New Roman"/>
          <w:sz w:val="22"/>
          <w:szCs w:val="22"/>
          <w:b w:val="0"/>
          <w:bCs w:val="0"/>
        </w:rPr>
        <w:t xml:space="preserve">3.3 Limitations on Authority: My Healthcare Agent shall NOT have the authority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Consent to my admission to a state psychiatric hospital or institution for the mentally ill, unless specifically authorized in Section</w:t>
      </w:r>
    </w:p>
    <w:p>
      <w:pPr>
        <w:spacing w:line="276" w:lineRule="auto"/>
      </w:pPr>
      <w:r>
        <w:rPr>
          <w:rFonts w:ascii="Times New Roman" w:hAnsi="Times New Roman" w:eastAsia="Times New Roman" w:cs="Times New Roman"/>
          <w:sz w:val="22"/>
          <w:szCs w:val="22"/>
          <w:b w:val="0"/>
          <w:bCs w:val="0"/>
        </w:rPr>
        <w:t xml:space="preserve">3.4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Consent to psychosurgery or sterilization.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Consent to my commitment to a facility for the treatment of mental illness, unless specifically authorized in Section</w:t>
      </w:r>
    </w:p>
    <w:p>
      <w:pPr>
        <w:spacing w:line="276" w:lineRule="auto"/>
      </w:pPr>
      <w:r>
        <w:rPr>
          <w:rFonts w:ascii="Times New Roman" w:hAnsi="Times New Roman" w:eastAsia="Times New Roman" w:cs="Times New Roman"/>
          <w:sz w:val="22"/>
          <w:szCs w:val="22"/>
          <w:b w:val="0"/>
          <w:bCs w:val="0"/>
        </w:rPr>
        <w:t xml:space="preserve">3.4 below.</w:t>
      </w:r>
    </w:p>
    <w:p>
      <w:pPr>
        <w:spacing w:line="276" w:lineRule="auto"/>
      </w:pPr>
      <w:r>
        <w:rPr>
          <w:rFonts w:ascii="Times New Roman" w:hAnsi="Times New Roman" w:eastAsia="Times New Roman" w:cs="Times New Roman"/>
          <w:sz w:val="22"/>
          <w:szCs w:val="22"/>
          <w:b w:val="0"/>
          <w:bCs w:val="0"/>
        </w:rPr>
        <w:t xml:space="preserve">3.4 Specific Authorization for Mental Health Commitment: [IF YOU WANT TO AUTHORIZE YOUR AGENT TO CONSENT TO YOUR ADMISSION TO A STATE PSYCHIATRIC HOSPITAL OR INSTITUTION FOR THE MENTALLY ILL, WRITE "I AUTHORIZE" HERE; OTHERWISE WRITE "I DO NOT AUTHORIZE"]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INSTRUCTIONS REGARDING LIFE-SUSTAINING TREATMENT</w:t>
      </w:r>
    </w:p>
    <w:p>
      <w:pPr>
        <w:spacing w:line="276" w:lineRule="auto"/>
      </w:pPr>
      <w:r>
        <w:rPr>
          <w:rFonts w:ascii="Times New Roman" w:hAnsi="Times New Roman" w:eastAsia="Times New Roman" w:cs="Times New Roman"/>
          <w:sz w:val="22"/>
          <w:szCs w:val="22"/>
          <w:b w:val="0"/>
          <w:bCs w:val="0"/>
        </w:rPr>
        <w:t xml:space="preserve">4.1 Life-Sustaining Treatment: [CHOOSE ONE: "I DIRECT THAT MY HEALTHCARE AGENT MAY AUTHORIZE THE WITHHOLDING OR WITHDRAWAL OF LIFE-SUSTAINING TREATMENT" OR "I DIRECT THAT MY HEALTHCARE AGENT SHALL NOT AUTHORIZE THE WITHHOLDING OR WITHDRAWAL OF LIFE-SUSTAINING TREATMENT"]</w:t>
      </w:r>
    </w:p>
    <w:p>
      <w:pPr>
        <w:spacing w:line="276" w:lineRule="auto"/>
      </w:pPr>
      <w:r>
        <w:rPr>
          <w:rFonts w:ascii="Times New Roman" w:hAnsi="Times New Roman" w:eastAsia="Times New Roman" w:cs="Times New Roman"/>
          <w:sz w:val="22"/>
          <w:szCs w:val="22"/>
          <w:b w:val="0"/>
          <w:bCs w:val="0"/>
        </w:rPr>
        <w:t xml:space="preserve">4.2 Artificial Nutrition and Hydration: [CHOOSE ONE: "I DIRECT THAT MY HEALTHCARE AGENT MAY AUTHORIZE THE WITHHOLDING OR WITHDRAWAL OF ARTIFICIAL NUTRITION AND HYDRATION" OR "I DIRECT THAT MY HEALTHCARE AGENT SHALL NOT AUTHORIZE THE WITHHOLDING OR WITHDRAWAL OF ARTIFICIAL NUTRITION AND HYDRATION"]</w:t>
      </w:r>
    </w:p>
    <w:p>
      <w:pPr>
        <w:spacing w:line="276" w:lineRule="auto"/>
      </w:pPr>
      <w:r>
        <w:rPr>
          <w:rFonts w:ascii="Times New Roman" w:hAnsi="Times New Roman" w:eastAsia="Times New Roman" w:cs="Times New Roman"/>
          <w:sz w:val="22"/>
          <w:szCs w:val="22"/>
          <w:b w:val="0"/>
          <w:bCs w:val="0"/>
        </w:rPr>
        <w:t xml:space="preserve">4.3 Pain Relief: I direct that my Healthcare Agent ensure that I receive adequate pain relief, even if such relief may hasten my death, provided the primary intent is to relieve pain.</w:t>
      </w:r>
    </w:p>
    <w:p>
      <w:pPr>
        <w:spacing w:line="276" w:lineRule="auto"/>
      </w:pPr>
      <w:r>
        <w:rPr>
          <w:rFonts w:ascii="Times New Roman" w:hAnsi="Times New Roman" w:eastAsia="Times New Roman" w:cs="Times New Roman"/>
          <w:sz w:val="22"/>
          <w:szCs w:val="22"/>
          <w:b w:val="0"/>
          <w:bCs w:val="0"/>
        </w:rPr>
        <w:t xml:space="preserve">4.4 Other Instructions: [WRITE ANY ADDITIONAL INSTRUCTIONS YOU HAVE REGARDING YOUR HEALTHCARE, OR WRITE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Guardian: If a court decides that a guardian or conservator should be appointed for me, I nominate my Healthcare Agent, or if my Healthcare Agent is unable or unwilling to serve, my Alternate Healthcare Agent, to serve as my guardian or conservator. I request that the court honor this nomination.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DOCUMENTS</w:t>
      </w:r>
    </w:p>
    <w:p>
      <w:pPr>
        <w:spacing w:line="276" w:lineRule="auto"/>
      </w:pPr>
      <w:r>
        <w:rPr>
          <w:rFonts w:ascii="Times New Roman" w:hAnsi="Times New Roman" w:eastAsia="Times New Roman" w:cs="Times New Roman"/>
          <w:sz w:val="22"/>
          <w:szCs w:val="22"/>
          <w:b w:val="0"/>
          <w:bCs w:val="0"/>
        </w:rPr>
        <w:t xml:space="preserve">6.1 Revocation: I revoke all prior healthcare powers of attorney, living wills, and similar advance directives previously executed by me. If I have executed a living will or other advance directive that conflicts with this document, this document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HIPAA AUTHORIZATION</w:t>
      </w:r>
    </w:p>
    <w:p>
      <w:pPr>
        <w:spacing w:line="276" w:lineRule="auto"/>
      </w:pPr>
      <w:r>
        <w:rPr>
          <w:rFonts w:ascii="Times New Roman" w:hAnsi="Times New Roman" w:eastAsia="Times New Roman" w:cs="Times New Roman"/>
          <w:sz w:val="22"/>
          <w:szCs w:val="22"/>
          <w:b w:val="0"/>
          <w:bCs w:val="0"/>
        </w:rPr>
        <w:t xml:space="preserve">7.1 Authorization: I authorize my Healthcare Agent to have access to my protected health information, including my medical records, and to communicate with my healthcare providers, as permitted by the Health Insurance Portability and Accountability Act of 1996 (HIPAA) and applicable Kansas law. This authorization is intended to comply with HIPAA and shall survive my incapacity.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AGENT'S ACCEPTANCE</w:t>
      </w:r>
    </w:p>
    <w:p>
      <w:pPr>
        <w:spacing w:line="276" w:lineRule="auto"/>
      </w:pPr>
      <w:r>
        <w:rPr>
          <w:rFonts w:ascii="Times New Roman" w:hAnsi="Times New Roman" w:eastAsia="Times New Roman" w:cs="Times New Roman"/>
          <w:sz w:val="22"/>
          <w:szCs w:val="22"/>
          <w:b w:val="0"/>
          <w:bCs w:val="0"/>
        </w:rPr>
        <w:t xml:space="preserve">8.1 Acceptance: My Healthcare Agent and Alternate Healthcare Agent(s) have been informed of this designation and have accepted the responsibility. Their signatures below confirm their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Principal: I sign this Kansas Healthcare Power of Attorney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[YOUR CITY], [YOUR STATE], [YOUR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[YOUR PHONE NUMBER]</w:t>
      </w:r>
    </w:p>
    <w:p>
      <w:pPr>
        <w:spacing w:line="276" w:lineRule="auto"/>
      </w:pPr>
      <w:r>
        <w:rPr>
          <w:rFonts w:ascii="Times New Roman" w:hAnsi="Times New Roman" w:eastAsia="Times New Roman" w:cs="Times New Roman"/>
          <w:sz w:val="22"/>
          <w:szCs w:val="22"/>
          <w:b w:val="0"/>
          <w:bCs w:val="0"/>
        </w:rPr>
        <w:t xml:space="preserve">9.2 Healthcare Agent: I accept the designation as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9.3 Alternate Healthcare Agent: I accept the designation as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[ALTERNATE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9.4 Second Alternate Healthcare Agent: I accept the designation as Second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[SECOND ALTERNATE HEALTHCARE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Witnesses: This document must be signed by two (2) adult witnesses who are not related to me by blood, marriage, or adoption and who are not entitled to any portion of my estate. The witnesses must be present at the same time and must sign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[WITNESS 1 CITY], [WITNESS 1 STATE], [WITNESS 1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[WITNESS 2 CITY], [WITNESS 2 STATE], [WITNESS 2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Notary: This document may be acknowledged before a notary public. Notarization is not required but is recommended.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Kansas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instrument was acknowledged before me on [DATE] by [YOUR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w:t>
      </w:r>
    </w:p>
    <w:p>
      <w:pPr>
        <w:spacing w:line="276" w:lineRule="auto"/>
      </w:pPr>
      <w:r>
        <w:rPr>
          <w:rFonts w:ascii="Times New Roman" w:hAnsi="Times New Roman" w:eastAsia="Times New Roman" w:cs="Times New Roman"/>
          <w:sz w:val="22"/>
          <w:szCs w:val="22"/>
          <w:b w:val="0"/>
          <w:bCs w:val="0"/>
        </w:rPr>
        <w:t xml:space="preserve">12.1 Copies: A photocopy or electronic copy of this signed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SEverability</w:t>
      </w:r>
    </w:p>
    <w:p>
      <w:pPr>
        <w:spacing w:line="276" w:lineRule="auto"/>
      </w:pPr>
      <w:r>
        <w:rPr>
          <w:rFonts w:ascii="Times New Roman" w:hAnsi="Times New Roman" w:eastAsia="Times New Roman" w:cs="Times New Roman"/>
          <w:sz w:val="22"/>
          <w:szCs w:val="22"/>
          <w:b w:val="0"/>
          <w:bCs w:val="0"/>
        </w:rPr>
        <w:t xml:space="preserve">13.1 Severability: If any provision of this document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Governing Law: This document shall be governed by and construed in accordance with the laws of the State of Kansas.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2026-10-04T11:30:17+00:00</dcterms:created>
  <dcterms:modified xsi:type="dcterms:W3CDTF">2026-10-04T11:30:17+00:00</dcterms:modified>
</cp:coreProperties>
</file>

<file path=docProps/custom.xml><?xml version="1.0" encoding="utf-8"?>
<Properties xmlns="http://schemas.openxmlformats.org/officeDocument/2006/custom-properties" xmlns:vt="http://schemas.openxmlformats.org/officeDocument/2006/docPropsVTypes"/>
</file>