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 CONTRACT FOR FARM AND AGRICULTURAL LAND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 Contract for Farm and Agricultural Land ("Contract") is made and entered into as of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and sale of farm and agricultural land located at [PROPERTY STREET ADDRESS], [PROPERTY CITY], [PROPERTY COUNTY], [PROPERTY STATE], [PROPERTY ZIP], consisting of approximately [ACREAGE] acres, more or less, and legally described as: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AND PURCHASE PRICE</w:t>
      </w:r>
    </w:p>
    <w:p>
      <w:pPr>
        <w:spacing w:line="276" w:lineRule="auto"/>
      </w:pPr>
      <w:r>
        <w:rPr>
          <w:rFonts w:ascii="Times New Roman" w:hAnsi="Times New Roman" w:eastAsia="Times New Roman" w:cs="Times New Roman"/>
          <w:sz w:val="22"/>
          <w:szCs w:val="22"/>
          <w:b w:val="0"/>
          <w:bCs w:val="0"/>
        </w:rPr>
        <w:t xml:space="preserve">1.1 Property: Seller agrees to sell and convey, and Buyer agrees to purchase, the real property described above, together with all improvements, fixtures, water rights, mineral rights, timber rights, easements, and appurtenances thereto (collectively, the "Property").</w:t>
      </w:r>
    </w:p>
    <w:p>
      <w:pPr>
        <w:spacing w:line="276" w:lineRule="auto"/>
      </w:pPr>
      <w:r>
        <w:rPr>
          <w:rFonts w:ascii="Times New Roman" w:hAnsi="Times New Roman" w:eastAsia="Times New Roman" w:cs="Times New Roman"/>
          <w:sz w:val="22"/>
          <w:szCs w:val="22"/>
          <w:b w:val="0"/>
          <w:bCs w:val="0"/>
        </w:rPr>
        <w:t xml:space="preserve">1.2 Purchase Price: The total purchase price for the Property is [PURCHASE PRICE] dollars ($[PURCHASE PRICE NUMERIC]).</w:t>
      </w:r>
    </w:p>
    <w:p>
      <w:pPr>
        <w:spacing w:line="276" w:lineRule="auto"/>
      </w:pPr>
      <w:r>
        <w:rPr>
          <w:rFonts w:ascii="Times New Roman" w:hAnsi="Times New Roman" w:eastAsia="Times New Roman" w:cs="Times New Roman"/>
          <w:sz w:val="22"/>
          <w:szCs w:val="22"/>
          <w:b w:val="0"/>
          <w:bCs w:val="0"/>
        </w:rPr>
        <w:t xml:space="preserve">1.3 Down Payment: Buyer shall pay a down payment of [DOWN PAYMENT AMOUNT] dollars ($[DOWN PAYMENT NUMERIC]) upon execution of this Contract, the receipt of which is hereby acknowledged by Seller.</w:t>
      </w:r>
    </w:p>
    <w:p>
      <w:pPr>
        <w:spacing w:line="276" w:lineRule="auto"/>
      </w:pPr>
      <w:r>
        <w:rPr>
          <w:rFonts w:ascii="Times New Roman" w:hAnsi="Times New Roman" w:eastAsia="Times New Roman" w:cs="Times New Roman"/>
          <w:sz w:val="22"/>
          <w:szCs w:val="22"/>
          <w:b w:val="0"/>
          <w:bCs w:val="0"/>
        </w:rPr>
        <w:t xml:space="preserve">1.4 Balance Due: The balance of the purchase price, being [BALANCE DUE AMOUNT] dollars ($[BALANCE NUMERIC]), shall be paid in accordance with the payment terms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PAYMENT TERMS</w:t>
      </w:r>
    </w:p>
    <w:p>
      <w:pPr>
        <w:spacing w:line="276" w:lineRule="auto"/>
      </w:pPr>
      <w:r>
        <w:rPr>
          <w:rFonts w:ascii="Times New Roman" w:hAnsi="Times New Roman" w:eastAsia="Times New Roman" w:cs="Times New Roman"/>
          <w:sz w:val="22"/>
          <w:szCs w:val="22"/>
          <w:b w:val="0"/>
          <w:bCs w:val="0"/>
        </w:rPr>
        <w:t xml:space="preserve">2.1 Installment Payments: Buyer shall pay the balance due in [NUMBER OF INSTALLMENTS] equal consecutive [MONTHLY/QUARTERLY/ANNUAL] installments of [INSTALLMENT AMOUNT] dollars ($[INSTALLMENT NUMERIC]) each, commencing on [FIRST PAYMENT DATE] and continuing on the [DAY OF MONTH/QUARTER/ YEAR] of each [MONTH/QUARTER/YEAR] thereafter until paid in full.</w:t>
      </w:r>
    </w:p>
    <w:p>
      <w:pPr>
        <w:spacing w:line="276" w:lineRule="auto"/>
      </w:pPr>
      <w:r>
        <w:rPr>
          <w:rFonts w:ascii="Times New Roman" w:hAnsi="Times New Roman" w:eastAsia="Times New Roman" w:cs="Times New Roman"/>
          <w:sz w:val="22"/>
          <w:szCs w:val="22"/>
          <w:b w:val="0"/>
          <w:bCs w:val="0"/>
        </w:rPr>
        <w:t xml:space="preserve">2.2 Interest Rate: The unpaid balance shall bear interest at the rate of [INTEREST RATE] percent ([INTEREST RATE NUMERIC]%) per annum, computed on the unpaid principal balance from time to time outstanding.</w:t>
      </w:r>
    </w:p>
    <w:p>
      <w:pPr>
        <w:spacing w:line="276" w:lineRule="auto"/>
      </w:pPr>
      <w:r>
        <w:rPr>
          <w:rFonts w:ascii="Times New Roman" w:hAnsi="Times New Roman" w:eastAsia="Times New Roman" w:cs="Times New Roman"/>
          <w:sz w:val="22"/>
          <w:szCs w:val="22"/>
          <w:b w:val="0"/>
          <w:bCs w:val="0"/>
        </w:rPr>
        <w:t xml:space="preserve">2.3 Place of Payment: All payments shall be made to Seller at [PAYMENT ADDRESS] or at such other place as Seller may designate in writing.</w:t>
      </w:r>
    </w:p>
    <w:p>
      <w:pPr>
        <w:spacing w:line="276" w:lineRule="auto"/>
      </w:pPr>
      <w:r>
        <w:rPr>
          <w:rFonts w:ascii="Times New Roman" w:hAnsi="Times New Roman" w:eastAsia="Times New Roman" w:cs="Times New Roman"/>
          <w:sz w:val="22"/>
          <w:szCs w:val="22"/>
          <w:b w:val="0"/>
          <w:bCs w:val="0"/>
        </w:rPr>
        <w:t xml:space="preserve">2.4 Prepayment: Buyer may prepay all or any part of the unpaid balance without penalty at any time.</w:t>
      </w:r>
    </w:p>
    <w:p>
      <w:pPr>
        <w:spacing w:line="276" w:lineRule="auto"/>
      </w:pPr>
      <w:r>
        <w:rPr>
          <w:rFonts w:ascii="Times New Roman" w:hAnsi="Times New Roman" w:eastAsia="Times New Roman" w:cs="Times New Roman"/>
          <w:sz w:val="22"/>
          <w:szCs w:val="22"/>
          <w:b w:val="0"/>
          <w:bCs w:val="0"/>
        </w:rPr>
        <w:t xml:space="preserve">2.5 Late Charge: If any installment is not paid within [GRACE PERIOD] days after its due date, Buyer shall pay a late charge of [LATE CHARGE AMOUNT] dollars ($[LATE CHARGE NUMERIC]) or [LATE CHARGE PERCENTAGE] percent ([LATE CHARGE PERCENTAGE NUMERIC]%) of the overdue amount, whichever is greater.</w:t>
      </w:r>
    </w:p>
    <w:p>
      <w:pPr>
        <w:spacing w:line="276" w:lineRule="auto"/>
      </w:pPr>
      <w:r>
        <w:rPr>
          <w:rFonts w:ascii="Times New Roman" w:hAnsi="Times New Roman" w:eastAsia="Times New Roman" w:cs="Times New Roman"/>
          <w:sz w:val="22"/>
          <w:szCs w:val="22"/>
          <w:b w:val="0"/>
          <w:bCs w:val="0"/>
        </w:rPr>
        <w:t xml:space="preserve">2.6 Application of Payments: All payments shall be applied first to late charges, then to accrued interest, and then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CONVEYANCE</w:t>
      </w:r>
    </w:p>
    <w:p>
      <w:pPr>
        <w:spacing w:line="276" w:lineRule="auto"/>
      </w:pPr>
      <w:r>
        <w:rPr>
          <w:rFonts w:ascii="Times New Roman" w:hAnsi="Times New Roman" w:eastAsia="Times New Roman" w:cs="Times New Roman"/>
          <w:sz w:val="22"/>
          <w:szCs w:val="22"/>
          <w:b w:val="0"/>
          <w:bCs w:val="0"/>
        </w:rPr>
        <w:t xml:space="preserve">3.1 Title: Seller shall convey marketable fee simple title to the Property by warranty deed, free and clear of all liens, encumbrances, and defects, except: [PERMITTED ENCUMBRANCES].</w:t>
      </w:r>
    </w:p>
    <w:p>
      <w:pPr>
        <w:spacing w:line="276" w:lineRule="auto"/>
      </w:pPr>
      <w:r>
        <w:rPr>
          <w:rFonts w:ascii="Times New Roman" w:hAnsi="Times New Roman" w:eastAsia="Times New Roman" w:cs="Times New Roman"/>
          <w:sz w:val="22"/>
          <w:szCs w:val="22"/>
          <w:b w:val="0"/>
          <w:bCs w:val="0"/>
        </w:rPr>
        <w:t xml:space="preserve">3.2 Title Insurance: Seller shall provide Buyer with a title insurance commitment or abstract of title showing merchantable title. Buyer shall have [TITLE REVIEW PERIOD] days from receipt to object to any title defects.</w:t>
      </w:r>
    </w:p>
    <w:p>
      <w:pPr>
        <w:spacing w:line="276" w:lineRule="auto"/>
      </w:pPr>
      <w:r>
        <w:rPr>
          <w:rFonts w:ascii="Times New Roman" w:hAnsi="Times New Roman" w:eastAsia="Times New Roman" w:cs="Times New Roman"/>
          <w:sz w:val="22"/>
          <w:szCs w:val="22"/>
          <w:b w:val="0"/>
          <w:bCs w:val="0"/>
        </w:rPr>
        <w:t xml:space="preserve">3.3 Deed Delivery: Upon full payment of the purchase price, Seller shall deliver to Buyer a duly executed and acknowledged warranty deed conveying title to the Property.</w:t>
      </w:r>
    </w:p>
    <w:p>
      <w:pPr>
        <w:spacing w:line="276" w:lineRule="auto"/>
      </w:pPr>
      <w:r>
        <w:rPr>
          <w:rFonts w:ascii="Times New Roman" w:hAnsi="Times New Roman" w:eastAsia="Times New Roman" w:cs="Times New Roman"/>
          <w:sz w:val="22"/>
          <w:szCs w:val="22"/>
          <w:b w:val="0"/>
          <w:bCs w:val="0"/>
        </w:rPr>
        <w:t xml:space="preserve">3.4 Risk of Loss: Risk of loss or damage to the Property shall remain with Seller until closing, unless Buyer is in possession, in which case risk of loss shall be borne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POSSESSION AND USE</w:t>
      </w:r>
    </w:p>
    <w:p>
      <w:pPr>
        <w:spacing w:line="276" w:lineRule="auto"/>
      </w:pPr>
      <w:r>
        <w:rPr>
          <w:rFonts w:ascii="Times New Roman" w:hAnsi="Times New Roman" w:eastAsia="Times New Roman" w:cs="Times New Roman"/>
          <w:sz w:val="22"/>
          <w:szCs w:val="22"/>
          <w:b w:val="0"/>
          <w:bCs w:val="0"/>
        </w:rPr>
        <w:t xml:space="preserve">4.1 Possession: Buyer shall be entitled to possession of the Property on [POSSESSION DATE], subject to the terms of this Contract.</w:t>
      </w:r>
    </w:p>
    <w:p>
      <w:pPr>
        <w:spacing w:line="276" w:lineRule="auto"/>
      </w:pPr>
      <w:r>
        <w:rPr>
          <w:rFonts w:ascii="Times New Roman" w:hAnsi="Times New Roman" w:eastAsia="Times New Roman" w:cs="Times New Roman"/>
          <w:sz w:val="22"/>
          <w:szCs w:val="22"/>
          <w:b w:val="0"/>
          <w:bCs w:val="0"/>
        </w:rPr>
        <w:t xml:space="preserve">4.2 Use: The Property shall be used exclusively for farm and agricultural purposes, including [SPECIFIC AGRICULTURAL USES], and for no other purpose without the prior written consent of Seller.</w:t>
      </w:r>
    </w:p>
    <w:p>
      <w:pPr>
        <w:spacing w:line="276" w:lineRule="auto"/>
      </w:pPr>
      <w:r>
        <w:rPr>
          <w:rFonts w:ascii="Times New Roman" w:hAnsi="Times New Roman" w:eastAsia="Times New Roman" w:cs="Times New Roman"/>
          <w:sz w:val="22"/>
          <w:szCs w:val="22"/>
          <w:b w:val="0"/>
          <w:bCs w:val="0"/>
        </w:rPr>
        <w:t xml:space="preserve">4.3 Compliance with Laws: Buyer shall comply with all applicable federal, state, and local laws, ordinances, rules, and regulations relating to the use, operation, and maintenance of the Property, including but not limited to environmental, zoning, water, and agricultural regulations.</w:t>
      </w:r>
    </w:p>
    <w:p>
      <w:pPr>
        <w:spacing w:line="276" w:lineRule="auto"/>
      </w:pPr>
      <w:r>
        <w:rPr>
          <w:rFonts w:ascii="Times New Roman" w:hAnsi="Times New Roman" w:eastAsia="Times New Roman" w:cs="Times New Roman"/>
          <w:sz w:val="22"/>
          <w:szCs w:val="22"/>
          <w:b w:val="0"/>
          <w:bCs w:val="0"/>
        </w:rPr>
        <w:t xml:space="preserve">4.4 Conservation: Buyer shall implement and maintain soil conservation practices and shall not commit waste upon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TAXES, INSURANCE, AND EXPENSES</w:t>
      </w:r>
    </w:p>
    <w:p>
      <w:pPr>
        <w:spacing w:line="276" w:lineRule="auto"/>
      </w:pPr>
      <w:r>
        <w:rPr>
          <w:rFonts w:ascii="Times New Roman" w:hAnsi="Times New Roman" w:eastAsia="Times New Roman" w:cs="Times New Roman"/>
          <w:sz w:val="22"/>
          <w:szCs w:val="22"/>
          <w:b w:val="0"/>
          <w:bCs w:val="0"/>
        </w:rPr>
        <w:t xml:space="preserve">5.1 Real Property Taxes: Seller shall pay all real property taxes and assessments due and payable prior to the date of this Contract. Buyer shall pay all real property taxes and assessments due and payable on or after the date of this Contract.</w:t>
      </w:r>
    </w:p>
    <w:p>
      <w:pPr>
        <w:spacing w:line="276" w:lineRule="auto"/>
      </w:pPr>
      <w:r>
        <w:rPr>
          <w:rFonts w:ascii="Times New Roman" w:hAnsi="Times New Roman" w:eastAsia="Times New Roman" w:cs="Times New Roman"/>
          <w:sz w:val="22"/>
          <w:szCs w:val="22"/>
          <w:b w:val="0"/>
          <w:bCs w:val="0"/>
        </w:rPr>
        <w:t xml:space="preserve">5.2 Insurance: Buyer shall maintain comprehensive general liability insurance and casualty insurance on the Property in an amount not less than [INSURANCE AMOUNT] dollars ($[INSURANCE NUMERIC]), naming Seller as an additional insured and loss payee as Seller's interest may appear.</w:t>
      </w:r>
    </w:p>
    <w:p>
      <w:pPr>
        <w:spacing w:line="276" w:lineRule="auto"/>
      </w:pPr>
      <w:r>
        <w:rPr>
          <w:rFonts w:ascii="Times New Roman" w:hAnsi="Times New Roman" w:eastAsia="Times New Roman" w:cs="Times New Roman"/>
          <w:sz w:val="22"/>
          <w:szCs w:val="22"/>
          <w:b w:val="0"/>
          <w:bCs w:val="0"/>
        </w:rPr>
        <w:t xml:space="preserve">5.3 Utilities: Buyer shall pay all charges for utilities, water, sewer, and other services furnished to the Property from and after the date of possession.</w:t>
      </w:r>
    </w:p>
    <w:p>
      <w:pPr>
        <w:spacing w:line="276" w:lineRule="auto"/>
      </w:pPr>
      <w:r>
        <w:rPr>
          <w:rFonts w:ascii="Times New Roman" w:hAnsi="Times New Roman" w:eastAsia="Times New Roman" w:cs="Times New Roman"/>
          <w:sz w:val="22"/>
          <w:szCs w:val="22"/>
          <w:b w:val="0"/>
          <w:bCs w:val="0"/>
        </w:rPr>
        <w:t xml:space="preserve">5.4 Prorations: All taxes, assessments, and other periodic charges shall be prorated between Seller and Buyer as of the date of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 AND REMEDIES</w:t>
      </w:r>
    </w:p>
    <w:p>
      <w:pPr>
        <w:spacing w:line="276" w:lineRule="auto"/>
      </w:pPr>
      <w:r>
        <w:rPr>
          <w:rFonts w:ascii="Times New Roman" w:hAnsi="Times New Roman" w:eastAsia="Times New Roman" w:cs="Times New Roman"/>
          <w:sz w:val="22"/>
          <w:szCs w:val="22"/>
          <w:b w:val="0"/>
          <w:bCs w:val="0"/>
        </w:rPr>
        <w:t xml:space="preserve">6.1 Buyer Default: Buyer shall be in default if Buyer fails to make any payment when due, fails to perform any other obligation under this Contract, or breaches any representation or warranty, and such failure continues for [CURE PERIOD] days after written notice from Seller.</w:t>
      </w:r>
    </w:p>
    <w:p>
      <w:pPr>
        <w:spacing w:line="276" w:lineRule="auto"/>
      </w:pPr>
      <w:r>
        <w:rPr>
          <w:rFonts w:ascii="Times New Roman" w:hAnsi="Times New Roman" w:eastAsia="Times New Roman" w:cs="Times New Roman"/>
          <w:sz w:val="22"/>
          <w:szCs w:val="22"/>
          <w:b w:val="0"/>
          <w:bCs w:val="0"/>
        </w:rPr>
        <w:t xml:space="preserve">6.2 Seller Remedies: Upon Buyer's default, Seller may, at Seller's option: (a) declare the entire unpaid balance immediately due and payable; (b) terminate this Contract and retain all payments made as liquidated damages; (c) institute foreclosure proceedings; or (d)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6.3 Seller Default: If Seller fails to perform any obligation under this Contract and such failure continues for [CURE PERIOD] days after written notice from Buyer, Buyer may seek specific performance, damages, or other remedies available at law or in equity.</w:t>
      </w:r>
    </w:p>
    <w:p>
      <w:pPr>
        <w:spacing w:line="276" w:lineRule="auto"/>
      </w:pPr>
      <w:r>
        <w:rPr>
          <w:rFonts w:ascii="Times New Roman" w:hAnsi="Times New Roman" w:eastAsia="Times New Roman" w:cs="Times New Roman"/>
          <w:sz w:val="22"/>
          <w:szCs w:val="22"/>
          <w:b w:val="0"/>
          <w:bCs w:val="0"/>
        </w:rPr>
        <w:t xml:space="preserve">6.4 Attorney Fees: In any action or proceeding arising out of or relating to this Contract,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FORFEITURE AND REINSTATEMENT</w:t>
      </w:r>
    </w:p>
    <w:p>
      <w:pPr>
        <w:spacing w:line="276" w:lineRule="auto"/>
      </w:pPr>
      <w:r>
        <w:rPr>
          <w:rFonts w:ascii="Times New Roman" w:hAnsi="Times New Roman" w:eastAsia="Times New Roman" w:cs="Times New Roman"/>
          <w:sz w:val="22"/>
          <w:szCs w:val="22"/>
          <w:b w:val="0"/>
          <w:bCs w:val="0"/>
        </w:rPr>
        <w:t xml:space="preserve">7.1 Forfeiture: If Buyer defaults and Seller elects to terminate this Contract, Seller shall provide Buyer with written notice of forfeiture specifying the nature of the default and the amount required to cure.</w:t>
      </w:r>
    </w:p>
    <w:p>
      <w:pPr>
        <w:spacing w:line="276" w:lineRule="auto"/>
      </w:pPr>
      <w:r>
        <w:rPr>
          <w:rFonts w:ascii="Times New Roman" w:hAnsi="Times New Roman" w:eastAsia="Times New Roman" w:cs="Times New Roman"/>
          <w:sz w:val="22"/>
          <w:szCs w:val="22"/>
          <w:b w:val="0"/>
          <w:bCs w:val="0"/>
        </w:rPr>
        <w:t xml:space="preserve">7.2 Reinstatement: Buyer may reinstate this Contract within [REINSTATEMENT PERIOD] days after receipt of the forfeiture notice by paying all amounts due, including late charges, costs, and attorney fees.</w:t>
      </w:r>
    </w:p>
    <w:p>
      <w:pPr>
        <w:spacing w:line="276" w:lineRule="auto"/>
      </w:pPr>
      <w:r>
        <w:rPr>
          <w:rFonts w:ascii="Times New Roman" w:hAnsi="Times New Roman" w:eastAsia="Times New Roman" w:cs="Times New Roman"/>
          <w:sz w:val="22"/>
          <w:szCs w:val="22"/>
          <w:b w:val="0"/>
          <w:bCs w:val="0"/>
        </w:rPr>
        <w:t xml:space="preserve">7.3 Effect of Forfeiture: Upon forfeiture, Buyer shall surrender possession of the Property to Seller, and all payments made by Buyer shall be retained by Seller as agreed liquidated damages, unless otherwise prohibited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ENVIRONMENTAL MATTERS</w:t>
      </w:r>
    </w:p>
    <w:p>
      <w:pPr>
        <w:spacing w:line="276" w:lineRule="auto"/>
      </w:pPr>
      <w:r>
        <w:rPr>
          <w:rFonts w:ascii="Times New Roman" w:hAnsi="Times New Roman" w:eastAsia="Times New Roman" w:cs="Times New Roman"/>
          <w:sz w:val="22"/>
          <w:szCs w:val="22"/>
          <w:b w:val="0"/>
          <w:bCs w:val="0"/>
        </w:rPr>
        <w:t xml:space="preserve">8.1 Environmental Compliance: Seller represents that, to the best of Seller's knowledge, the Property is free from hazardous substances, underground storage tanks, and environmental contamination, except as disclosed in writing to Buyer.</w:t>
      </w:r>
    </w:p>
    <w:p>
      <w:pPr>
        <w:spacing w:line="276" w:lineRule="auto"/>
      </w:pPr>
      <w:r>
        <w:rPr>
          <w:rFonts w:ascii="Times New Roman" w:hAnsi="Times New Roman" w:eastAsia="Times New Roman" w:cs="Times New Roman"/>
          <w:sz w:val="22"/>
          <w:szCs w:val="22"/>
          <w:b w:val="0"/>
          <w:bCs w:val="0"/>
        </w:rPr>
        <w:t xml:space="preserve">8.2 Buyer's Obligations: Buyer shall not use, store, or dispose of any hazardous substances on the Property except in compliance with applicable environmental laws.</w:t>
      </w:r>
    </w:p>
    <w:p>
      <w:pPr>
        <w:spacing w:line="276" w:lineRule="auto"/>
      </w:pPr>
      <w:r>
        <w:rPr>
          <w:rFonts w:ascii="Times New Roman" w:hAnsi="Times New Roman" w:eastAsia="Times New Roman" w:cs="Times New Roman"/>
          <w:sz w:val="22"/>
          <w:szCs w:val="22"/>
          <w:b w:val="0"/>
          <w:bCs w:val="0"/>
        </w:rPr>
        <w:t xml:space="preserve">8.3 Indemnification: Buyer shall indemnify, defend, and hold Seller harmless from any environmental liability arising from Buyer's use or occupancy of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WATER AND MINERAL RIGHTS</w:t>
      </w:r>
    </w:p>
    <w:p>
      <w:pPr>
        <w:spacing w:line="276" w:lineRule="auto"/>
      </w:pPr>
      <w:r>
        <w:rPr>
          <w:rFonts w:ascii="Times New Roman" w:hAnsi="Times New Roman" w:eastAsia="Times New Roman" w:cs="Times New Roman"/>
          <w:sz w:val="22"/>
          <w:szCs w:val="22"/>
          <w:b w:val="0"/>
          <w:bCs w:val="0"/>
        </w:rPr>
        <w:t xml:space="preserve">9.1 Water Rights: All water rights, ditch rights, well rights, and irrigation rights appurtenant to the Property shall be transferred to Buyer at closing, including: [WATER RIGHTS DESCRIPTION].</w:t>
      </w:r>
    </w:p>
    <w:p>
      <w:pPr>
        <w:spacing w:line="276" w:lineRule="auto"/>
      </w:pPr>
      <w:r>
        <w:rPr>
          <w:rFonts w:ascii="Times New Roman" w:hAnsi="Times New Roman" w:eastAsia="Times New Roman" w:cs="Times New Roman"/>
          <w:sz w:val="22"/>
          <w:szCs w:val="22"/>
          <w:b w:val="0"/>
          <w:bCs w:val="0"/>
        </w:rPr>
        <w:t xml:space="preserve">9.2 Mineral Rights: All mineral rights owned by Seller shall be conveyed to Buyer unless otherwise specified: [MINERAL RIGHTS DESCRIPTION].</w:t>
      </w:r>
    </w:p>
    <w:p>
      <w:pPr>
        <w:spacing w:line="276" w:lineRule="auto"/>
      </w:pPr>
      <w:r>
        <w:rPr>
          <w:rFonts w:ascii="Times New Roman" w:hAnsi="Times New Roman" w:eastAsia="Times New Roman" w:cs="Times New Roman"/>
          <w:sz w:val="22"/>
          <w:szCs w:val="22"/>
          <w:b w:val="0"/>
          <w:bCs w:val="0"/>
        </w:rPr>
        <w:t xml:space="preserve">9.3 Timber Rights: All timber and standing timber on the Property shall be included in the sale unless otherwise specified: [TIMBER RIGHTS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GOVERNMENT PROGRAMS AND SUBSIDIES</w:t>
      </w:r>
    </w:p>
    <w:p>
      <w:pPr>
        <w:spacing w:line="276" w:lineRule="auto"/>
      </w:pPr>
      <w:r>
        <w:rPr>
          <w:rFonts w:ascii="Times New Roman" w:hAnsi="Times New Roman" w:eastAsia="Times New Roman" w:cs="Times New Roman"/>
          <w:sz w:val="22"/>
          <w:szCs w:val="22"/>
          <w:b w:val="0"/>
          <w:bCs w:val="0"/>
        </w:rPr>
        <w:t xml:space="preserve">10.1 Existing Programs: Seller shall assign to Buyer all rights and obligations under any existing agricultural programs, conservation programs, or government subsidies, including: [PROGRAM NAMES AND NUMBERS].</w:t>
      </w:r>
    </w:p>
    <w:p>
      <w:pPr>
        <w:spacing w:line="276" w:lineRule="auto"/>
      </w:pPr>
      <w:r>
        <w:rPr>
          <w:rFonts w:ascii="Times New Roman" w:hAnsi="Times New Roman" w:eastAsia="Times New Roman" w:cs="Times New Roman"/>
          <w:sz w:val="22"/>
          <w:szCs w:val="22"/>
          <w:b w:val="0"/>
          <w:bCs w:val="0"/>
        </w:rPr>
        <w:t xml:space="preserve">10.2 Future Programs: Buyer shall be entitled to participate in any future agricultural programs or subsidies relating to the Property.</w:t>
      </w:r>
    </w:p>
    <w:p>
      <w:pPr>
        <w:spacing w:line="276" w:lineRule="auto"/>
      </w:pPr>
      <w:r>
        <w:rPr>
          <w:rFonts w:ascii="Times New Roman" w:hAnsi="Times New Roman" w:eastAsia="Times New Roman" w:cs="Times New Roman"/>
          <w:sz w:val="22"/>
          <w:szCs w:val="22"/>
          <w:b w:val="0"/>
          <w:bCs w:val="0"/>
        </w:rPr>
        <w:t xml:space="preserve">10.3 Compliance: Buyer shall comply with all requirements of any assigned government programs and shall indemnify Seller against any liability arising from Buyer's noncompliance.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REPRESENTATIONS AND WARRANTIES</w:t>
      </w:r>
    </w:p>
    <w:p>
      <w:pPr>
        <w:spacing w:line="276" w:lineRule="auto"/>
      </w:pPr>
      <w:r>
        <w:rPr>
          <w:rFonts w:ascii="Times New Roman" w:hAnsi="Times New Roman" w:eastAsia="Times New Roman" w:cs="Times New Roman"/>
          <w:sz w:val="22"/>
          <w:szCs w:val="22"/>
          <w:b w:val="0"/>
          <w:bCs w:val="0"/>
        </w:rPr>
        <w:t xml:space="preserve">11.1 Seller's Representations: Seller represents and warrants that: (a) Seller is the sole owner of the Property with full authority to sell; (b) the Property is free of undisclosed liens and encumbrances; (c) there are no pending or threatened legal actions affecting the Property; and (d) all improvements are in compliance with applicable laws.</w:t>
      </w:r>
    </w:p>
    <w:p>
      <w:pPr>
        <w:spacing w:line="276" w:lineRule="auto"/>
      </w:pPr>
      <w:r>
        <w:rPr>
          <w:rFonts w:ascii="Times New Roman" w:hAnsi="Times New Roman" w:eastAsia="Times New Roman" w:cs="Times New Roman"/>
          <w:sz w:val="22"/>
          <w:szCs w:val="22"/>
          <w:b w:val="0"/>
          <w:bCs w:val="0"/>
        </w:rPr>
        <w:t xml:space="preserve">11.2 Buyer's Representations: Buyer represents and warrants that: (a) Buyer has the financial ability to perform under this Contract; (b) Buyer has inspected the Property and accepts it in its current condition; and (c) Buyer has the experience or resources to operate the Property for agricultural purposes.</w:t>
      </w:r>
    </w:p>
    <w:p>
      <w:pPr>
        <w:spacing w:line="276" w:lineRule="auto"/>
      </w:pPr>
      <w:r>
        <w:rPr>
          <w:rFonts w:ascii="Times New Roman" w:hAnsi="Times New Roman" w:eastAsia="Times New Roman" w:cs="Times New Roman"/>
          <w:sz w:val="22"/>
          <w:szCs w:val="22"/>
          <w:b w:val="0"/>
          <w:bCs w:val="0"/>
        </w:rPr>
        <w:t xml:space="preserve">11.3 Survival: These representations and warranties shall survive the execution and delivery of this Contract and the closing of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CLOSING AND DELIVERY</w:t>
      </w:r>
    </w:p>
    <w:p>
      <w:pPr>
        <w:spacing w:line="276" w:lineRule="auto"/>
      </w:pPr>
      <w:r>
        <w:rPr>
          <w:rFonts w:ascii="Times New Roman" w:hAnsi="Times New Roman" w:eastAsia="Times New Roman" w:cs="Times New Roman"/>
          <w:sz w:val="22"/>
          <w:szCs w:val="22"/>
          <w:b w:val="0"/>
          <w:bCs w:val="0"/>
        </w:rPr>
        <w:t xml:space="preserve">12.1 Closing Date: The closing of this transaction shall occur on [CLOSING DATE], or upon full payment of the purchase price, whichever is later.</w:t>
      </w:r>
    </w:p>
    <w:p>
      <w:pPr>
        <w:spacing w:line="276" w:lineRule="auto"/>
      </w:pPr>
      <w:r>
        <w:rPr>
          <w:rFonts w:ascii="Times New Roman" w:hAnsi="Times New Roman" w:eastAsia="Times New Roman" w:cs="Times New Roman"/>
          <w:sz w:val="22"/>
          <w:szCs w:val="22"/>
          <w:b w:val="0"/>
          <w:bCs w:val="0"/>
        </w:rPr>
        <w:t xml:space="preserve">12.2 Closing Costs: Seller shall pay the cost of preparing the deed and any transfer taxes. Buyer shall pay recording fees and the cost of title insurance.</w:t>
      </w:r>
    </w:p>
    <w:p>
      <w:pPr>
        <w:spacing w:line="276" w:lineRule="auto"/>
      </w:pPr>
      <w:r>
        <w:rPr>
          <w:rFonts w:ascii="Times New Roman" w:hAnsi="Times New Roman" w:eastAsia="Times New Roman" w:cs="Times New Roman"/>
          <w:sz w:val="22"/>
          <w:szCs w:val="22"/>
          <w:b w:val="0"/>
          <w:bCs w:val="0"/>
        </w:rPr>
        <w:t xml:space="preserve">12.3 Documents: At closing, Seller shall deliver: (a) a warranty deed; (b) an affidavit of title; (c) a bill of sale for any personal property; and (d) any assignments of water rights, mineral rights, or government programs.</w:t>
      </w:r>
    </w:p>
    <w:p>
      <w:pPr>
        <w:spacing w:line="276" w:lineRule="auto"/>
      </w:pPr>
      <w:r>
        <w:rPr>
          <w:rFonts w:ascii="Times New Roman" w:hAnsi="Times New Roman" w:eastAsia="Times New Roman" w:cs="Times New Roman"/>
          <w:sz w:val="22"/>
          <w:szCs w:val="22"/>
          <w:b w:val="0"/>
          <w:bCs w:val="0"/>
        </w:rPr>
        <w:t xml:space="preserve">12.4 Possession: Seller shall deliver possession of the Property to Buyer at closing, free of all tenants and occupants,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Method: All notices required or permitted under this Contract shall be in writing and shall be delivered personally, by certified mail, return receipt requested, or by nationally recognized overnight courier.</w:t>
      </w:r>
    </w:p>
    <w:p>
      <w:pPr>
        <w:spacing w:line="276" w:lineRule="auto"/>
      </w:pPr>
      <w:r>
        <w:rPr>
          <w:rFonts w:ascii="Times New Roman" w:hAnsi="Times New Roman" w:eastAsia="Times New Roman" w:cs="Times New Roman"/>
          <w:sz w:val="22"/>
          <w:szCs w:val="22"/>
          <w:b w:val="0"/>
          <w:bCs w:val="0"/>
        </w:rPr>
        <w:t xml:space="preserve">13.2 Addresses: Notices shall be sent to the parties at the addresses set forth above, or to such other address as a party may designate by written notice to the other party.</w:t>
      </w:r>
    </w:p>
    <w:p>
      <w:pPr>
        <w:spacing w:line="276" w:lineRule="auto"/>
      </w:pPr>
      <w:r>
        <w:rPr>
          <w:rFonts w:ascii="Times New Roman" w:hAnsi="Times New Roman" w:eastAsia="Times New Roman" w:cs="Times New Roman"/>
          <w:sz w:val="22"/>
          <w:szCs w:val="22"/>
          <w:b w:val="0"/>
          <w:bCs w:val="0"/>
        </w:rPr>
        <w:t xml:space="preserve">13.3 Effectiveness: Notices shall be deemed effective upon personal delivery, three (3) days after mailing if by certified mail, or one (1) business day after deposit with an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spacing w:line="276" w:lineRule="auto"/>
      </w:pPr>
      <w:r>
        <w:rPr>
          <w:rFonts w:ascii="Times New Roman" w:hAnsi="Times New Roman" w:eastAsia="Times New Roman" w:cs="Times New Roman"/>
          <w:sz w:val="22"/>
          <w:szCs w:val="22"/>
          <w:b w:val="0"/>
          <w:bCs w:val="0"/>
        </w:rPr>
        <w:t xml:space="preserve">14.1 Entire Agreement: This Contract constitutes the entire agreement between the parties and supersedes all prior negotiations, representations, and agreements relating to the Property.</w:t>
      </w:r>
    </w:p>
    <w:p>
      <w:pPr>
        <w:spacing w:line="276" w:lineRule="auto"/>
      </w:pPr>
      <w:r>
        <w:rPr>
          <w:rFonts w:ascii="Times New Roman" w:hAnsi="Times New Roman" w:eastAsia="Times New Roman" w:cs="Times New Roman"/>
          <w:sz w:val="22"/>
          <w:szCs w:val="22"/>
          <w:b w:val="0"/>
          <w:bCs w:val="0"/>
        </w:rPr>
        <w:t xml:space="preserve">14.2 Amendment: This Contract may be amended only by a written instrument signed by both Seller and Buyer.</w:t>
      </w:r>
    </w:p>
    <w:p>
      <w:pPr>
        <w:spacing w:line="276" w:lineRule="auto"/>
      </w:pPr>
      <w:r>
        <w:rPr>
          <w:rFonts w:ascii="Times New Roman" w:hAnsi="Times New Roman" w:eastAsia="Times New Roman" w:cs="Times New Roman"/>
          <w:sz w:val="22"/>
          <w:szCs w:val="22"/>
          <w:b w:val="0"/>
          <w:bCs w:val="0"/>
        </w:rPr>
        <w:t xml:space="preserve">14.3 Governing Law: This Contract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14.4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14.5 Binding Effect: This Contract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14.6 Assignment: Buyer may not assign this Contract without the prior written consent of Seller, which shall not be unreasonably withheld.</w:t>
      </w:r>
    </w:p>
    <w:p>
      <w:pPr>
        <w:spacing w:line="276" w:lineRule="auto"/>
      </w:pPr>
      <w:r>
        <w:rPr>
          <w:rFonts w:ascii="Times New Roman" w:hAnsi="Times New Roman" w:eastAsia="Times New Roman" w:cs="Times New Roman"/>
          <w:sz w:val="22"/>
          <w:szCs w:val="22"/>
          <w:b w:val="0"/>
          <w:bCs w:val="0"/>
        </w:rPr>
        <w:t xml:space="preserve">14.7 Time of Essence: Time is of the essence with respect to all dates and obligations set forth in this Contract.</w:t>
      </w:r>
    </w:p>
    <w:p>
      <w:pPr>
        <w:spacing w:line="276" w:lineRule="auto"/>
      </w:pPr>
      <w:r>
        <w:rPr>
          <w:rFonts w:ascii="Times New Roman" w:hAnsi="Times New Roman" w:eastAsia="Times New Roman" w:cs="Times New Roman"/>
          <w:sz w:val="22"/>
          <w:szCs w:val="22"/>
          <w:b w:val="0"/>
          <w:bCs w:val="0"/>
        </w:rPr>
        <w:t xml:space="preserve">14.8 Counterparts: This Contract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14.9 Recording: This Contract may be recorded in the real property records of [PROPERTY COUNTY] County, [PROPERTY STATE].</w:t>
      </w:r>
    </w:p>
    <w:p>
      <w:pPr>
        <w:spacing w:line="276" w:lineRule="auto"/>
      </w:pPr>
      <w:r>
        <w:rPr>
          <w:rFonts w:ascii="Times New Roman" w:hAnsi="Times New Roman" w:eastAsia="Times New Roman" w:cs="Times New Roman"/>
          <w:sz w:val="22"/>
          <w:szCs w:val="22"/>
          <w:b w:val="0"/>
          <w:bCs w:val="0"/>
        </w:rPr>
        <w:t xml:space="preserve">14.10 Waiver: No waiver of any provision of this Contract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2026-10-09T08:29:50+00:00</dcterms:created>
  <dcterms:modified xsi:type="dcterms:W3CDTF">2026-10-09T08:29:50+00:00</dcterms:modified>
</cp:coreProperties>
</file>

<file path=docProps/custom.xml><?xml version="1.0" encoding="utf-8"?>
<Properties xmlns="http://schemas.openxmlformats.org/officeDocument/2006/custom-properties" xmlns:vt="http://schemas.openxmlformats.org/officeDocument/2006/docPropsVTypes"/>
</file>