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PARTNERSHIP CONFLICT OF INTEREST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Limited Partnership Conflict of Interest Agreement (this "Agreement") is made and entered into as of [EFFECTIVE DATE], by and among the undersigned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PARTNERSHIP FORMATION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PARTNERSHIP PRINCIPAL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AFFILIATED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[AFFILIATED ENTITY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[AFFILIATED ENTITY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DISCLOSURE AND RESOLUTION OF ACTUAL AND POTENTIAL CONFLICTS OF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Limited Partnership is a limited partnership organized under the laws of [LIMITED PARTNERSHIP FORMATION STATE] and governed by that certain Limited Partnership Agreement dated [PARTNERSHIP AGREEMENT DATE]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General Partner serves as the general partner of the Limited Partnership and owes fiduciary and contractual duties to the Limited Partnership and its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Limited Partner holds a limited partnership interest in the Limited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acknowledge that actual or potential conflicts of interest may arise in connection with the operation, management, and administration of the Limited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identify, disclose, and resolve such conflicts of interest in accordance with the terms of this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"Affiliate" means any person or entity that directly or indirectly controls, is controlled by, or is under common control with a party, including the Affiliated Entity identified above.</w:t>
      </w:r>
    </w:p>
    <w:p>
      <w:pPr>
        <w:spacing w:line="276" w:lineRule="auto"/>
      </w:pPr>
      <w:r>
        <w:rPr>
          <w:rFonts w:ascii="Times New Roman" w:hAnsi="Times New Roman" w:eastAsia="Times New Roman" w:cs="Times New Roman"/>
          <w:sz w:val="22"/>
          <w:szCs w:val="22"/>
          <w:b w:val="0"/>
          <w:bCs w:val="0"/>
        </w:rPr>
        <w:t xml:space="preserve">1.2 "Conflict of Interest" means any circumstance, transaction, arrangement, or relationship in which a party's personal, financial, or business interests, or the interests of an Affiliate, may differ from or compete with the interests of the Limited Partnership.</w:t>
      </w:r>
    </w:p>
    <w:p>
      <w:pPr>
        <w:spacing w:line="276" w:lineRule="auto"/>
      </w:pPr>
      <w:r>
        <w:rPr>
          <w:rFonts w:ascii="Times New Roman" w:hAnsi="Times New Roman" w:eastAsia="Times New Roman" w:cs="Times New Roman"/>
          <w:sz w:val="22"/>
          <w:szCs w:val="22"/>
          <w:b w:val="0"/>
          <w:bCs w:val="0"/>
        </w:rPr>
        <w:t xml:space="preserve">1.3 "Partnership Agreement" means the Limited Partnership Agreement identified in the Recitals, as amended from time to time.</w:t>
      </w:r>
    </w:p>
    <w:p>
      <w:pPr>
        <w:spacing w:line="276" w:lineRule="auto"/>
      </w:pPr>
      <w:r>
        <w:rPr>
          <w:rFonts w:ascii="Times New Roman" w:hAnsi="Times New Roman" w:eastAsia="Times New Roman" w:cs="Times New Roman"/>
          <w:sz w:val="22"/>
          <w:szCs w:val="22"/>
          <w:b w:val="0"/>
          <w:bCs w:val="0"/>
        </w:rPr>
        <w:t xml:space="preserve">1.4 "Partnership Interest" means the ownership interest held by a partner in the Limited Partnership, including capital contributions, allocations, and distributions.</w:t>
      </w:r>
    </w:p>
    <w:p>
      <w:pPr>
        <w:spacing w:line="276" w:lineRule="auto"/>
      </w:pPr>
      <w:r>
        <w:rPr>
          <w:rFonts w:ascii="Times New Roman" w:hAnsi="Times New Roman" w:eastAsia="Times New Roman" w:cs="Times New Roman"/>
          <w:sz w:val="22"/>
          <w:szCs w:val="22"/>
          <w:b w:val="0"/>
          <w:bCs w:val="0"/>
        </w:rPr>
        <w:t xml:space="preserve">1.5 "Related Party Transaction" means any transaction between the Limited Partnership and a General Partner, Limited Partner, Affiliate, or any immediate family member of any of the foregoing.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PARTIES AND INTERESTS</w:t>
      </w:r>
    </w:p>
    <w:p>
      <w:pPr>
        <w:spacing w:line="276" w:lineRule="auto"/>
      </w:pPr>
      <w:r>
        <w:rPr>
          <w:rFonts w:ascii="Times New Roman" w:hAnsi="Times New Roman" w:eastAsia="Times New Roman" w:cs="Times New Roman"/>
          <w:sz w:val="22"/>
          <w:szCs w:val="22"/>
          <w:b w:val="0"/>
          <w:bCs w:val="0"/>
        </w:rPr>
        <w:t xml:space="preserve">2.1 General Partner Interest: The General Partner holds a [GENERAL PARTNER PERCENTAGE]% general partner interest in the Limited Partnership.</w:t>
      </w:r>
    </w:p>
    <w:p>
      <w:pPr>
        <w:spacing w:line="276" w:lineRule="auto"/>
      </w:pPr>
      <w:r>
        <w:rPr>
          <w:rFonts w:ascii="Times New Roman" w:hAnsi="Times New Roman" w:eastAsia="Times New Roman" w:cs="Times New Roman"/>
          <w:sz w:val="22"/>
          <w:szCs w:val="22"/>
          <w:b w:val="0"/>
          <w:bCs w:val="0"/>
        </w:rPr>
        <w:t xml:space="preserve">2.2 Limited Partner Interest: The Limited Partner holds a [LIMITED PARTNER PERCENTAGE]% limited partner interest in the Limited Partnership.</w:t>
      </w:r>
    </w:p>
    <w:p>
      <w:pPr>
        <w:spacing w:line="276" w:lineRule="auto"/>
      </w:pPr>
      <w:r>
        <w:rPr>
          <w:rFonts w:ascii="Times New Roman" w:hAnsi="Times New Roman" w:eastAsia="Times New Roman" w:cs="Times New Roman"/>
          <w:sz w:val="22"/>
          <w:szCs w:val="22"/>
          <w:b w:val="0"/>
          <w:bCs w:val="0"/>
        </w:rPr>
        <w:t xml:space="preserve">2.3 Affiliated Entity Interest: The Affiliated Entity holds [AFFILIATED ENTITY INTEREST DESCRIPTION] in the Limited Partnership.</w:t>
      </w:r>
    </w:p>
    <w:p>
      <w:pPr>
        <w:spacing w:line="276" w:lineRule="auto"/>
      </w:pPr>
      <w:r>
        <w:rPr>
          <w:rFonts w:ascii="Times New Roman" w:hAnsi="Times New Roman" w:eastAsia="Times New Roman" w:cs="Times New Roman"/>
          <w:sz w:val="22"/>
          <w:szCs w:val="22"/>
          <w:b w:val="0"/>
          <w:bCs w:val="0"/>
        </w:rPr>
        <w:t xml:space="preserve">2.4 Other Business Interests: Each party shall disclose on Schedule A any other business interest, investment, or relationship that may give rise to a Conflict of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DISCLOSURE OF ACTUAL AND POTENTIAL CONFLICTS</w:t>
      </w:r>
    </w:p>
    <w:p>
      <w:pPr>
        <w:spacing w:line="276" w:lineRule="auto"/>
      </w:pPr>
      <w:r>
        <w:rPr>
          <w:rFonts w:ascii="Times New Roman" w:hAnsi="Times New Roman" w:eastAsia="Times New Roman" w:cs="Times New Roman"/>
          <w:sz w:val="22"/>
          <w:szCs w:val="22"/>
          <w:b w:val="0"/>
          <w:bCs w:val="0"/>
        </w:rPr>
        <w:t xml:space="preserve">3.1 General Partner Disclosure: The General Partner discloses the following actual or potential Conflicts of Interest: [GENERAL PARTNER CONFLICT DISCLOSURE].</w:t>
      </w:r>
    </w:p>
    <w:p>
      <w:pPr>
        <w:spacing w:line="276" w:lineRule="auto"/>
      </w:pPr>
      <w:r>
        <w:rPr>
          <w:rFonts w:ascii="Times New Roman" w:hAnsi="Times New Roman" w:eastAsia="Times New Roman" w:cs="Times New Roman"/>
          <w:sz w:val="22"/>
          <w:szCs w:val="22"/>
          <w:b w:val="0"/>
          <w:bCs w:val="0"/>
        </w:rPr>
        <w:t xml:space="preserve">3.2 Limited Partner Disclosure: The Limited Partner discloses the following actual or potential Conflicts of Interest: [LIMITED PARTNER CONFLICT DISCLOSURE].</w:t>
      </w:r>
    </w:p>
    <w:p>
      <w:pPr>
        <w:spacing w:line="276" w:lineRule="auto"/>
      </w:pPr>
      <w:r>
        <w:rPr>
          <w:rFonts w:ascii="Times New Roman" w:hAnsi="Times New Roman" w:eastAsia="Times New Roman" w:cs="Times New Roman"/>
          <w:sz w:val="22"/>
          <w:szCs w:val="22"/>
          <w:b w:val="0"/>
          <w:bCs w:val="0"/>
        </w:rPr>
        <w:t xml:space="preserve">3.3 Affiliated Entity Disclosure: The Affiliated Entity discloses the following actual or potential Conflicts of Interest: [AFFILIATED ENTITY CONFLICT DISCLOSURE].</w:t>
      </w:r>
    </w:p>
    <w:p>
      <w:pPr>
        <w:spacing w:line="276" w:lineRule="auto"/>
      </w:pPr>
      <w:r>
        <w:rPr>
          <w:rFonts w:ascii="Times New Roman" w:hAnsi="Times New Roman" w:eastAsia="Times New Roman" w:cs="Times New Roman"/>
          <w:sz w:val="22"/>
          <w:szCs w:val="22"/>
          <w:b w:val="0"/>
          <w:bCs w:val="0"/>
        </w:rPr>
        <w:t xml:space="preserve">3.4 Continuing Duty to Disclose: Each party shall promptly disclose in writing to the other parties any Conflict of Interest that arises after the Effective Date, and in any event within [DISCLOSURE NOTICE PERIOD] days of becoming aware of such Conflict of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RELATED PARTY TRANSACTIONS</w:t>
      </w:r>
    </w:p>
    <w:p>
      <w:pPr>
        <w:spacing w:line="276" w:lineRule="auto"/>
      </w:pPr>
      <w:r>
        <w:rPr>
          <w:rFonts w:ascii="Times New Roman" w:hAnsi="Times New Roman" w:eastAsia="Times New Roman" w:cs="Times New Roman"/>
          <w:sz w:val="22"/>
          <w:szCs w:val="22"/>
          <w:b w:val="0"/>
          <w:bCs w:val="0"/>
        </w:rPr>
        <w:t xml:space="preserve">4.1 Approval Requirement: No Related Party Transaction shall be entered into by the Limited Partnership unless approved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4.2 Terms of Related Party Transactions: All Related Party</w:t>
      </w:r>
    </w:p>
    <w:p>
      <w:pPr>
        <w:spacing w:line="276" w:lineRule="auto"/>
      </w:pPr>
      <w:r>
        <w:rPr>
          <w:rFonts w:ascii="Times New Roman" w:hAnsi="Times New Roman" w:eastAsia="Times New Roman" w:cs="Times New Roman"/>
          <w:sz w:val="22"/>
          <w:szCs w:val="22"/>
          <w:b w:val="0"/>
          <w:bCs w:val="0"/>
        </w:rPr>
        <w:t xml:space="preserve">Transactions shall be on terms no less favorable to the Limited Partnership than those that could be obtained in an arm's-length transaction with an unaffiliated third party.</w:t>
      </w:r>
    </w:p>
    <w:p>
      <w:pPr>
        <w:spacing w:line="276" w:lineRule="auto"/>
      </w:pPr>
      <w:r>
        <w:rPr>
          <w:rFonts w:ascii="Times New Roman" w:hAnsi="Times New Roman" w:eastAsia="Times New Roman" w:cs="Times New Roman"/>
          <w:sz w:val="22"/>
          <w:szCs w:val="22"/>
          <w:b w:val="0"/>
          <w:bCs w:val="0"/>
        </w:rPr>
        <w:t xml:space="preserve">4.3 Documentation: The terms of each Related Party Transaction shall be documented in writing and retained in the records of the Limited Partnership at [RECORDS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REVIEW AND APPROVAL PROCEDURE</w:t>
      </w:r>
    </w:p>
    <w:p>
      <w:pPr>
        <w:spacing w:line="276" w:lineRule="auto"/>
      </w:pPr>
      <w:r>
        <w:rPr>
          <w:rFonts w:ascii="Times New Roman" w:hAnsi="Times New Roman" w:eastAsia="Times New Roman" w:cs="Times New Roman"/>
          <w:sz w:val="22"/>
          <w:szCs w:val="22"/>
          <w:b w:val="0"/>
          <w:bCs w:val="0"/>
        </w:rPr>
        <w:t xml:space="preserve">5.1 Conflict Review Committee: Conflicts of Interest and Related Party Transactions shall be reviewed by [CONFLICT REVIEW COMMITTEE OR REVIEWING PARTY].</w:t>
      </w:r>
    </w:p>
    <w:p>
      <w:pPr>
        <w:spacing w:line="276" w:lineRule="auto"/>
      </w:pPr>
      <w:r>
        <w:rPr>
          <w:rFonts w:ascii="Times New Roman" w:hAnsi="Times New Roman" w:eastAsia="Times New Roman" w:cs="Times New Roman"/>
          <w:sz w:val="22"/>
          <w:szCs w:val="22"/>
          <w:b w:val="0"/>
          <w:bCs w:val="0"/>
        </w:rPr>
        <w:t xml:space="preserve">5.2 Recusal: Any party with a Conflict of Interest in a matter shall recuse itself from deliberations and voting with respect to that matter, except as otherwise provided in the Partnership Agreement.</w:t>
      </w:r>
    </w:p>
    <w:p>
      <w:pPr>
        <w:spacing w:line="276" w:lineRule="auto"/>
      </w:pPr>
      <w:r>
        <w:rPr>
          <w:rFonts w:ascii="Times New Roman" w:hAnsi="Times New Roman" w:eastAsia="Times New Roman" w:cs="Times New Roman"/>
          <w:sz w:val="22"/>
          <w:szCs w:val="22"/>
          <w:b w:val="0"/>
          <w:bCs w:val="0"/>
        </w:rPr>
        <w:t xml:space="preserve">5.3 Approval Standard: A Conflict of Interest or Related Party Transaction shall be approved only upon a determination that the transaction is fair to the Limited Partnership and on terms consistent with Section 4.2.</w:t>
      </w:r>
    </w:p>
    <w:p>
      <w:pPr>
        <w:spacing w:line="276" w:lineRule="auto"/>
      </w:pPr>
      <w:r>
        <w:rPr>
          <w:rFonts w:ascii="Times New Roman" w:hAnsi="Times New Roman" w:eastAsia="Times New Roman" w:cs="Times New Roman"/>
          <w:sz w:val="22"/>
          <w:szCs w:val="22"/>
          <w:b w:val="0"/>
          <w:bCs w:val="0"/>
        </w:rPr>
        <w:t xml:space="preserve">5.4 Voting Threshold: Approval shall require the affirmative vote of [APPROVAL VOTING THRESHOLD].</w:t>
      </w:r>
    </w:p>
    <w:p>
      <w:pPr>
        <w:spacing w:line="276" w:lineRule="auto"/>
      </w:pPr>
      <w:r>
        <w:rPr>
          <w:rFonts w:ascii="Times New Roman" w:hAnsi="Times New Roman" w:eastAsia="Times New Roman" w:cs="Times New Roman"/>
          <w:sz w:val="22"/>
          <w:szCs w:val="22"/>
          <w:b w:val="0"/>
          <w:bCs w:val="0"/>
        </w:rPr>
        <w:t xml:space="preserve">5.5 Record of Determinations: The Limited Partnership shall maintain written records of all conflict determinations and approvals at [DETERMINATIONS RECORDS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FIDUCIARY AND CONTRACTUAL DUTIES</w:t>
      </w:r>
    </w:p>
    <w:p>
      <w:pPr>
        <w:spacing w:line="276" w:lineRule="auto"/>
      </w:pPr>
      <w:r>
        <w:rPr>
          <w:rFonts w:ascii="Times New Roman" w:hAnsi="Times New Roman" w:eastAsia="Times New Roman" w:cs="Times New Roman"/>
          <w:sz w:val="22"/>
          <w:szCs w:val="22"/>
          <w:b w:val="0"/>
          <w:bCs w:val="0"/>
        </w:rPr>
        <w:t xml:space="preserve">6.1 Fiduciary Duties: Nothing in this Agreement shall be construed to eliminate or reduce any fiduciary duty owed by the General Partner to the Limited Partnership or its partners, except to the extent expressly permitted by the Partnership Agreement and applicable law.</w:t>
      </w:r>
    </w:p>
    <w:p>
      <w:pPr>
        <w:spacing w:line="276" w:lineRule="auto"/>
      </w:pPr>
      <w:r>
        <w:rPr>
          <w:rFonts w:ascii="Times New Roman" w:hAnsi="Times New Roman" w:eastAsia="Times New Roman" w:cs="Times New Roman"/>
          <w:sz w:val="22"/>
          <w:szCs w:val="22"/>
          <w:b w:val="0"/>
          <w:bCs w:val="0"/>
        </w:rPr>
        <w:t xml:space="preserve">6.2 Duty of Loyalty: Each party shall act in good faith and in a manner reasonably believed to be in the best interests of the Limited Partnership when addressing any Conflict of Interest.</w:t>
      </w:r>
    </w:p>
    <w:p>
      <w:pPr>
        <w:spacing w:line="276" w:lineRule="auto"/>
      </w:pPr>
      <w:r>
        <w:rPr>
          <w:rFonts w:ascii="Times New Roman" w:hAnsi="Times New Roman" w:eastAsia="Times New Roman" w:cs="Times New Roman"/>
          <w:sz w:val="22"/>
          <w:szCs w:val="22"/>
          <w:b w:val="0"/>
          <w:bCs w:val="0"/>
        </w:rPr>
        <w:t xml:space="preserve">6.3 Duty of Candor: Each party shall provide complete and accurate information regarding any Conflict of Interest.</w:t>
      </w:r>
    </w:p>
    <w:p>
      <w:pPr>
        <w:spacing w:line="276" w:lineRule="auto"/>
      </w:pPr>
      <w:r>
        <w:rPr>
          <w:rFonts w:ascii="Times New Roman" w:hAnsi="Times New Roman" w:eastAsia="Times New Roman" w:cs="Times New Roman"/>
          <w:sz w:val="22"/>
          <w:szCs w:val="22"/>
          <w:b w:val="0"/>
          <w:bCs w:val="0"/>
        </w:rPr>
        <w:t xml:space="preserve">6.4 Modification of Duties: To the extent permitted by the laws of [LIMITED PARTNERSHIP FORMATION STATE], the duties of the parties may be modified as set forth in [DUTIES MODIFICATION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CORPORATE OPPORTUNITIES</w:t>
      </w:r>
    </w:p>
    <w:p>
      <w:pPr>
        <w:spacing w:line="276" w:lineRule="auto"/>
      </w:pPr>
      <w:r>
        <w:rPr>
          <w:rFonts w:ascii="Times New Roman" w:hAnsi="Times New Roman" w:eastAsia="Times New Roman" w:cs="Times New Roman"/>
          <w:sz w:val="22"/>
          <w:szCs w:val="22"/>
          <w:b w:val="0"/>
          <w:bCs w:val="0"/>
        </w:rPr>
        <w:t xml:space="preserve">7.1 Presentation of Opportunities: Any business opportunity that comes to a party and that relates to the business of the Limited Partnership shall first be presented to the Limited Partnership in accordance with [OPPORTUNITY PRESENTATION PROCEDURE].</w:t>
      </w:r>
    </w:p>
    <w:p>
      <w:pPr>
        <w:spacing w:line="276" w:lineRule="auto"/>
      </w:pPr>
      <w:r>
        <w:rPr>
          <w:rFonts w:ascii="Times New Roman" w:hAnsi="Times New Roman" w:eastAsia="Times New Roman" w:cs="Times New Roman"/>
          <w:sz w:val="22"/>
          <w:szCs w:val="22"/>
          <w:b w:val="0"/>
          <w:bCs w:val="0"/>
        </w:rPr>
        <w:t xml:space="preserve">7.2 Waiver of Opportunity: A party may pursue a business opportunity that the Limited Partnership has declined, provided that the declination is documented in writing and approved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Confidential Information: "Confidential Information" means all non-public information concerning the Limited Partnership, its partners, and its business disclosed in connection with this Agreement.</w:t>
      </w:r>
    </w:p>
    <w:p>
      <w:pPr>
        <w:spacing w:line="276" w:lineRule="auto"/>
      </w:pPr>
      <w:r>
        <w:rPr>
          <w:rFonts w:ascii="Times New Roman" w:hAnsi="Times New Roman" w:eastAsia="Times New Roman" w:cs="Times New Roman"/>
          <w:sz w:val="22"/>
          <w:szCs w:val="22"/>
          <w:b w:val="0"/>
          <w:bCs w:val="0"/>
        </w:rPr>
        <w:t xml:space="preserve">8.2 Obligation: Each party shall keep Confidential Information confidential and shall not disclose it to any third party except as required by law, regulation, or court order, or with the prior written consent of [CONSENTING PARTY].</w:t>
      </w:r>
    </w:p>
    <w:p>
      <w:pPr>
        <w:spacing w:line="276" w:lineRule="auto"/>
      </w:pPr>
      <w:r>
        <w:rPr>
          <w:rFonts w:ascii="Times New Roman" w:hAnsi="Times New Roman" w:eastAsia="Times New Roman" w:cs="Times New Roman"/>
          <w:sz w:val="22"/>
          <w:szCs w:val="22"/>
          <w:b w:val="0"/>
          <w:bCs w:val="0"/>
        </w:rPr>
        <w:t xml:space="preserve">8.3 Permitted Disclosures: Disclosure to a party's attorneys, accountants, and advisors is permitted, provided such persons are bound by confidentiality obligations no less protective than those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8.4 Survival: The obligations in this Section 8 shall survive</w:t>
      </w:r>
    </w:p>
    <w:p>
      <w:pPr>
        <w:spacing w:line="276" w:lineRule="auto"/>
      </w:pPr>
      <w:r>
        <w:rPr>
          <w:rFonts w:ascii="Times New Roman" w:hAnsi="Times New Roman" w:eastAsia="Times New Roman" w:cs="Times New Roman"/>
          <w:sz w:val="22"/>
          <w:szCs w:val="22"/>
          <w:b w:val="0"/>
          <w:bCs w:val="0"/>
        </w:rPr>
        <w:t xml:space="preserve">termination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NON-COMPETITION AND NON-SOLICITATION</w:t>
      </w:r>
    </w:p>
    <w:p>
      <w:pPr>
        <w:spacing w:line="276" w:lineRule="auto"/>
      </w:pPr>
      <w:r>
        <w:rPr>
          <w:rFonts w:ascii="Times New Roman" w:hAnsi="Times New Roman" w:eastAsia="Times New Roman" w:cs="Times New Roman"/>
          <w:sz w:val="22"/>
          <w:szCs w:val="22"/>
          <w:b w:val="0"/>
          <w:bCs w:val="0"/>
        </w:rPr>
        <w:t xml:space="preserve">9.1 Non-Competition: During the term of this Agreement, no party shall engage in any business that competes with the business of the Limited Partnership within [NON-COMPETITION TERRITORY] without the prior written consent of [CONSENTING PARTY].</w:t>
      </w:r>
    </w:p>
    <w:p>
      <w:pPr>
        <w:spacing w:line="276" w:lineRule="auto"/>
      </w:pPr>
      <w:r>
        <w:rPr>
          <w:rFonts w:ascii="Times New Roman" w:hAnsi="Times New Roman" w:eastAsia="Times New Roman" w:cs="Times New Roman"/>
          <w:sz w:val="22"/>
          <w:szCs w:val="22"/>
          <w:b w:val="0"/>
          <w:bCs w:val="0"/>
        </w:rPr>
        <w:t xml:space="preserve">9.2 Non-Solicitation: During the term of this Agreement and for [NON-SOLICITATION PERIOD] thereafter, no party shall solicit any employee, partner, or client of the Limited Partnership for a competing business.</w:t>
      </w:r>
    </w:p>
    <w:p>
      <w:pPr>
        <w:spacing w:line="276" w:lineRule="auto"/>
      </w:pPr>
      <w:r>
        <w:rPr>
          <w:rFonts w:ascii="Times New Roman" w:hAnsi="Times New Roman" w:eastAsia="Times New Roman" w:cs="Times New Roman"/>
          <w:sz w:val="22"/>
          <w:szCs w:val="22"/>
          <w:b w:val="0"/>
          <w:bCs w:val="0"/>
        </w:rPr>
        <w:t xml:space="preserve">9.3 Exceptions: The restrictions in this Section 9 shall not apply to [NON-COMPETITION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by the Limited Partnership: The Limited Partnership shall indemnify and hold harmless each party against losses arising from acts or omissions taken in good faith on behalf of the Limited Partnership, except to the extent such losses result from fraud, willful misconduct, or a material breach of this Agreement.</w:t>
      </w:r>
    </w:p>
    <w:p>
      <w:pPr>
        <w:spacing w:line="276" w:lineRule="auto"/>
      </w:pPr>
      <w:r>
        <w:rPr>
          <w:rFonts w:ascii="Times New Roman" w:hAnsi="Times New Roman" w:eastAsia="Times New Roman" w:cs="Times New Roman"/>
          <w:sz w:val="22"/>
          <w:szCs w:val="22"/>
          <w:b w:val="0"/>
          <w:bCs w:val="0"/>
        </w:rPr>
        <w:t xml:space="preserve">10.2 Indemnification by the General Partner: The General Partner shall indemnify the Limited Partnership and the Limited Partner against losses arising from any undisclosed Conflict of Interest of the General Partner.</w:t>
      </w:r>
    </w:p>
    <w:p>
      <w:pPr>
        <w:spacing w:line="276" w:lineRule="auto"/>
      </w:pPr>
      <w:r>
        <w:rPr>
          <w:rFonts w:ascii="Times New Roman" w:hAnsi="Times New Roman" w:eastAsia="Times New Roman" w:cs="Times New Roman"/>
          <w:sz w:val="22"/>
          <w:szCs w:val="22"/>
          <w:b w:val="0"/>
          <w:bCs w:val="0"/>
        </w:rPr>
        <w:t xml:space="preserve">10.3 Indemnification by the Limited Partner: The Limited Partner shall indemnify the Limited Partnership and the General Partner against losses arising from any undisclosed Conflict of Interest of the Limited Partner.</w:t>
      </w:r>
    </w:p>
    <w:p>
      <w:pPr>
        <w:spacing w:line="276" w:lineRule="auto"/>
      </w:pPr>
      <w:r>
        <w:rPr>
          <w:rFonts w:ascii="Times New Roman" w:hAnsi="Times New Roman" w:eastAsia="Times New Roman" w:cs="Times New Roman"/>
          <w:sz w:val="22"/>
          <w:szCs w:val="22"/>
          <w:b w:val="0"/>
          <w:bCs w:val="0"/>
        </w:rPr>
        <w:t xml:space="preserve">10.4 Procedure: A party seeking indemnification shall provide written notice to the indemnifying party within [INDEMNIFICATION NOTICE PERIOD] days of becoming aware of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Agreement shall commence on the Effective Date and continue until [AGREEMENT TERMINATION DATE] or until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w:t>
      </w:r>
    </w:p>
    <w:p>
      <w:pPr>
        <w:spacing w:line="276" w:lineRule="auto"/>
      </w:pPr>
      <w:r>
        <w:rPr>
          <w:rFonts w:ascii="Times New Roman" w:hAnsi="Times New Roman" w:eastAsia="Times New Roman" w:cs="Times New Roman"/>
          <w:sz w:val="22"/>
          <w:szCs w:val="22"/>
          <w:b w:val="0"/>
          <w:bCs w:val="0"/>
        </w:rPr>
        <w:t xml:space="preserve">11.2 Termination for Cause: This Agreement may be terminated</w:t>
      </w:r>
    </w:p>
    <w:p>
      <w:pPr>
        <w:spacing w:line="276" w:lineRule="auto"/>
      </w:pPr>
      <w:r>
        <w:rPr>
          <w:rFonts w:ascii="Times New Roman" w:hAnsi="Times New Roman" w:eastAsia="Times New Roman" w:cs="Times New Roman"/>
          <w:sz w:val="22"/>
          <w:szCs w:val="22"/>
          <w:b w:val="0"/>
          <w:bCs w:val="0"/>
        </w:rPr>
        <w:t xml:space="preserve">by [TERMINATING PARTY] upon [TERMINATION NOTICE PERIOD] days' written notice if another party materially breaches this Agreement and fails to cure such breach within [CURE PERIOD] days after receiving written notice thereof.</w:t>
      </w:r>
    </w:p>
    <w:p>
      <w:pPr>
        <w:spacing w:line="276" w:lineRule="auto"/>
      </w:pPr>
      <w:r>
        <w:rPr>
          <w:rFonts w:ascii="Times New Roman" w:hAnsi="Times New Roman" w:eastAsia="Times New Roman" w:cs="Times New Roman"/>
          <w:sz w:val="22"/>
          <w:szCs w:val="22"/>
          <w:b w:val="0"/>
          <w:bCs w:val="0"/>
        </w:rPr>
        <w:t xml:space="preserve">11.3 Effect of Termination: Termination shall not relieve any party of liability for breaches occurring prior to termination, and Sections 8, 10, and 12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first attempt in good faith to resolve any dispute arising out of or relating to this Agreement through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administered by [ARBITRATION PROVIDER] in [ARBITRATION LOCATION] under its rules then in effect.</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and construed in accordance with the laws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together with the Partnership Agreement and any Schedules hereto, constitutes the entire agreement among the parties with respect to its subject matter.</w:t>
      </w:r>
    </w:p>
    <w:p>
      <w:pPr>
        <w:spacing w:line="276" w:lineRule="auto"/>
      </w:pPr>
      <w:r>
        <w:rPr>
          <w:rFonts w:ascii="Times New Roman" w:hAnsi="Times New Roman" w:eastAsia="Times New Roman" w:cs="Times New Roman"/>
          <w:sz w:val="22"/>
          <w:szCs w:val="22"/>
          <w:b w:val="0"/>
          <w:bCs w:val="0"/>
        </w:rPr>
        <w:t xml:space="preserve">13.2 Amendment: This Agreement may be amended only by a written instrument signed by [AMENDMENT SIGNATORIES].</w:t>
      </w:r>
    </w:p>
    <w:p>
      <w:pPr>
        <w:spacing w:line="276" w:lineRule="auto"/>
      </w:pPr>
      <w:r>
        <w:rPr>
          <w:rFonts w:ascii="Times New Roman" w:hAnsi="Times New Roman" w:eastAsia="Times New Roman" w:cs="Times New Roman"/>
          <w:sz w:val="22"/>
          <w:szCs w:val="22"/>
          <w:b w:val="0"/>
          <w:bCs w:val="0"/>
        </w:rPr>
        <w:t xml:space="preserve">13.3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Notices: All notices shall be in writing and delivered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13.6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13.7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13.8 Assignment: No party may assign this Agreement without the prior written consent of [CONSENTING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Limited Partnership Conflict of Interest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AFFILIATED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[AFFILIATED ENTITY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ADDITIONAL DISCLOSURES OF BUSINESS INTERESTS AND CONFLICTS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Name: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Interest or Conflict: [DESCRIPTION OF INTEREST OR CONFLICT]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Disclosed: [DISCLOSURE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Name: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Interest or Conflict: [DESCRIPTION OF INTEREST OR CONFLICT]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Disclosed: [DISCLOSURE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Name: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Interest or Conflict: [DESCRIPTION OF INTEREST OR CONFLICT]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Disclosed: [DISCLOSURE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2026-10-27T06:55:54+00:00</dcterms:created>
  <dcterms:modified xsi:type="dcterms:W3CDTF">2026-10-27T06:55:54+00:00</dcterms:modified>
</cp:coreProperties>
</file>

<file path=docProps/custom.xml><?xml version="1.0" encoding="utf-8"?>
<Properties xmlns="http://schemas.openxmlformats.org/officeDocument/2006/custom-properties" xmlns:vt="http://schemas.openxmlformats.org/officeDocument/2006/docPropsVTypes"/>
</file>