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RECORDS AUTHORIZATION FOR ESTATE AND PROBATE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DECEDENT OR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DEATH,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[LAST KNOWN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[SOCIAL SECURITY NUMBER (LAST FOUR DIGITS)]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[CAPACITY OF AUTHORIZED REPRESENTATIVE (E.G., EXECUTOR, ADMINISTRATOR, PERSONAL REPRESENTATIVE, AGENT UNDER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OF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OF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ESTATE OR PROBATE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[CASE OR DOCKET NUMBER,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OR JURISDICTION,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TO RELEASE PROTECTED HEALTH INFORMATION FOR ESTATE AND PROBATE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AUTHORIZATION</w:t>
      </w:r>
    </w:p>
    <w:p>
      <w:pPr>
        <w:spacing w:line="276" w:lineRule="auto"/>
      </w:pPr>
      <w:r>
        <w:rPr>
          <w:rFonts w:ascii="Times New Roman" w:hAnsi="Times New Roman" w:eastAsia="Times New Roman" w:cs="Times New Roman"/>
          <w:sz w:val="22"/>
          <w:szCs w:val="22"/>
          <w:b w:val="0"/>
          <w:bCs w:val="0"/>
        </w:rPr>
        <w:t xml:space="preserve">1.1 This Authorization is executed pursuant to the Health Insurance Portability and Accountability Act of 1996 (HIPAA), 45 C.F.R. Parts 160 and 164, and applicable state law, for the purpose of obtaining and disclosing protected health information necessary for the administration of the estate, probate proceedings, claims resolution, litigation, insurance matters, and related legal and financial affairs of the individual named above.</w:t>
      </w:r>
    </w:p>
    <w:p>
      <w:pPr>
        <w:spacing w:line="276" w:lineRule="auto"/>
      </w:pPr>
      <w:r>
        <w:rPr>
          <w:rFonts w:ascii="Times New Roman" w:hAnsi="Times New Roman" w:eastAsia="Times New Roman" w:cs="Times New Roman"/>
          <w:sz w:val="22"/>
          <w:szCs w:val="22"/>
          <w:b w:val="0"/>
          <w:bCs w:val="0"/>
        </w:rPr>
        <w:t xml:space="preserve">1.2 This Authorization applies to the individual identified above and to the Authorized Representative acting in the capacity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AUTHORIZED DISCLOSER(S)</w:t>
      </w:r>
    </w:p>
    <w:p>
      <w:pPr>
        <w:spacing w:line="276" w:lineRule="auto"/>
      </w:pPr>
      <w:r>
        <w:rPr>
          <w:rFonts w:ascii="Times New Roman" w:hAnsi="Times New Roman" w:eastAsia="Times New Roman" w:cs="Times New Roman"/>
          <w:sz w:val="22"/>
          <w:szCs w:val="22"/>
          <w:b w:val="0"/>
          <w:bCs w:val="0"/>
        </w:rPr>
        <w:t xml:space="preserve">2.1 The following health care providers, facilities, and entities are authorized to disclose protected health information: [NAME OF HEALTH CARE PROVIDER OR FACILITY].</w:t>
      </w:r>
    </w:p>
    <w:p>
      <w:pPr>
        <w:spacing w:line="276" w:lineRule="auto"/>
      </w:pPr>
      <w:r>
        <w:rPr>
          <w:rFonts w:ascii="Times New Roman" w:hAnsi="Times New Roman" w:eastAsia="Times New Roman" w:cs="Times New Roman"/>
          <w:sz w:val="22"/>
          <w:szCs w:val="22"/>
          <w:b w:val="0"/>
          <w:bCs w:val="0"/>
        </w:rPr>
        <w:t xml:space="preserve">2.2 Additional authorized disclosers include: [NAME OF ADDITIONAL PROVIDER OR FACILITY].</w:t>
      </w:r>
    </w:p>
    <w:p>
      <w:pPr>
        <w:spacing w:line="276" w:lineRule="auto"/>
      </w:pPr>
      <w:r>
        <w:rPr>
          <w:rFonts w:ascii="Times New Roman" w:hAnsi="Times New Roman" w:eastAsia="Times New Roman" w:cs="Times New Roman"/>
          <w:sz w:val="22"/>
          <w:szCs w:val="22"/>
          <w:b w:val="0"/>
          <w:bCs w:val="0"/>
        </w:rPr>
        <w:t xml:space="preserve">2.3 Additional authorized disclosers include: [NAME OF ADDITIONAL PROVIDER OR FACILITY].</w:t>
      </w:r>
    </w:p>
    <w:p>
      <w:pPr>
        <w:spacing w:line="276" w:lineRule="auto"/>
      </w:pPr>
      <w:r>
        <w:rPr>
          <w:rFonts w:ascii="Times New Roman" w:hAnsi="Times New Roman" w:eastAsia="Times New Roman" w:cs="Times New Roman"/>
          <w:sz w:val="22"/>
          <w:szCs w:val="22"/>
          <w:b w:val="0"/>
          <w:bCs w:val="0"/>
        </w:rPr>
        <w:t xml:space="preserve">2.4 Any other physician, hospital, clinic, laboratory, pharmacy, insurer, or health care entity that has provided treatment, services, or records to the individual named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AUTHORIZED RECIPIENT(S)</w:t>
      </w:r>
    </w:p>
    <w:p>
      <w:pPr>
        <w:spacing w:line="276" w:lineRule="auto"/>
      </w:pPr>
      <w:r>
        <w:rPr>
          <w:rFonts w:ascii="Times New Roman" w:hAnsi="Times New Roman" w:eastAsia="Times New Roman" w:cs="Times New Roman"/>
          <w:sz w:val="22"/>
          <w:szCs w:val="22"/>
          <w:b w:val="0"/>
          <w:bCs w:val="0"/>
        </w:rPr>
        <w:t xml:space="preserve">3.1 The Authorized Representative named above.</w:t>
      </w:r>
    </w:p>
    <w:p>
      <w:pPr>
        <w:spacing w:line="276" w:lineRule="auto"/>
      </w:pPr>
      <w:r>
        <w:rPr>
          <w:rFonts w:ascii="Times New Roman" w:hAnsi="Times New Roman" w:eastAsia="Times New Roman" w:cs="Times New Roman"/>
          <w:sz w:val="22"/>
          <w:szCs w:val="22"/>
          <w:b w:val="0"/>
          <w:bCs w:val="0"/>
        </w:rPr>
        <w:t xml:space="preserve">3.2 [NAME OF ATTORNEY OR LAW FIRM].</w:t>
      </w:r>
    </w:p>
    <w:p>
      <w:pPr>
        <w:spacing w:line="276" w:lineRule="auto"/>
      </w:pPr>
      <w:r>
        <w:rPr>
          <w:rFonts w:ascii="Times New Roman" w:hAnsi="Times New Roman" w:eastAsia="Times New Roman" w:cs="Times New Roman"/>
          <w:sz w:val="22"/>
          <w:szCs w:val="22"/>
          <w:b w:val="0"/>
          <w:bCs w:val="0"/>
        </w:rPr>
        <w:t xml:space="preserve">3.3 [NAME OF COURT OR PROBATE AUTHORITY].</w:t>
      </w:r>
    </w:p>
    <w:p>
      <w:pPr>
        <w:spacing w:line="276" w:lineRule="auto"/>
      </w:pPr>
      <w:r>
        <w:rPr>
          <w:rFonts w:ascii="Times New Roman" w:hAnsi="Times New Roman" w:eastAsia="Times New Roman" w:cs="Times New Roman"/>
          <w:sz w:val="22"/>
          <w:szCs w:val="22"/>
          <w:b w:val="0"/>
          <w:bCs w:val="0"/>
        </w:rPr>
        <w:t xml:space="preserve">3.4 [NAME OF OTHER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INFORMATION TO BE DISCLOSED</w:t>
      </w:r>
    </w:p>
    <w:p>
      <w:pPr>
        <w:spacing w:line="276" w:lineRule="auto"/>
      </w:pPr>
      <w:r>
        <w:rPr>
          <w:rFonts w:ascii="Times New Roman" w:hAnsi="Times New Roman" w:eastAsia="Times New Roman" w:cs="Times New Roman"/>
          <w:sz w:val="22"/>
          <w:szCs w:val="22"/>
          <w:b w:val="0"/>
          <w:bCs w:val="0"/>
        </w:rPr>
        <w:t xml:space="preserve">4.1 Complete medical records, including but not limited to office notes, progress notes, consultation reports, and discharge summaries.</w:t>
      </w:r>
    </w:p>
    <w:p>
      <w:pPr>
        <w:spacing w:line="276" w:lineRule="auto"/>
      </w:pPr>
      <w:r>
        <w:rPr>
          <w:rFonts w:ascii="Times New Roman" w:hAnsi="Times New Roman" w:eastAsia="Times New Roman" w:cs="Times New Roman"/>
          <w:sz w:val="22"/>
          <w:szCs w:val="22"/>
          <w:b w:val="0"/>
          <w:bCs w:val="0"/>
        </w:rPr>
        <w:t xml:space="preserve">4.2 Hospital and facility records, including admission and discharge records.</w:t>
      </w:r>
    </w:p>
    <w:p>
      <w:pPr>
        <w:spacing w:line="276" w:lineRule="auto"/>
      </w:pPr>
      <w:r>
        <w:rPr>
          <w:rFonts w:ascii="Times New Roman" w:hAnsi="Times New Roman" w:eastAsia="Times New Roman" w:cs="Times New Roman"/>
          <w:sz w:val="22"/>
          <w:szCs w:val="22"/>
          <w:b w:val="0"/>
          <w:bCs w:val="0"/>
        </w:rPr>
        <w:t xml:space="preserve">4.3 Laboratory and diagnostic test results, including imaging reports.</w:t>
      </w:r>
    </w:p>
    <w:p>
      <w:pPr>
        <w:spacing w:line="276" w:lineRule="auto"/>
      </w:pPr>
      <w:r>
        <w:rPr>
          <w:rFonts w:ascii="Times New Roman" w:hAnsi="Times New Roman" w:eastAsia="Times New Roman" w:cs="Times New Roman"/>
          <w:sz w:val="22"/>
          <w:szCs w:val="22"/>
          <w:b w:val="0"/>
          <w:bCs w:val="0"/>
        </w:rPr>
        <w:t xml:space="preserve">4.4 Prescription and medication records.</w:t>
      </w:r>
    </w:p>
    <w:p>
      <w:pPr>
        <w:spacing w:line="276" w:lineRule="auto"/>
      </w:pPr>
      <w:r>
        <w:rPr>
          <w:rFonts w:ascii="Times New Roman" w:hAnsi="Times New Roman" w:eastAsia="Times New Roman" w:cs="Times New Roman"/>
          <w:sz w:val="22"/>
          <w:szCs w:val="22"/>
          <w:b w:val="0"/>
          <w:bCs w:val="0"/>
        </w:rPr>
        <w:t xml:space="preserve">4.5 Mental health records, to the extent permitted by applicable law.</w:t>
      </w:r>
    </w:p>
    <w:p>
      <w:pPr>
        <w:spacing w:line="276" w:lineRule="auto"/>
      </w:pPr>
      <w:r>
        <w:rPr>
          <w:rFonts w:ascii="Times New Roman" w:hAnsi="Times New Roman" w:eastAsia="Times New Roman" w:cs="Times New Roman"/>
          <w:sz w:val="22"/>
          <w:szCs w:val="22"/>
          <w:b w:val="0"/>
          <w:bCs w:val="0"/>
        </w:rPr>
        <w:t xml:space="preserve">4.6 Substance use disorder treatment records, to the extent permitted by applicable law and with specific consent where required by 42 C.F.R. 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4.7 Billing records and records of payment.</w:t>
      </w:r>
    </w:p>
    <w:p>
      <w:pPr>
        <w:spacing w:line="276" w:lineRule="auto"/>
      </w:pPr>
      <w:r>
        <w:rPr>
          <w:rFonts w:ascii="Times New Roman" w:hAnsi="Times New Roman" w:eastAsia="Times New Roman" w:cs="Times New Roman"/>
          <w:sz w:val="22"/>
          <w:szCs w:val="22"/>
          <w:b w:val="0"/>
          <w:bCs w:val="0"/>
        </w:rPr>
        <w:t xml:space="preserve">4.8 Records relating to dates of treatment, diagnoses, prognoses, and cause of death.</w:t>
      </w:r>
    </w:p>
    <w:p>
      <w:pPr>
        <w:spacing w:line="276" w:lineRule="auto"/>
      </w:pPr>
      <w:r>
        <w:rPr>
          <w:rFonts w:ascii="Times New Roman" w:hAnsi="Times New Roman" w:eastAsia="Times New Roman" w:cs="Times New Roman"/>
          <w:sz w:val="22"/>
          <w:szCs w:val="22"/>
          <w:b w:val="0"/>
          <w:bCs w:val="0"/>
        </w:rPr>
        <w:t xml:space="preserve">4.9 Any other protected health information relevant to the estate and probate matter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SPECIFIC AUTHORIZATIONS</w:t>
      </w:r>
    </w:p>
    <w:p>
      <w:pPr>
        <w:spacing w:line="276" w:lineRule="auto"/>
      </w:pPr>
      <w:r>
        <w:rPr>
          <w:rFonts w:ascii="Times New Roman" w:hAnsi="Times New Roman" w:eastAsia="Times New Roman" w:cs="Times New Roman"/>
          <w:sz w:val="22"/>
          <w:szCs w:val="22"/>
          <w:b w:val="0"/>
          <w:bCs w:val="0"/>
        </w:rPr>
        <w:t xml:space="preserve">5.1 Mental Health Information: I specifically authorize the release of mental health records, including psychotherapy notes where permitted by law.</w:t>
      </w:r>
    </w:p>
    <w:p>
      <w:pPr>
        <w:spacing w:line="276" w:lineRule="auto"/>
      </w:pPr>
      <w:r>
        <w:rPr>
          <w:rFonts w:ascii="Times New Roman" w:hAnsi="Times New Roman" w:eastAsia="Times New Roman" w:cs="Times New Roman"/>
          <w:sz w:val="22"/>
          <w:szCs w:val="22"/>
          <w:b w:val="0"/>
          <w:bCs w:val="0"/>
        </w:rPr>
        <w:t xml:space="preserve">[INITIALS]</w:t>
      </w:r>
    </w:p>
    <w:p>
      <w:pPr>
        <w:spacing w:line="276" w:lineRule="auto"/>
      </w:pPr>
      <w:r>
        <w:rPr>
          <w:rFonts w:ascii="Times New Roman" w:hAnsi="Times New Roman" w:eastAsia="Times New Roman" w:cs="Times New Roman"/>
          <w:sz w:val="22"/>
          <w:szCs w:val="22"/>
          <w:b w:val="0"/>
          <w:bCs w:val="0"/>
        </w:rPr>
        <w:t xml:space="preserve">5.2 Substance Use Disorder Information: I specifically authorize the release of substance use disorder treatment records where permitted by law.</w:t>
      </w:r>
    </w:p>
    <w:p>
      <w:pPr>
        <w:spacing w:line="276" w:lineRule="auto"/>
      </w:pPr>
      <w:r>
        <w:rPr>
          <w:rFonts w:ascii="Times New Roman" w:hAnsi="Times New Roman" w:eastAsia="Times New Roman" w:cs="Times New Roman"/>
          <w:sz w:val="22"/>
          <w:szCs w:val="22"/>
          <w:b w:val="0"/>
          <w:bCs w:val="0"/>
        </w:rPr>
        <w:t xml:space="preserve">[INITIALS]</w:t>
      </w:r>
    </w:p>
    <w:p>
      <w:pPr>
        <w:spacing w:line="276" w:lineRule="auto"/>
      </w:pPr>
      <w:r>
        <w:rPr>
          <w:rFonts w:ascii="Times New Roman" w:hAnsi="Times New Roman" w:eastAsia="Times New Roman" w:cs="Times New Roman"/>
          <w:sz w:val="22"/>
          <w:szCs w:val="22"/>
          <w:b w:val="0"/>
          <w:bCs w:val="0"/>
        </w:rPr>
        <w:t xml:space="preserve">5.3 HIV/AIDS-Related Information: I specifically authorize the release of HIV/AIDS-related information where permitted by law.</w:t>
      </w:r>
    </w:p>
    <w:p>
      <w:pPr>
        <w:spacing w:line="276" w:lineRule="auto"/>
      </w:pPr>
      <w:r>
        <w:rPr>
          <w:rFonts w:ascii="Times New Roman" w:hAnsi="Times New Roman" w:eastAsia="Times New Roman" w:cs="Times New Roman"/>
          <w:sz w:val="22"/>
          <w:szCs w:val="22"/>
          <w:b w:val="0"/>
          <w:bCs w:val="0"/>
        </w:rPr>
        <w:t xml:space="preserve">[INITIALS]</w:t>
      </w:r>
    </w:p>
    <w:p>
      <w:pPr>
        <w:spacing w:line="276" w:lineRule="auto"/>
      </w:pPr>
      <w:r>
        <w:rPr>
          <w:rFonts w:ascii="Times New Roman" w:hAnsi="Times New Roman" w:eastAsia="Times New Roman" w:cs="Times New Roman"/>
          <w:sz w:val="22"/>
          <w:szCs w:val="22"/>
          <w:b w:val="0"/>
          <w:bCs w:val="0"/>
        </w:rPr>
        <w:t xml:space="preserve">5.4 Genetic Testing Information: I specifically authorize the release of genetic testing information where permitted by law.</w:t>
      </w:r>
    </w:p>
    <w:p>
      <w:pPr>
        <w:spacing w:line="276" w:lineRule="auto"/>
      </w:pPr>
      <w:r>
        <w:rPr>
          <w:rFonts w:ascii="Times New Roman" w:hAnsi="Times New Roman" w:eastAsia="Times New Roman" w:cs="Times New Roman"/>
          <w:sz w:val="22"/>
          <w:szCs w:val="22"/>
          <w:b w:val="0"/>
          <w:bCs w:val="0"/>
        </w:rPr>
        <w:t xml:space="preserve">[INITIALS]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EXPIRATION OF AUTHORIZATION</w:t>
      </w:r>
    </w:p>
    <w:p>
      <w:pPr>
        <w:spacing w:line="276" w:lineRule="auto"/>
      </w:pPr>
      <w:r>
        <w:rPr>
          <w:rFonts w:ascii="Times New Roman" w:hAnsi="Times New Roman" w:eastAsia="Times New Roman" w:cs="Times New Roman"/>
          <w:sz w:val="22"/>
          <w:szCs w:val="22"/>
          <w:b w:val="0"/>
          <w:bCs w:val="0"/>
        </w:rPr>
        <w:t xml:space="preserve">6.1 This Authorization shall expire upon the earlier of: [EXPIRATION DATE] or the conclusion of the estate and probate matter identified above.</w:t>
      </w:r>
    </w:p>
    <w:p>
      <w:pPr>
        <w:spacing w:line="276" w:lineRule="auto"/>
      </w:pPr>
      <w:r>
        <w:rPr>
          <w:rFonts w:ascii="Times New Roman" w:hAnsi="Times New Roman" w:eastAsia="Times New Roman" w:cs="Times New Roman"/>
          <w:sz w:val="22"/>
          <w:szCs w:val="22"/>
          <w:b w:val="0"/>
          <w:bCs w:val="0"/>
        </w:rPr>
        <w:t xml:space="preserve">6.2 This Authorization may be revoked at any time by written notice to the disclosing entity, except to the extent that action has already been taken in reliance on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RIGHT TO REVOKE</w:t>
      </w:r>
    </w:p>
    <w:p>
      <w:pPr>
        <w:spacing w:line="276" w:lineRule="auto"/>
      </w:pPr>
      <w:r>
        <w:rPr>
          <w:rFonts w:ascii="Times New Roman" w:hAnsi="Times New Roman" w:eastAsia="Times New Roman" w:cs="Times New Roman"/>
          <w:sz w:val="22"/>
          <w:szCs w:val="22"/>
          <w:b w:val="0"/>
          <w:bCs w:val="0"/>
        </w:rPr>
        <w:t xml:space="preserve">7.1 The individual or Authorized Representative has the right to revoke this Authorization in writing at any time, except where the authorization was obtained as a condition of obtaining insurance coverage or where other law provides otherwise.</w:t>
      </w:r>
    </w:p>
    <w:p>
      <w:pPr>
        <w:spacing w:line="276" w:lineRule="auto"/>
      </w:pPr>
      <w:r>
        <w:rPr>
          <w:rFonts w:ascii="Times New Roman" w:hAnsi="Times New Roman" w:eastAsia="Times New Roman" w:cs="Times New Roman"/>
          <w:sz w:val="22"/>
          <w:szCs w:val="22"/>
          <w:b w:val="0"/>
          <w:bCs w:val="0"/>
        </w:rPr>
        <w:t xml:space="preserve">7.2 Revocation shall be submitted in writing to: [NAME AND ADDRESS FOR REVOCATION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REDISCLOSURE NOTICE</w:t>
      </w:r>
    </w:p>
    <w:p>
      <w:pPr>
        <w:spacing w:line="276" w:lineRule="auto"/>
      </w:pPr>
      <w:r>
        <w:rPr>
          <w:rFonts w:ascii="Times New Roman" w:hAnsi="Times New Roman" w:eastAsia="Times New Roman" w:cs="Times New Roman"/>
          <w:sz w:val="22"/>
          <w:szCs w:val="22"/>
          <w:b w:val="0"/>
          <w:bCs w:val="0"/>
        </w:rPr>
        <w:t xml:space="preserve">8.1 Information disclosed pursuant to this Authorization may be redisclosed by the recipient and may no longer be protected by federal privacy regulations. The recipient is advised to protect the confidentiality of the information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 CONDITIONING OF TREATMENT</w:t>
      </w:r>
    </w:p>
    <w:p>
      <w:pPr>
        <w:spacing w:line="276" w:lineRule="auto"/>
      </w:pPr>
      <w:r>
        <w:rPr>
          <w:rFonts w:ascii="Times New Roman" w:hAnsi="Times New Roman" w:eastAsia="Times New Roman" w:cs="Times New Roman"/>
          <w:sz w:val="22"/>
          <w:szCs w:val="22"/>
          <w:b w:val="0"/>
          <w:bCs w:val="0"/>
        </w:rPr>
        <w:t xml:space="preserve">9.1 Treatment, payment, enrollment, or eligibility for benefits will not be conditioned on the signing of this Authorization, except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 AND FACSIMILES</w:t>
      </w:r>
    </w:p>
    <w:p>
      <w:pPr>
        <w:spacing w:line="276" w:lineRule="auto"/>
      </w:pPr>
      <w:r>
        <w:rPr>
          <w:rFonts w:ascii="Times New Roman" w:hAnsi="Times New Roman" w:eastAsia="Times New Roman" w:cs="Times New Roman"/>
          <w:sz w:val="22"/>
          <w:szCs w:val="22"/>
          <w:b w:val="0"/>
          <w:bCs w:val="0"/>
        </w:rPr>
        <w:t xml:space="preserve">10.1 A photocopy, facsimile, or electronic copy of this Authorization shall be treated with the same authority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Authorization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 OF AUTHORIZED REPRESENTATIVE</w:t>
      </w:r>
    </w:p>
    <w:p>
      <w:pPr>
        <w:spacing w:line="276" w:lineRule="auto"/>
      </w:pPr>
      <w:r>
        <w:rPr>
          <w:rFonts w:ascii="Times New Roman" w:hAnsi="Times New Roman" w:eastAsia="Times New Roman" w:cs="Times New Roman"/>
          <w:sz w:val="22"/>
          <w:szCs w:val="22"/>
          <w:b w:val="0"/>
          <w:bCs w:val="0"/>
        </w:rPr>
        <w:t xml:space="preserve">12.1 I certify that I am authorized to execute this Authorization on behalf of the individual named above and that the information provided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[NAME OF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Capacity: [CAPACITY OF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 ATTESTATION</w:t>
      </w:r>
    </w:p>
    <w:p>
      <w:pPr>
        <w:spacing w:line="276" w:lineRule="auto"/>
      </w:pPr>
      <w:r>
        <w:rPr>
          <w:rFonts w:ascii="Times New Roman" w:hAnsi="Times New Roman" w:eastAsia="Times New Roman" w:cs="Times New Roman"/>
          <w:sz w:val="22"/>
          <w:szCs w:val="22"/>
          <w:b w:val="0"/>
          <w:bCs w:val="0"/>
        </w:rPr>
        <w:t xml:space="preserve">13.1 Witness Signature: 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[NAME OF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Subscribed and sworn before me on this [DAY] day of [MONTH], [YEAR], by [NAME OF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[NAME OF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2026-10-21T14:02:07+00:00</dcterms:created>
  <dcterms:modified xsi:type="dcterms:W3CDTF">2026-10-21T14:02:07+00:00</dcterms:modified>
</cp:coreProperties>
</file>

<file path=docProps/custom.xml><?xml version="1.0" encoding="utf-8"?>
<Properties xmlns="http://schemas.openxmlformats.org/officeDocument/2006/custom-properties" xmlns:vt="http://schemas.openxmlformats.org/officeDocument/2006/docPropsVTypes"/>
</file>