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ADVANCE DIRECTIVE FOR TERMINAL ILLNESS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Advance Directive is made by the undersigned Declarant under the laws of the State of Mississippi, including the Mississippi Advance Health-Care Directive Act, Mississippi Code Annotated Section 41-41-201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DECLARANT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Address: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[DECLARANT CITY], [DECLARANT STATE]</w:t>
      </w:r>
    </w:p>
    <w:p>
      <w:pPr>
        <w:spacing w:line="276" w:lineRule="auto"/>
      </w:pPr>
      <w:r>
        <w:rPr>
          <w:rFonts w:ascii="Times New Roman" w:hAnsi="Times New Roman" w:eastAsia="Times New Roman" w:cs="Times New Roman"/>
          <w:sz w:val="22"/>
          <w:szCs w:val="22"/>
          <w:b w:val="0"/>
          <w:bCs w:val="0"/>
        </w:rPr>
        <w:t xml:space="preserve">[DECLARANT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Telephone Number: [DECLARANT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Agent Name: I designate the following person as my health care agent to make health care decisions for me when I am unable to make them myself: [AGENT FULL NAME].</w:t>
      </w:r>
    </w:p>
    <w:p>
      <w:pPr>
        <w:spacing w:line="276" w:lineRule="auto"/>
      </w:pPr>
      <w:r>
        <w:rPr>
          <w:rFonts w:ascii="Times New Roman" w:hAnsi="Times New Roman" w:eastAsia="Times New Roman" w:cs="Times New Roman"/>
          <w:sz w:val="22"/>
          <w:szCs w:val="22"/>
          <w:b w:val="0"/>
          <w:bCs w:val="0"/>
        </w:rPr>
        <w:t xml:space="preserve">1.2 Agent Address: [AGENT STREET ADDRESS], [AGENT CITY], [AGENT STATE] [AGENT ZIP].</w:t>
      </w:r>
    </w:p>
    <w:p>
      <w:pPr>
        <w:spacing w:line="276" w:lineRule="auto"/>
      </w:pPr>
      <w:r>
        <w:rPr>
          <w:rFonts w:ascii="Times New Roman" w:hAnsi="Times New Roman" w:eastAsia="Times New Roman" w:cs="Times New Roman"/>
          <w:sz w:val="22"/>
          <w:szCs w:val="22"/>
          <w:b w:val="0"/>
          <w:bCs w:val="0"/>
        </w:rPr>
        <w:t xml:space="preserve">1.3 Agent Telephone Number: [AGENT TELEPHONE NUMBER].</w:t>
      </w:r>
    </w:p>
    <w:p>
      <w:pPr>
        <w:spacing w:line="276" w:lineRule="auto"/>
      </w:pPr>
      <w:r>
        <w:rPr>
          <w:rFonts w:ascii="Times New Roman" w:hAnsi="Times New Roman" w:eastAsia="Times New Roman" w:cs="Times New Roman"/>
          <w:sz w:val="22"/>
          <w:szCs w:val="22"/>
          <w:b w:val="0"/>
          <w:bCs w:val="0"/>
        </w:rPr>
        <w:t xml:space="preserve">1.4 Alternate Agent Name: If my designated agent is unavailable, unwilling, or unable to act, I designate the following person as my alternate health care agent: [ALTERNATE AGENT FULL NAME].</w:t>
      </w:r>
    </w:p>
    <w:p>
      <w:pPr>
        <w:spacing w:line="276" w:lineRule="auto"/>
      </w:pPr>
      <w:r>
        <w:rPr>
          <w:rFonts w:ascii="Times New Roman" w:hAnsi="Times New Roman" w:eastAsia="Times New Roman" w:cs="Times New Roman"/>
          <w:sz w:val="22"/>
          <w:szCs w:val="22"/>
          <w:b w:val="0"/>
          <w:bCs w:val="0"/>
        </w:rPr>
        <w:t xml:space="preserve">1.5 Alternate Agent Address: [ALTERNATE AGENT STREET ADDRESS], [ALTERNATE AGENT CITY], [ALTERNATE AGENT STATE] [ALTERNATE AGENT ZIP].</w:t>
      </w:r>
    </w:p>
    <w:p>
      <w:pPr>
        <w:spacing w:line="276" w:lineRule="auto"/>
      </w:pPr>
      <w:r>
        <w:rPr>
          <w:rFonts w:ascii="Times New Roman" w:hAnsi="Times New Roman" w:eastAsia="Times New Roman" w:cs="Times New Roman"/>
          <w:sz w:val="22"/>
          <w:szCs w:val="22"/>
          <w:b w:val="0"/>
          <w:bCs w:val="0"/>
        </w:rPr>
        <w:t xml:space="preserve">1.6 Alternate Agent Telephone Number: [ALTERNATE AGENT TELEPHONE NUMBER].</w:t>
      </w:r>
    </w:p>
    <w:p>
      <w:pPr>
        <w:spacing w:line="276" w:lineRule="auto"/>
      </w:pPr>
      <w:r>
        <w:rPr>
          <w:rFonts w:ascii="Times New Roman" w:hAnsi="Times New Roman" w:eastAsia="Times New Roman" w:cs="Times New Roman"/>
          <w:sz w:val="22"/>
          <w:szCs w:val="22"/>
          <w:b w:val="0"/>
          <w:bCs w:val="0"/>
        </w:rPr>
        <w:t xml:space="preserve">1.7 Authority of Agent: My agent shall have full authority to make any and all health care decisions for me, including the authority to consent to, refuse, or withdraw any medical treatment, procedure, or intervention, consistent with the terms of this directive and applicable Mississippi law.</w:t>
      </w:r>
    </w:p>
    <w:p>
      <w:pPr>
        <w:spacing w:line="276" w:lineRule="auto"/>
      </w:pPr>
      <w:r>
        <w:rPr>
          <w:rFonts w:ascii="Times New Roman" w:hAnsi="Times New Roman" w:eastAsia="Times New Roman" w:cs="Times New Roman"/>
          <w:sz w:val="22"/>
          <w:szCs w:val="22"/>
          <w:b w:val="0"/>
          <w:bCs w:val="0"/>
        </w:rPr>
        <w:t xml:space="preserve">1.8 Agent's Authority Regarding This Directive: My agent shall act in accordance with the instructions and wishes expressed in this directive. If my wishes are not clearly expressed, my agent shall act in my best interest, considering my personal values and previously expressed desires.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DECLARATION OF DESIRES REGARDING TERMINAL ILLNESS</w:t>
      </w:r>
    </w:p>
    <w:p>
      <w:pPr>
        <w:spacing w:line="276" w:lineRule="auto"/>
      </w:pPr>
      <w:r>
        <w:rPr>
          <w:rFonts w:ascii="Times New Roman" w:hAnsi="Times New Roman" w:eastAsia="Times New Roman" w:cs="Times New Roman"/>
          <w:sz w:val="22"/>
          <w:szCs w:val="22"/>
          <w:b w:val="0"/>
          <w:bCs w:val="0"/>
        </w:rPr>
        <w:t xml:space="preserve">2.1 Terminal Condition Defined: For purposes of this directive, "terminal condition" means an incurable and irreversible condition that, without the administration of life-sustaining treatment, will, in the opinion of the attending physician, result in death within a relatively short time.</w:t>
      </w:r>
    </w:p>
    <w:p>
      <w:pPr>
        <w:spacing w:line="276" w:lineRule="auto"/>
      </w:pPr>
      <w:r>
        <w:rPr>
          <w:rFonts w:ascii="Times New Roman" w:hAnsi="Times New Roman" w:eastAsia="Times New Roman" w:cs="Times New Roman"/>
          <w:sz w:val="22"/>
          <w:szCs w:val="22"/>
          <w:b w:val="0"/>
          <w:bCs w:val="0"/>
        </w:rPr>
        <w:t xml:space="preserve">2.2 Directive Regarding Life-Sustaining Treatment: If I have a terminal condition and am unable to make health care decisions for myself, I direct that my attending physician withhold or withdraw life-sustaining treatment, including but not limited to mechanical ventilation, cardiopulmonary resuscitation, dialysis, antibiotics, blood transfusions, and artificial nutrition and hydration, except as otherwise specifically provided in this directive.</w:t>
      </w:r>
    </w:p>
    <w:p>
      <w:pPr>
        <w:spacing w:line="276" w:lineRule="auto"/>
      </w:pPr>
      <w:r>
        <w:rPr>
          <w:rFonts w:ascii="Times New Roman" w:hAnsi="Times New Roman" w:eastAsia="Times New Roman" w:cs="Times New Roman"/>
          <w:sz w:val="22"/>
          <w:szCs w:val="22"/>
          <w:b w:val="0"/>
          <w:bCs w:val="0"/>
        </w:rPr>
        <w:t xml:space="preserve">2.3 Artificial Nutrition and Hydration: Regarding artificially administered nutrition and hydration in the event of a terminal condition, I direct the following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artificially administered nutrition and hydration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artificially administered nutrition and hydration be provided.</w:t>
      </w:r>
    </w:p>
    <w:p>
      <w:pPr>
        <w:spacing w:line="276" w:lineRule="auto"/>
      </w:pPr>
      <w:r>
        <w:rPr>
          <w:rFonts w:ascii="Times New Roman" w:hAnsi="Times New Roman" w:eastAsia="Times New Roman" w:cs="Times New Roman"/>
          <w:sz w:val="22"/>
          <w:szCs w:val="22"/>
          <w:b w:val="0"/>
          <w:bCs w:val="0"/>
        </w:rPr>
        <w:t xml:space="preserve">2.4 Relief from Pain: I direct that I be provided with medication and treatment necessary to relieve pain and discomfort, even if such medication or treatment may hasten my death, provided that such medication or treatment is not intended to cause my death.</w:t>
      </w:r>
    </w:p>
    <w:p>
      <w:pPr>
        <w:spacing w:line="276" w:lineRule="auto"/>
      </w:pPr>
      <w:r>
        <w:rPr>
          <w:rFonts w:ascii="Times New Roman" w:hAnsi="Times New Roman" w:eastAsia="Times New Roman" w:cs="Times New Roman"/>
          <w:sz w:val="22"/>
          <w:szCs w:val="22"/>
          <w:b w:val="0"/>
          <w:bCs w:val="0"/>
        </w:rPr>
        <w:t xml:space="preserve">2.5 Palliative Care and Comfort Measures: I direct that I receive comfort care, including but not limited to pain relief, oral hygiene, skin care, and other measures intended to promote my comfort and dignity, even when curative treatment has been discontinued.</w:t>
      </w:r>
    </w:p>
    <w:p>
      <w:pPr>
        <w:spacing w:line="276" w:lineRule="auto"/>
      </w:pPr>
      <w:r>
        <w:rPr>
          <w:rFonts w:ascii="Times New Roman" w:hAnsi="Times New Roman" w:eastAsia="Times New Roman" w:cs="Times New Roman"/>
          <w:sz w:val="22"/>
          <w:szCs w:val="22"/>
          <w:b w:val="0"/>
          <w:bCs w:val="0"/>
        </w:rPr>
        <w:t xml:space="preserve">2.6 Cardiopulmonary Resuscitation: In the event of a terminal condition, I direct that cardiopulmonary resuscitation (CPR)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Be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Be administered.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OF DESIRES REGARDING PERMANENT UNCONSCIOUSNESS</w:t>
      </w:r>
    </w:p>
    <w:p>
      <w:pPr>
        <w:spacing w:line="276" w:lineRule="auto"/>
      </w:pPr>
      <w:r>
        <w:rPr>
          <w:rFonts w:ascii="Times New Roman" w:hAnsi="Times New Roman" w:eastAsia="Times New Roman" w:cs="Times New Roman"/>
          <w:sz w:val="22"/>
          <w:szCs w:val="22"/>
          <w:b w:val="0"/>
          <w:bCs w:val="0"/>
        </w:rPr>
        <w:t xml:space="preserve">3.1 Permanent Unconsciousness Defined: For purposes of this directive, "permanently unconscious" means a condition in which I have no awareness of myself or my environment and, in the opinion of my attending physician, the condition is irreversible.</w:t>
      </w:r>
    </w:p>
    <w:p>
      <w:pPr>
        <w:spacing w:line="276" w:lineRule="auto"/>
      </w:pPr>
      <w:r>
        <w:rPr>
          <w:rFonts w:ascii="Times New Roman" w:hAnsi="Times New Roman" w:eastAsia="Times New Roman" w:cs="Times New Roman"/>
          <w:sz w:val="22"/>
          <w:szCs w:val="22"/>
          <w:b w:val="0"/>
          <w:bCs w:val="0"/>
        </w:rPr>
        <w:t xml:space="preserve">3.2 Directive Regarding Life-Sustaining Treatment: If I am permanently unconscious and unable to make health care decisions for myself, I direct that my attending physician withhold or withdraw life-sustaining treatment, including artificial nutrition and hydration, except as otherwise specifically provided in this directive.</w:t>
      </w:r>
    </w:p>
    <w:p>
      <w:pPr>
        <w:spacing w:line="276" w:lineRule="auto"/>
      </w:pPr>
      <w:r>
        <w:rPr>
          <w:rFonts w:ascii="Times New Roman" w:hAnsi="Times New Roman" w:eastAsia="Times New Roman" w:cs="Times New Roman"/>
          <w:sz w:val="22"/>
          <w:szCs w:val="22"/>
          <w:b w:val="0"/>
          <w:bCs w:val="0"/>
        </w:rPr>
        <w:t xml:space="preserve">3.3 Artificial Nutrition and Hydration: Regarding artificially administered nutrition and hydration in the event of permanent unconsciousness, I direct the following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artificially administered nutrition and hydration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artificially administered nutrition and hydration be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DECLARATION OF DESIRES REGARDING END-STAGE CONDITIONS</w:t>
      </w:r>
    </w:p>
    <w:p>
      <w:pPr>
        <w:spacing w:line="276" w:lineRule="auto"/>
      </w:pPr>
      <w:r>
        <w:rPr>
          <w:rFonts w:ascii="Times New Roman" w:hAnsi="Times New Roman" w:eastAsia="Times New Roman" w:cs="Times New Roman"/>
          <w:sz w:val="22"/>
          <w:szCs w:val="22"/>
          <w:b w:val="0"/>
          <w:bCs w:val="0"/>
        </w:rPr>
        <w:t xml:space="preserve">4.1 End-Stage Condition Defined: For purposes of this directive, "end-stage condition" means an irreversible condition that is caused by injury, disease, or illness, which has resulted in progressively severe and permanent deterioration, and which, to a reasonable degree of medical probability, treatment of the condition would be ineffective.</w:t>
      </w:r>
    </w:p>
    <w:p>
      <w:pPr>
        <w:spacing w:line="276" w:lineRule="auto"/>
      </w:pPr>
      <w:r>
        <w:rPr>
          <w:rFonts w:ascii="Times New Roman" w:hAnsi="Times New Roman" w:eastAsia="Times New Roman" w:cs="Times New Roman"/>
          <w:sz w:val="22"/>
          <w:szCs w:val="22"/>
          <w:b w:val="0"/>
          <w:bCs w:val="0"/>
        </w:rPr>
        <w:t xml:space="preserve">4.2 Directive Regarding Life-Sustaining Treatment: If I have an end-stage condition and am unable to make health care decisions for myself, I direct the following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life-sustaining treatment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life-sustaining treatment be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ADDITIONAL INSTRUCTIONS AND WISHES</w:t>
      </w:r>
    </w:p>
    <w:p>
      <w:pPr>
        <w:spacing w:line="276" w:lineRule="auto"/>
      </w:pPr>
      <w:r>
        <w:rPr>
          <w:rFonts w:ascii="Times New Roman" w:hAnsi="Times New Roman" w:eastAsia="Times New Roman" w:cs="Times New Roman"/>
          <w:sz w:val="22"/>
          <w:szCs w:val="22"/>
          <w:b w:val="0"/>
          <w:bCs w:val="0"/>
        </w:rPr>
        <w:t xml:space="preserve">5.1 Additional Instructions: The following are additional instructions, wishes, or limitations regarding my health care: [ADDITIONAL INSTRUCTIONS OR "NONE"].</w:t>
      </w:r>
    </w:p>
    <w:p>
      <w:pPr>
        <w:spacing w:line="276" w:lineRule="auto"/>
      </w:pPr>
      <w:r>
        <w:rPr>
          <w:rFonts w:ascii="Times New Roman" w:hAnsi="Times New Roman" w:eastAsia="Times New Roman" w:cs="Times New Roman"/>
          <w:sz w:val="22"/>
          <w:szCs w:val="22"/>
          <w:b w:val="0"/>
          <w:bCs w:val="0"/>
        </w:rPr>
        <w:t xml:space="preserve">5.2 Anatomical Gifts: Regarding organ and tissue donation, I direct the following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authorize the donation of my organs and tissues for transplantation, therapy, research, or education.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do not authorize the donation of my organs and tissues.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NOMINATION OF GUARDIAN</w:t>
      </w:r>
    </w:p>
    <w:p>
      <w:pPr>
        <w:spacing w:line="276" w:lineRule="auto"/>
      </w:pPr>
      <w:r>
        <w:rPr>
          <w:rFonts w:ascii="Times New Roman" w:hAnsi="Times New Roman" w:eastAsia="Times New Roman" w:cs="Times New Roman"/>
          <w:sz w:val="22"/>
          <w:szCs w:val="22"/>
          <w:b w:val="0"/>
          <w:bCs w:val="0"/>
        </w:rPr>
        <w:t xml:space="preserve">6.1 Guardian Nomination: If a guardian of my person is to be appointed, I nominate my health care agent named in Section 1, or my alternate agent if my agent is unavailable, to serve as my guardian: [NOMINATED GUARDIAN FULL NAME].</w:t>
      </w:r>
    </w:p>
    <w:p>
      <w:pPr>
        <w:spacing w:line="276" w:lineRule="auto"/>
      </w:pPr>
      <w:r>
        <w:rPr>
          <w:rFonts w:ascii="Times New Roman" w:hAnsi="Times New Roman" w:eastAsia="Times New Roman" w:cs="Times New Roman"/>
          <w:sz w:val="22"/>
          <w:szCs w:val="22"/>
          <w:b w:val="0"/>
          <w:bCs w:val="0"/>
        </w:rPr>
        <w:t xml:space="preserve">6.2 Guardian Address: [NOMINATED GUARDIAN STREET ADDRESS], [NOMINATED GUARDIAN CITY], [NOMINATED GUARDIAN STATE] [NOMINATED GUARDIAN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EFFECT OF DIRECTIVE</w:t>
      </w:r>
    </w:p>
    <w:p>
      <w:pPr>
        <w:spacing w:line="276" w:lineRule="auto"/>
      </w:pPr>
      <w:r>
        <w:rPr>
          <w:rFonts w:ascii="Times New Roman" w:hAnsi="Times New Roman" w:eastAsia="Times New Roman" w:cs="Times New Roman"/>
          <w:sz w:val="22"/>
          <w:szCs w:val="22"/>
          <w:b w:val="0"/>
          <w:bCs w:val="0"/>
        </w:rPr>
        <w:t xml:space="preserve">7.1 This directive shall take effect only when I am unable to make health care decisions for myself, as determined by my attending physician.</w:t>
      </w:r>
    </w:p>
    <w:p>
      <w:pPr>
        <w:spacing w:line="276" w:lineRule="auto"/>
      </w:pPr>
      <w:r>
        <w:rPr>
          <w:rFonts w:ascii="Times New Roman" w:hAnsi="Times New Roman" w:eastAsia="Times New Roman" w:cs="Times New Roman"/>
          <w:sz w:val="22"/>
          <w:szCs w:val="22"/>
          <w:b w:val="0"/>
          <w:bCs w:val="0"/>
        </w:rPr>
        <w:t xml:space="preserve">7.2 This directive shall remain in effect until revoked by me.</w:t>
      </w:r>
    </w:p>
    <w:p>
      <w:pPr>
        <w:spacing w:line="276" w:lineRule="auto"/>
      </w:pPr>
      <w:r>
        <w:rPr>
          <w:rFonts w:ascii="Times New Roman" w:hAnsi="Times New Roman" w:eastAsia="Times New Roman" w:cs="Times New Roman"/>
          <w:sz w:val="22"/>
          <w:szCs w:val="22"/>
          <w:b w:val="0"/>
          <w:bCs w:val="0"/>
        </w:rPr>
        <w:t xml:space="preserve">7.3 This directive shall be honored by my health care providers and shall be given effect consistent with Mississippi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I may revoke this directive at any time by a signed writing, by physically canceling or destroying the document, by an oral expression of intent to revoke, or by executing a subsequent directive.</w:t>
      </w:r>
    </w:p>
    <w:p>
      <w:pPr>
        <w:spacing w:line="276" w:lineRule="auto"/>
      </w:pPr>
      <w:r>
        <w:rPr>
          <w:rFonts w:ascii="Times New Roman" w:hAnsi="Times New Roman" w:eastAsia="Times New Roman" w:cs="Times New Roman"/>
          <w:sz w:val="22"/>
          <w:szCs w:val="22"/>
          <w:b w:val="0"/>
          <w:bCs w:val="0"/>
        </w:rPr>
        <w:t xml:space="preserve">8.2 Revocation shall be effective upon communication to my attending physician or health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directive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w:t>
      </w:r>
    </w:p>
    <w:p>
      <w:pPr>
        <w:spacing w:line="276" w:lineRule="auto"/>
      </w:pPr>
      <w:r>
        <w:rPr>
          <w:rFonts w:ascii="Times New Roman" w:hAnsi="Times New Roman" w:eastAsia="Times New Roman" w:cs="Times New Roman"/>
          <w:sz w:val="22"/>
          <w:szCs w:val="22"/>
          <w:b w:val="0"/>
          <w:bCs w:val="0"/>
        </w:rPr>
        <w:t xml:space="preserve">10.1 A copy of this directive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 OF DECLARANT</w:t>
      </w:r>
    </w:p>
    <w:p>
      <w:pPr>
        <w:spacing w:line="276" w:lineRule="auto"/>
      </w:pPr>
      <w:r>
        <w:rPr>
          <w:rFonts w:ascii="Times New Roman" w:hAnsi="Times New Roman" w:eastAsia="Times New Roman" w:cs="Times New Roman"/>
          <w:sz w:val="22"/>
          <w:szCs w:val="22"/>
          <w:b w:val="0"/>
          <w:bCs w:val="0"/>
        </w:rPr>
        <w:t xml:space="preserve">11.1 I sign this directive voluntarily and free from duress, and I understand its contents and the consequences of signing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The Declarant has signed this directive in my presence, and I believe the Declarant to be of sound mind and free from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[WITNESS 1 STATE]</w:t>
      </w:r>
    </w:p>
    <w:p>
      <w:pPr>
        <w:spacing w:line="276" w:lineRule="auto"/>
      </w:pPr>
      <w:r>
        <w:rPr>
          <w:rFonts w:ascii="Times New Roman" w:hAnsi="Times New Roman" w:eastAsia="Times New Roman" w:cs="Times New Roman"/>
          <w:sz w:val="22"/>
          <w:szCs w:val="22"/>
          <w:b w:val="0"/>
          <w:bCs w:val="0"/>
        </w:rPr>
        <w:t xml:space="preserve">[WITNESS 1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[WITNESS 2 STATE]</w:t>
      </w:r>
    </w:p>
    <w:p>
      <w:pPr>
        <w:spacing w:line="276" w:lineRule="auto"/>
      </w:pPr>
      <w:r>
        <w:rPr>
          <w:rFonts w:ascii="Times New Roman" w:hAnsi="Times New Roman" w:eastAsia="Times New Roman" w:cs="Times New Roman"/>
          <w:sz w:val="22"/>
          <w:szCs w:val="22"/>
          <w:b w:val="0"/>
          <w:bCs w:val="0"/>
        </w:rPr>
        <w:t xml:space="preserve">[WITNESS 2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(OPTIONAL)</w:t>
      </w:r>
    </w:p>
    <w:p>
      <w:pPr>
        <w:spacing w:line="276" w:lineRule="auto"/>
      </w:pPr>
      <w:r>
        <w:rPr>
          <w:rFonts w:ascii="Times New Roman" w:hAnsi="Times New Roman" w:eastAsia="Times New Roman" w:cs="Times New Roman"/>
          <w:sz w:val="22"/>
          <w:szCs w:val="22"/>
          <w:b w:val="0"/>
          <w:bCs w:val="0"/>
        </w:rPr>
        <w:t xml:space="preserve">13.1 State of Mississippi, County of [COUNTY NAME].</w:t>
      </w:r>
    </w:p>
    <w:p>
      <w:pPr>
        <w:spacing w:line="276" w:lineRule="auto"/>
      </w:pPr>
      <w:r>
        <w:rPr>
          <w:rFonts w:ascii="Times New Roman" w:hAnsi="Times New Roman" w:eastAsia="Times New Roman" w:cs="Times New Roman"/>
          <w:sz w:val="22"/>
          <w:szCs w:val="22"/>
          <w:b w:val="0"/>
          <w:bCs w:val="0"/>
        </w:rPr>
        <w:t xml:space="preserve">13.2 On this [DAY] day of [MONTH], [YEAR], before me personally appeared [DECLARANT FULL NAME], known to me or satisfactorily proven to be the person whose name is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2026-10-21T11:47:55+00:00</dcterms:created>
  <dcterms:modified xsi:type="dcterms:W3CDTF">2026-10-21T11:47:55+00:00</dcterms:modified>
</cp:coreProperties>
</file>

<file path=docProps/custom.xml><?xml version="1.0" encoding="utf-8"?>
<Properties xmlns="http://schemas.openxmlformats.org/officeDocument/2006/custom-properties" xmlns:vt="http://schemas.openxmlformats.org/officeDocument/2006/docPropsVTypes"/>
</file>