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NONSOLICITATION AGREEMENT FOR REAL ESTATE AGENTS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Nonsolicitation Agreement ("Agreement") is made and entered into as of [EFFECTIVE DATE], by and between [BROKERAGE NAME], a [STATE]</w:t>
      </w:r>
    </w:p>
    <w:p>
      <w:pPr>
        <w:spacing w:line="276" w:lineRule="auto"/>
      </w:pPr>
      <w:r>
        <w:rPr>
          <w:rFonts w:ascii="Times New Roman" w:hAnsi="Times New Roman" w:eastAsia="Times New Roman" w:cs="Times New Roman"/>
          <w:sz w:val="22"/>
          <w:szCs w:val="22"/>
          <w:b w:val="0"/>
          <w:bCs w:val="0"/>
        </w:rPr>
        <w:t xml:space="preserve">[ENTITY TYPE] with its principal place of business at [BROKERAGE ADDRESS] ("Brokerage"), and [AGENT NAME], an individual real estate agent licensed in the State of [STATE], residing at [AGENT ADDRESS] ("Agent").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Brokerage is engaged in the business of real estate brokerage and provides real estate services in [GEOGRAPHIC AREA];</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Agent is or will be affiliated with Brokerage as a licensed real estate agent and will receive access to Brokerage's confidential information, client relationships, and goodwill;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Brokerage has invested substantial time, effort, and resources in developing its client base, referral sources, and business relationships;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Agent acknowledges that the protection of Brokerage's client relationships, confidential information, and goodwill is essential to the legitimate business interests of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WHEREAS, the parties desire to set forth the terms and conditions under which Agent may not solicit certain clients, customers, and agents of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in consideration of the mutual covenants and promises contained herein, and other good and valuable consideration, the receipt and sufficiency of which are hereby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"Brokerage" means [BROKERAGE NAME], together with its affiliates, subsidiaries, parent companies, successors, and assigns.</w:t>
      </w:r>
    </w:p>
    <w:p>
      <w:pPr>
        <w:spacing w:line="276" w:lineRule="auto"/>
      </w:pPr>
      <w:r>
        <w:rPr>
          <w:rFonts w:ascii="Times New Roman" w:hAnsi="Times New Roman" w:eastAsia="Times New Roman" w:cs="Times New Roman"/>
          <w:sz w:val="22"/>
          <w:szCs w:val="22"/>
          <w:b w:val="0"/>
          <w:bCs w:val="0"/>
        </w:rPr>
        <w:t xml:space="preserve">1.2 "Agent" means [AGENT NAME], together with any entity through which Agent conducts business.</w:t>
      </w:r>
    </w:p>
    <w:p>
      <w:pPr>
        <w:spacing w:line="276" w:lineRule="auto"/>
      </w:pPr>
      <w:r>
        <w:rPr>
          <w:rFonts w:ascii="Times New Roman" w:hAnsi="Times New Roman" w:eastAsia="Times New Roman" w:cs="Times New Roman"/>
          <w:sz w:val="22"/>
          <w:szCs w:val="22"/>
          <w:b w:val="0"/>
          <w:bCs w:val="0"/>
        </w:rPr>
        <w:t xml:space="preserve">1.3 "Confidential Information" means all non-public information relating to Brokerage's business, including but not limited to client lists, customer lists, prospect lists, referral sources, pricing information, commission structures, marketing strategies, business plans, financial information, transaction histories, and any other proprietary information disclosed to or known by Agent.</w:t>
      </w:r>
    </w:p>
    <w:p>
      <w:pPr>
        <w:spacing w:line="276" w:lineRule="auto"/>
      </w:pPr>
      <w:r>
        <w:rPr>
          <w:rFonts w:ascii="Times New Roman" w:hAnsi="Times New Roman" w:eastAsia="Times New Roman" w:cs="Times New Roman"/>
          <w:sz w:val="22"/>
          <w:szCs w:val="22"/>
          <w:b w:val="0"/>
          <w:bCs w:val="0"/>
        </w:rPr>
        <w:t xml:space="preserve">1.4 "Client" means any person or entity that has engaged Brokerage for real estate services, or that has been solicited by Brokerage for real estate services, during the Lookback Period.</w:t>
      </w:r>
    </w:p>
    <w:p>
      <w:pPr>
        <w:spacing w:line="276" w:lineRule="auto"/>
      </w:pPr>
      <w:r>
        <w:rPr>
          <w:rFonts w:ascii="Times New Roman" w:hAnsi="Times New Roman" w:eastAsia="Times New Roman" w:cs="Times New Roman"/>
          <w:sz w:val="22"/>
          <w:szCs w:val="22"/>
          <w:b w:val="0"/>
          <w:bCs w:val="0"/>
        </w:rPr>
        <w:t xml:space="preserve">1.5 "Customer" means any person or entity that has purchased, sold, leased, or otherwise transacted real estate through Brokerage, or that has been a party to a real estate transaction in which Brokerage represented a principal, during the Lookback Period.</w:t>
      </w:r>
    </w:p>
    <w:p>
      <w:pPr>
        <w:spacing w:line="276" w:lineRule="auto"/>
      </w:pPr>
      <w:r>
        <w:rPr>
          <w:rFonts w:ascii="Times New Roman" w:hAnsi="Times New Roman" w:eastAsia="Times New Roman" w:cs="Times New Roman"/>
          <w:sz w:val="22"/>
          <w:szCs w:val="22"/>
          <w:b w:val="0"/>
          <w:bCs w:val="0"/>
        </w:rPr>
        <w:t xml:space="preserve">1.6 "Prospect" means any person or entity that has been identified, contacted, or solicited by Brokerage as a potential client or customer during the Lookback Period.</w:t>
      </w:r>
    </w:p>
    <w:p>
      <w:pPr>
        <w:spacing w:line="276" w:lineRule="auto"/>
      </w:pPr>
      <w:r>
        <w:rPr>
          <w:rFonts w:ascii="Times New Roman" w:hAnsi="Times New Roman" w:eastAsia="Times New Roman" w:cs="Times New Roman"/>
          <w:sz w:val="22"/>
          <w:szCs w:val="22"/>
          <w:b w:val="0"/>
          <w:bCs w:val="0"/>
        </w:rPr>
        <w:t xml:space="preserve">1.7 "Lookback Period" means the [NUMBER] months immediately preceding the Termination Date.</w:t>
      </w:r>
    </w:p>
    <w:p>
      <w:pPr>
        <w:spacing w:line="276" w:lineRule="auto"/>
      </w:pPr>
      <w:r>
        <w:rPr>
          <w:rFonts w:ascii="Times New Roman" w:hAnsi="Times New Roman" w:eastAsia="Times New Roman" w:cs="Times New Roman"/>
          <w:sz w:val="22"/>
          <w:szCs w:val="22"/>
          <w:b w:val="0"/>
          <w:bCs w:val="0"/>
        </w:rPr>
        <w:t xml:space="preserve">1.8 "Termination Date" means the date on which Agent's affiliation with Brokerage terminates for any reason, whether voluntary or involuntary.</w:t>
      </w:r>
    </w:p>
    <w:p>
      <w:pPr>
        <w:spacing w:line="276" w:lineRule="auto"/>
      </w:pPr>
      <w:r>
        <w:rPr>
          <w:rFonts w:ascii="Times New Roman" w:hAnsi="Times New Roman" w:eastAsia="Times New Roman" w:cs="Times New Roman"/>
          <w:sz w:val="22"/>
          <w:szCs w:val="22"/>
          <w:b w:val="0"/>
          <w:bCs w:val="0"/>
        </w:rPr>
        <w:t xml:space="preserve">1.9 "Restricted Period" means the period beginning on the Termination Date and continuing for [NUMBER] months thereafter.</w:t>
      </w:r>
    </w:p>
    <w:p>
      <w:pPr>
        <w:spacing w:line="276" w:lineRule="auto"/>
      </w:pPr>
      <w:r>
        <w:rPr>
          <w:rFonts w:ascii="Times New Roman" w:hAnsi="Times New Roman" w:eastAsia="Times New Roman" w:cs="Times New Roman"/>
          <w:sz w:val="22"/>
          <w:szCs w:val="22"/>
          <w:b w:val="0"/>
          <w:bCs w:val="0"/>
        </w:rPr>
        <w:t xml:space="preserve">1.10 "Restricted Territory" means [GEOGRAPHIC AREA, e.g., the State of [STATE], or [COUNTY] County, or a [NUMBER]-mile radius of [BROKERAGE ADDRESS]].</w:t>
      </w:r>
    </w:p>
    <w:p>
      <w:pPr>
        <w:spacing w:line="276" w:lineRule="auto"/>
      </w:pPr>
      <w:r>
        <w:rPr>
          <w:rFonts w:ascii="Times New Roman" w:hAnsi="Times New Roman" w:eastAsia="Times New Roman" w:cs="Times New Roman"/>
          <w:sz w:val="22"/>
          <w:szCs w:val="22"/>
          <w:b w:val="0"/>
          <w:bCs w:val="0"/>
        </w:rPr>
        <w:t xml:space="preserve">1.11 "Solicit" means to directly or indirectly contact, communicate with, approach, entice, induce, or attempt to induce any person or entity for the purpose of providing real estate services, or to encourage any person or entity to terminate, reduce, or alter their relationship with Brokerage.</w:t>
      </w:r>
    </w:p>
    <w:p>
      <w:pPr>
        <w:spacing w:line="276" w:lineRule="auto"/>
      </w:pPr>
      <w:r>
        <w:rPr>
          <w:rFonts w:ascii="Times New Roman" w:hAnsi="Times New Roman" w:eastAsia="Times New Roman" w:cs="Times New Roman"/>
          <w:sz w:val="22"/>
          <w:szCs w:val="22"/>
          <w:b w:val="0"/>
          <w:bCs w:val="0"/>
        </w:rPr>
        <w:t xml:space="preserve">1.12 "Real Estate Services" means any services relating to the purchase, sale, lease, exchange, management, appraisal, financing, or brokerage of real property, including but not limited to residential, commercial, industrial, and vacant land transactions.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NONSOLICITATION OF CLIENTS AND CUSTOMERS</w:t>
      </w:r>
    </w:p>
    <w:p>
      <w:pPr>
        <w:spacing w:line="276" w:lineRule="auto"/>
      </w:pPr>
      <w:r>
        <w:rPr>
          <w:rFonts w:ascii="Times New Roman" w:hAnsi="Times New Roman" w:eastAsia="Times New Roman" w:cs="Times New Roman"/>
          <w:sz w:val="22"/>
          <w:szCs w:val="22"/>
          <w:b w:val="0"/>
          <w:bCs w:val="0"/>
        </w:rPr>
        <w:t xml:space="preserve">2.1 During the Restricted Period, Agent shall not, directly or indirectly, Solicit or attempt to Solicit any Client or Customer of Brokerage for the purpose of providing Real Estate Services that compete with Brokerage.</w:t>
      </w:r>
    </w:p>
    <w:p>
      <w:pPr>
        <w:spacing w:line="276" w:lineRule="auto"/>
      </w:pPr>
      <w:r>
        <w:rPr>
          <w:rFonts w:ascii="Times New Roman" w:hAnsi="Times New Roman" w:eastAsia="Times New Roman" w:cs="Times New Roman"/>
          <w:sz w:val="22"/>
          <w:szCs w:val="22"/>
          <w:b w:val="0"/>
          <w:bCs w:val="0"/>
        </w:rPr>
        <w:t xml:space="preserve">2.2 During the Restricted Period, Agent shall not, directly or indirectly, Solicit or attempt to Solicit any Client or Customer of Brokerage for the purpose of inducing such Client or Customer to terminate, reduce, or alter their relationship with Brokerage.</w:t>
      </w:r>
    </w:p>
    <w:p>
      <w:pPr>
        <w:spacing w:line="276" w:lineRule="auto"/>
      </w:pPr>
      <w:r>
        <w:rPr>
          <w:rFonts w:ascii="Times New Roman" w:hAnsi="Times New Roman" w:eastAsia="Times New Roman" w:cs="Times New Roman"/>
          <w:sz w:val="22"/>
          <w:szCs w:val="22"/>
          <w:b w:val="0"/>
          <w:bCs w:val="0"/>
        </w:rPr>
        <w:t xml:space="preserve">2.3 During the Restricted Period, Agent shall not, directly or indirectly, provide Real Estate Services to any Client or Customer of Brokerage without the prior written consent of Brokerage.</w:t>
      </w:r>
    </w:p>
    <w:p>
      <w:pPr>
        <w:spacing w:line="276" w:lineRule="auto"/>
      </w:pPr>
      <w:r>
        <w:rPr>
          <w:rFonts w:ascii="Times New Roman" w:hAnsi="Times New Roman" w:eastAsia="Times New Roman" w:cs="Times New Roman"/>
          <w:sz w:val="22"/>
          <w:szCs w:val="22"/>
          <w:b w:val="0"/>
          <w:bCs w:val="0"/>
        </w:rPr>
        <w:t xml:space="preserve">2.4 This Section 2 shall apply only to Clients and Customers with whom Agent had material contact or about whom Agent obtained Confidential Information during Agent's affiliation with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NONSOLICITATION OF PROSPECTS</w:t>
      </w:r>
    </w:p>
    <w:p>
      <w:pPr>
        <w:spacing w:line="276" w:lineRule="auto"/>
      </w:pPr>
      <w:r>
        <w:rPr>
          <w:rFonts w:ascii="Times New Roman" w:hAnsi="Times New Roman" w:eastAsia="Times New Roman" w:cs="Times New Roman"/>
          <w:sz w:val="22"/>
          <w:szCs w:val="22"/>
          <w:b w:val="0"/>
          <w:bCs w:val="0"/>
        </w:rPr>
        <w:t xml:space="preserve">3.1 During the Restricted Period, Agent shall not, directly or indirectly, Solicit or attempt to Solicit any Prospect of Brokerage for the purpose of providing Real Estate Services that compete with Brokerage.</w:t>
      </w:r>
    </w:p>
    <w:p>
      <w:pPr>
        <w:spacing w:line="276" w:lineRule="auto"/>
      </w:pPr>
      <w:r>
        <w:rPr>
          <w:rFonts w:ascii="Times New Roman" w:hAnsi="Times New Roman" w:eastAsia="Times New Roman" w:cs="Times New Roman"/>
          <w:sz w:val="22"/>
          <w:szCs w:val="22"/>
          <w:b w:val="0"/>
          <w:bCs w:val="0"/>
        </w:rPr>
        <w:t xml:space="preserve">3.2 This Section 3 shall apply only to Prospects with whom Agent had material contact or about whom Agent obtained Confidential Information during Agent's affiliation with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NONSOLICITATION OF AGENTS AND EMPLOYEES</w:t>
      </w:r>
    </w:p>
    <w:p>
      <w:pPr>
        <w:spacing w:line="276" w:lineRule="auto"/>
      </w:pPr>
      <w:r>
        <w:rPr>
          <w:rFonts w:ascii="Times New Roman" w:hAnsi="Times New Roman" w:eastAsia="Times New Roman" w:cs="Times New Roman"/>
          <w:sz w:val="22"/>
          <w:szCs w:val="22"/>
          <w:b w:val="0"/>
          <w:bCs w:val="0"/>
        </w:rPr>
        <w:t xml:space="preserve">4.1 During the Restricted Period, Agent shall not, directly or indirectly, Solicit or attempt to Solicit any agent, employee, independent contractor, or other personnel of Brokerage to terminate or alter their relationship with Brokerage.</w:t>
      </w:r>
    </w:p>
    <w:p>
      <w:pPr>
        <w:spacing w:line="276" w:lineRule="auto"/>
      </w:pPr>
      <w:r>
        <w:rPr>
          <w:rFonts w:ascii="Times New Roman" w:hAnsi="Times New Roman" w:eastAsia="Times New Roman" w:cs="Times New Roman"/>
          <w:sz w:val="22"/>
          <w:szCs w:val="22"/>
          <w:b w:val="0"/>
          <w:bCs w:val="0"/>
        </w:rPr>
        <w:t xml:space="preserve">4.2 During the Restricted Period, Agent shall not, directly or indirectly, hire, engage, or retain any agent, employee, independent contractor, or other personnel of Brokerage who was affiliated with Brokerage at any time during the [NUMBER] months preceding the Termination Date.</w:t>
      </w:r>
    </w:p>
    <w:p>
      <w:pPr>
        <w:spacing w:line="276" w:lineRule="auto"/>
      </w:pPr>
      <w:r>
        <w:rPr>
          <w:rFonts w:ascii="Times New Roman" w:hAnsi="Times New Roman" w:eastAsia="Times New Roman" w:cs="Times New Roman"/>
          <w:sz w:val="22"/>
          <w:szCs w:val="22"/>
          <w:b w:val="0"/>
          <w:bCs w:val="0"/>
        </w:rPr>
        <w:t xml:space="preserve">4.3 This Section 4 shall not prohibit general advertisements or solicitations not specifically targeted at Brokerage personnel.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NONSOLICITATION OF REFERRAL SOURCES</w:t>
      </w:r>
    </w:p>
    <w:p>
      <w:pPr>
        <w:spacing w:line="276" w:lineRule="auto"/>
      </w:pPr>
      <w:r>
        <w:rPr>
          <w:rFonts w:ascii="Times New Roman" w:hAnsi="Times New Roman" w:eastAsia="Times New Roman" w:cs="Times New Roman"/>
          <w:sz w:val="22"/>
          <w:szCs w:val="22"/>
          <w:b w:val="0"/>
          <w:bCs w:val="0"/>
        </w:rPr>
        <w:t xml:space="preserve">5.1 During the Restricted Period, Agent shall not, directly or indirectly, Solicit or attempt to Solicit any referral source, including but not limited to attorneys, lenders, title companies, inspectors, appraisers, and other real estate professionals, for the purpose of diverting referrals away from Brokerage.</w:t>
      </w:r>
    </w:p>
    <w:p>
      <w:pPr>
        <w:spacing w:line="276" w:lineRule="auto"/>
      </w:pPr>
      <w:r>
        <w:rPr>
          <w:rFonts w:ascii="Times New Roman" w:hAnsi="Times New Roman" w:eastAsia="Times New Roman" w:cs="Times New Roman"/>
          <w:sz w:val="22"/>
          <w:szCs w:val="22"/>
          <w:b w:val="0"/>
          <w:bCs w:val="0"/>
        </w:rPr>
        <w:t xml:space="preserve">5.2 This Section 5 shall apply only to referral sources with whom Agent had material contact or about whom Agent obtained Confidential Information during Agent's affiliation with 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CONFIDENTIALITY</w:t>
      </w:r>
    </w:p>
    <w:p>
      <w:pPr>
        <w:spacing w:line="276" w:lineRule="auto"/>
      </w:pPr>
      <w:r>
        <w:rPr>
          <w:rFonts w:ascii="Times New Roman" w:hAnsi="Times New Roman" w:eastAsia="Times New Roman" w:cs="Times New Roman"/>
          <w:sz w:val="22"/>
          <w:szCs w:val="22"/>
          <w:b w:val="0"/>
          <w:bCs w:val="0"/>
        </w:rPr>
        <w:t xml:space="preserve">6.1 Agent shall not, at any time during or after Agent's affiliation with Brokerage, disclose, use, or permit the use of any Confidential Information for any purpose other than the performance of Agent's duties for Brokerage.</w:t>
      </w:r>
    </w:p>
    <w:p>
      <w:pPr>
        <w:spacing w:line="276" w:lineRule="auto"/>
      </w:pPr>
      <w:r>
        <w:rPr>
          <w:rFonts w:ascii="Times New Roman" w:hAnsi="Times New Roman" w:eastAsia="Times New Roman" w:cs="Times New Roman"/>
          <w:sz w:val="22"/>
          <w:szCs w:val="22"/>
          <w:b w:val="0"/>
          <w:bCs w:val="0"/>
        </w:rPr>
        <w:t xml:space="preserve">6.2 Upon termination of Agent's affiliation with Brokerage, Agent shall promptly return to Brokerage all documents, records, and materials containing Confidential Information, whether in physical or electronic form.</w:t>
      </w:r>
    </w:p>
    <w:p>
      <w:pPr>
        <w:spacing w:line="276" w:lineRule="auto"/>
      </w:pPr>
      <w:r>
        <w:rPr>
          <w:rFonts w:ascii="Times New Roman" w:hAnsi="Times New Roman" w:eastAsia="Times New Roman" w:cs="Times New Roman"/>
          <w:sz w:val="22"/>
          <w:szCs w:val="22"/>
          <w:b w:val="0"/>
          <w:bCs w:val="0"/>
        </w:rPr>
        <w:t xml:space="preserve">6.3 Agent shall not retain any copies, summaries, or derivatives of Confidential Information following the Termination Date.</w:t>
      </w:r>
    </w:p>
    <w:p>
      <w:pPr>
        <w:spacing w:line="276" w:lineRule="auto"/>
      </w:pPr>
      <w:r>
        <w:rPr>
          <w:rFonts w:ascii="Times New Roman" w:hAnsi="Times New Roman" w:eastAsia="Times New Roman" w:cs="Times New Roman"/>
          <w:sz w:val="22"/>
          <w:szCs w:val="22"/>
          <w:b w:val="0"/>
          <w:bCs w:val="0"/>
        </w:rPr>
        <w:t xml:space="preserve">6.4 The obligations in this Section 6 shall survive the termination of this Agreement indefinitely.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ACKNOWLEDGMENTS</w:t>
      </w:r>
    </w:p>
    <w:p>
      <w:pPr>
        <w:spacing w:line="276" w:lineRule="auto"/>
      </w:pPr>
      <w:r>
        <w:rPr>
          <w:rFonts w:ascii="Times New Roman" w:hAnsi="Times New Roman" w:eastAsia="Times New Roman" w:cs="Times New Roman"/>
          <w:sz w:val="22"/>
          <w:szCs w:val="22"/>
          <w:b w:val="0"/>
          <w:bCs w:val="0"/>
        </w:rPr>
        <w:t xml:space="preserve">7.1 Agent acknowledges that the restrictions in this Agreement are reasonable and necessary to protect the legitimate business interests of Brokerage.</w:t>
      </w:r>
    </w:p>
    <w:p>
      <w:pPr>
        <w:spacing w:line="276" w:lineRule="auto"/>
      </w:pPr>
      <w:r>
        <w:rPr>
          <w:rFonts w:ascii="Times New Roman" w:hAnsi="Times New Roman" w:eastAsia="Times New Roman" w:cs="Times New Roman"/>
          <w:sz w:val="22"/>
          <w:szCs w:val="22"/>
          <w:b w:val="0"/>
          <w:bCs w:val="0"/>
        </w:rPr>
        <w:t xml:space="preserve">7.2 Agent acknowledges that the restrictions in this Agreement will not prevent Agent from earning a livelihood in the real estate industry.</w:t>
      </w:r>
    </w:p>
    <w:p>
      <w:pPr>
        <w:spacing w:line="276" w:lineRule="auto"/>
      </w:pPr>
      <w:r>
        <w:rPr>
          <w:rFonts w:ascii="Times New Roman" w:hAnsi="Times New Roman" w:eastAsia="Times New Roman" w:cs="Times New Roman"/>
          <w:sz w:val="22"/>
          <w:szCs w:val="22"/>
          <w:b w:val="0"/>
          <w:bCs w:val="0"/>
        </w:rPr>
        <w:t xml:space="preserve">7.3 Agent acknowledges that Brokerage has provided Agent with access to Confidential Information, Client and Customer relationships, and goodwill in reliance on Agent's agreement to be bound by this Agreement.</w:t>
      </w:r>
    </w:p>
    <w:p>
      <w:pPr>
        <w:spacing w:line="276" w:lineRule="auto"/>
      </w:pPr>
      <w:r>
        <w:rPr>
          <w:rFonts w:ascii="Times New Roman" w:hAnsi="Times New Roman" w:eastAsia="Times New Roman" w:cs="Times New Roman"/>
          <w:sz w:val="22"/>
          <w:szCs w:val="22"/>
          <w:b w:val="0"/>
          <w:bCs w:val="0"/>
        </w:rPr>
        <w:t xml:space="preserve">7.4 Agent acknowledges that Agent has had the opportunity to consult with legal counsel of Agent's choosing before executing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CONSIDERATION</w:t>
      </w:r>
    </w:p>
    <w:p>
      <w:pPr>
        <w:spacing w:line="276" w:lineRule="auto"/>
      </w:pPr>
      <w:r>
        <w:rPr>
          <w:rFonts w:ascii="Times New Roman" w:hAnsi="Times New Roman" w:eastAsia="Times New Roman" w:cs="Times New Roman"/>
          <w:sz w:val="22"/>
          <w:szCs w:val="22"/>
          <w:b w:val="0"/>
          <w:bCs w:val="0"/>
        </w:rPr>
        <w:t xml:space="preserve">8.1 In consideration of Agent's agreement to be bound by this Agreement, Brokerage agrees to provide Agent with access to Confidential Information, Client and Customer relationships, and goodwill.</w:t>
      </w:r>
    </w:p>
    <w:p>
      <w:pPr>
        <w:spacing w:line="276" w:lineRule="auto"/>
      </w:pPr>
      <w:r>
        <w:rPr>
          <w:rFonts w:ascii="Times New Roman" w:hAnsi="Times New Roman" w:eastAsia="Times New Roman" w:cs="Times New Roman"/>
          <w:sz w:val="22"/>
          <w:szCs w:val="22"/>
          <w:b w:val="0"/>
          <w:bCs w:val="0"/>
        </w:rPr>
        <w:t xml:space="preserve">8.2 Agent acknowledges that the consideration provided by Brokerage is adequate and sufficient to support the restrictions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REMEDIES</w:t>
      </w:r>
    </w:p>
    <w:p>
      <w:pPr>
        <w:spacing w:line="276" w:lineRule="auto"/>
      </w:pPr>
      <w:r>
        <w:rPr>
          <w:rFonts w:ascii="Times New Roman" w:hAnsi="Times New Roman" w:eastAsia="Times New Roman" w:cs="Times New Roman"/>
          <w:sz w:val="22"/>
          <w:szCs w:val="22"/>
          <w:b w:val="0"/>
          <w:bCs w:val="0"/>
        </w:rPr>
        <w:t xml:space="preserve">9.1 Agent acknowledges that a breach of this Agreement would cause Brokerage irreparable harm for which monetary damages would be inadequate.</w:t>
      </w:r>
    </w:p>
    <w:p>
      <w:pPr>
        <w:spacing w:line="276" w:lineRule="auto"/>
      </w:pPr>
      <w:r>
        <w:rPr>
          <w:rFonts w:ascii="Times New Roman" w:hAnsi="Times New Roman" w:eastAsia="Times New Roman" w:cs="Times New Roman"/>
          <w:sz w:val="22"/>
          <w:szCs w:val="22"/>
          <w:b w:val="0"/>
          <w:bCs w:val="0"/>
        </w:rPr>
        <w:t xml:space="preserve">9.2 In the event of a breach or threatened breach of this Agreement, Brokerage shall be entitled to seek injunctive relief, specific performance, and other equitable remedies, in addition to any other remedies available at law or in equity.</w:t>
      </w:r>
    </w:p>
    <w:p>
      <w:pPr>
        <w:spacing w:line="276" w:lineRule="auto"/>
      </w:pPr>
      <w:r>
        <w:rPr>
          <w:rFonts w:ascii="Times New Roman" w:hAnsi="Times New Roman" w:eastAsia="Times New Roman" w:cs="Times New Roman"/>
          <w:sz w:val="22"/>
          <w:szCs w:val="22"/>
          <w:b w:val="0"/>
          <w:bCs w:val="0"/>
        </w:rPr>
        <w:t xml:space="preserve">9.3 Brokerage shall be entitled to recover its reasonable attorneys' fees and costs incurred in enforcing this Agreement.</w:t>
      </w:r>
    </w:p>
    <w:p>
      <w:pPr>
        <w:spacing w:line="276" w:lineRule="auto"/>
      </w:pPr>
      <w:r>
        <w:rPr>
          <w:rFonts w:ascii="Times New Roman" w:hAnsi="Times New Roman" w:eastAsia="Times New Roman" w:cs="Times New Roman"/>
          <w:sz w:val="22"/>
          <w:szCs w:val="22"/>
          <w:b w:val="0"/>
          <w:bCs w:val="0"/>
        </w:rPr>
        <w:t xml:space="preserve">9.4 The restrictions in this Agreement shall be extended by the duration of any period during which Agent is in breach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VENUE</w:t>
      </w:r>
    </w:p>
    <w:p>
      <w:pPr>
        <w:spacing w:line="276" w:lineRule="auto"/>
      </w:pPr>
      <w:r>
        <w:rPr>
          <w:rFonts w:ascii="Times New Roman" w:hAnsi="Times New Roman" w:eastAsia="Times New Roman" w:cs="Times New Roman"/>
          <w:sz w:val="22"/>
          <w:szCs w:val="22"/>
          <w:b w:val="0"/>
          <w:bCs w:val="0"/>
        </w:rPr>
        <w:t xml:space="preserve">10.1 This Agreement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10.2 Any legal action arising out of or relating to this Agreement shall be brought exclusively in the state or federal courts located in [COUNTY] County, [STATE], and the parties consent to the personal jurisdiction of such courts.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SEVERABILITY</w:t>
      </w:r>
    </w:p>
    <w:p>
      <w:pPr>
        <w:spacing w:line="276" w:lineRule="auto"/>
      </w:pPr>
      <w:r>
        <w:rPr>
          <w:rFonts w:ascii="Times New Roman" w:hAnsi="Times New Roman" w:eastAsia="Times New Roman" w:cs="Times New Roman"/>
          <w:sz w:val="22"/>
          <w:szCs w:val="22"/>
          <w:b w:val="0"/>
          <w:bCs w:val="0"/>
        </w:rPr>
        <w:t xml:space="preserve">11.1 If any provision of this Agreement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11.2 If any provision is held to be unenforceable due to its scope or duration, such provision shall be reformed to the maximum scope and duration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ENTIRE AGREEMENT</w:t>
      </w:r>
    </w:p>
    <w:p>
      <w:pPr>
        <w:spacing w:line="276" w:lineRule="auto"/>
      </w:pPr>
      <w:r>
        <w:rPr>
          <w:rFonts w:ascii="Times New Roman" w:hAnsi="Times New Roman" w:eastAsia="Times New Roman" w:cs="Times New Roman"/>
          <w:sz w:val="22"/>
          <w:szCs w:val="22"/>
          <w:b w:val="0"/>
          <w:bCs w:val="0"/>
        </w:rPr>
        <w:t xml:space="preserve">12.1 This Agreement constitutes the entire agreement between the parties with respect to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12.2 This Agreement may not be amended or modified except by a written instrument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ASSIGNMENT</w:t>
      </w:r>
    </w:p>
    <w:p>
      <w:pPr>
        <w:spacing w:line="276" w:lineRule="auto"/>
      </w:pPr>
      <w:r>
        <w:rPr>
          <w:rFonts w:ascii="Times New Roman" w:hAnsi="Times New Roman" w:eastAsia="Times New Roman" w:cs="Times New Roman"/>
          <w:sz w:val="22"/>
          <w:szCs w:val="22"/>
          <w:b w:val="0"/>
          <w:bCs w:val="0"/>
        </w:rPr>
        <w:t xml:space="preserve">13.1 Agent may not assign this Agreement or any rights or obligations hereunder without the prior written consent of Brokerage.</w:t>
      </w:r>
    </w:p>
    <w:p>
      <w:pPr>
        <w:spacing w:line="276" w:lineRule="auto"/>
      </w:pPr>
      <w:r>
        <w:rPr>
          <w:rFonts w:ascii="Times New Roman" w:hAnsi="Times New Roman" w:eastAsia="Times New Roman" w:cs="Times New Roman"/>
          <w:sz w:val="22"/>
          <w:szCs w:val="22"/>
          <w:b w:val="0"/>
          <w:bCs w:val="0"/>
        </w:rPr>
        <w:t xml:space="preserve">13.2 Brokerage may assign this Agreement to any successor, affiliate, or purchaser of all or substantially all of its assets or business.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WAIVER</w:t>
      </w:r>
    </w:p>
    <w:p>
      <w:pPr>
        <w:spacing w:line="276" w:lineRule="auto"/>
      </w:pPr>
      <w:r>
        <w:rPr>
          <w:rFonts w:ascii="Times New Roman" w:hAnsi="Times New Roman" w:eastAsia="Times New Roman" w:cs="Times New Roman"/>
          <w:sz w:val="22"/>
          <w:szCs w:val="22"/>
          <w:b w:val="0"/>
          <w:bCs w:val="0"/>
        </w:rPr>
        <w:t xml:space="preserve">14.1 No waiver of any provision of this Agreement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14.2 No failure or delay by either party in exercising any right under this Agreement shall operate as a waiver of such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All notices under this Agreement shall be in writing and shall be deemed given when delivered personally, sent by certified mail (return receipt requested), or sent by nationally recognized overnight courier, to the addresses set forth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[BROKERAGE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[BROKERAGE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spacing w:line="276" w:lineRule="auto"/>
      </w:pPr>
      <w:r>
        <w:rPr>
          <w:rFonts w:ascii="Times New Roman" w:hAnsi="Times New Roman" w:eastAsia="Times New Roman" w:cs="Times New Roman"/>
          <w:sz w:val="22"/>
          <w:szCs w:val="22"/>
          <w:b w:val="0"/>
          <w:bCs w:val="0"/>
        </w:rPr>
        <w:t xml:space="preserve">15.2 Either party may change its notice address by providing written notice to the other party in accordance with this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COUNTERPARTS</w:t>
      </w:r>
    </w:p>
    <w:p>
      <w:pPr>
        <w:spacing w:line="276" w:lineRule="auto"/>
      </w:pPr>
      <w:r>
        <w:rPr>
          <w:rFonts w:ascii="Times New Roman" w:hAnsi="Times New Roman" w:eastAsia="Times New Roman" w:cs="Times New Roman"/>
          <w:sz w:val="22"/>
          <w:szCs w:val="22"/>
          <w:b w:val="0"/>
          <w:bCs w:val="0"/>
        </w:rPr>
        <w:t xml:space="preserve">16.1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16.2 Electronic signatures shall be deemed valid and binding for purposes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SURVIVAL</w:t>
      </w:r>
    </w:p>
    <w:p>
      <w:pPr>
        <w:spacing w:line="276" w:lineRule="auto"/>
      </w:pPr>
      <w:r>
        <w:rPr>
          <w:rFonts w:ascii="Times New Roman" w:hAnsi="Times New Roman" w:eastAsia="Times New Roman" w:cs="Times New Roman"/>
          <w:sz w:val="22"/>
          <w:szCs w:val="22"/>
          <w:b w:val="0"/>
          <w:bCs w:val="0"/>
        </w:rPr>
        <w:t xml:space="preserve">17.1 The provisions of Sections 2, 3, 4, 5, 6, 9, 10, 11, 12, 13, 14, 15, and 17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VOLUNTARY AGREEMENT</w:t>
      </w:r>
    </w:p>
    <w:p>
      <w:pPr>
        <w:spacing w:line="276" w:lineRule="auto"/>
      </w:pPr>
      <w:r>
        <w:rPr>
          <w:rFonts w:ascii="Times New Roman" w:hAnsi="Times New Roman" w:eastAsia="Times New Roman" w:cs="Times New Roman"/>
          <w:sz w:val="22"/>
          <w:szCs w:val="22"/>
          <w:b w:val="0"/>
          <w:bCs w:val="0"/>
        </w:rPr>
        <w:t xml:space="preserve">18.1 Agent acknowledges that Agent has read this Agreement, understands its terms, and voluntarily agrees to be bound by its provisions.</w:t>
      </w:r>
    </w:p>
    <w:p>
      <w:pPr>
        <w:spacing w:line="276" w:lineRule="auto"/>
      </w:pPr>
      <w:r>
        <w:rPr>
          <w:rFonts w:ascii="Times New Roman" w:hAnsi="Times New Roman" w:eastAsia="Times New Roman" w:cs="Times New Roman"/>
          <w:sz w:val="22"/>
          <w:szCs w:val="22"/>
          <w:b w:val="0"/>
          <w:bCs w:val="0"/>
        </w:rPr>
        <w:t xml:space="preserve">18.2 Agent acknowledges that Agent has been given the opportunity to negotiate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19.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BROKERAGE: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[BROKERAGE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[AUTHORIZED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[AUTHORIZED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[AGENT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[AGENT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2026-10-09T09:52:16+00:00</dcterms:created>
  <dcterms:modified xsi:type="dcterms:W3CDTF">2026-10-09T09:52:16+00:00</dcterms:modified>
</cp:coreProperties>
</file>

<file path=docProps/custom.xml><?xml version="1.0" encoding="utf-8"?>
<Properties xmlns="http://schemas.openxmlformats.org/officeDocument/2006/custom-properties" xmlns:vt="http://schemas.openxmlformats.org/officeDocument/2006/docPropsVTypes"/>
</file>