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ONLINE BOUTIQUE BUSINESS PLAN TEMPLATE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[BUSINESS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[CITY, STATE, ZIP CODE]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[WEBSITE URL]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[DATE OF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RE: BUSINESS PLAN FOR [COMPANY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1. EXECUTIVE SUMMARY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 Business Name: [COMPANY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1.2 Business Structure: [SOLE PROPRIETORSHIP / LLC / CORPORATION / PARTNERSHIP]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1.3 Business Location: [ONLINE ONLY / PHYSICAL ADDRESS IF APPLICABLE]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1.4 Business Start Date: [START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1.5 Mission Statement: [MISSION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1.6 Products or Services Offered: [DESCRIPTION OF PRODUCTS OR SERVICES]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1.7 Target Market: [TARGET MARKET 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1.8 Competitive Advantage: [COMPETITIVE ADVANTAGE]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1.9 Funding Required: [AMOUNT]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1.10 Use of Funds: [DESCRIPTION OF HOW FUNDS WILL BE USED]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2. COMPANY DESCRIPTION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 Legal Business Name: [LEGAL BUSINESS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 Trade Name or DBA: [DBA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2.3 Business Owner(s): [OWNER NAME(S)]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2.4 Ownership Percentage: [OWNERSHIP PERCENTAGE]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2.5 Business Address: [BUSINESS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2.6 Mailing Address: [MAILING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2.7 Business Phone: [PHONE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2.8 Business Email: [EMAIL ADDRESS]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2.9 Website Domain: [DOMAIN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2.10 Business Type: [E-COMMERCE / RETAIL / WHOLESALE / OTHER]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2.11 Industry: [INDUSTRY]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2.12 Date of Formation: [FORMATION 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2.13 State of Formation: [STATE]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2.14 Business Registration Number: [REGISTRATION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2.15 Tax Identification Number (EIN): [EIN]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2.16 Business License Number: [LICENSE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2.17 Legal Structure: [SOLE PROPRIETORSHIP / LLC / CORPORATION / PARTNERSHIP]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2.18 Business Description: [DETAILED DESCRIPTION OF THE BUSINESS]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2.19 Company History: [BRIEF HISTORY OF THE COMPANY]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2.20 Mission Statement: [MISSION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2.21 Vision Statement: [VISION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2.22 Core Values: [CORE VALUES]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2.23 Business Objectives: [SHORT-TERM AND LONG-TERM OBJECTIVES]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3. PRODUCTS AND SERVICES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 Product or Service Name: [PRODUCT OR SERVICE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3.2 Description: [DESCRIPTION]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3.3 Unique Selling Proposition: [USP]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3.4 Price: [PRICE]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3.5 Cost of Goods Sold: [COST]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3.6 Profit Margin: [PROFIT MARGIN]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3.7 Supplier Name: [SUPPLIER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3.8 Supplier Contact: [SUPPLIER CONTACT INFORMATION]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3.9 Lead Time: [LEAD TIME]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3.10 Inventory Management Method: [METHOD]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3.11 Product Photography Plan: [PHOTOGRAPHY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3.12 Packaging Details: [PACKAGING DETAILS]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3.13 Shipping Methods: [SHIPPING METHODS]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3.14 Return Policy: [RETURN POLICY]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3.15 Warranty Policy: [WARRANTY POLICY]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3.16 Product Development Plan: [PRODUCT DEVELOPMENT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3.17 Future Products or Services: [FUTURE OFFERINGS]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4. MARKET ANALYSIS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 Industry Overview: [INDUSTRY OVERVIEW]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4.2 Market Size: [MARKET SIZE]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4.3 Market Trends: [MARKET TRENDS]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4.4 Target Market Demographics: [AGE, GENDER, INCOME, LOCATION]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4.5 Target Market Psychographics: [INTERESTS, LIFESTYLE, VALUES]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4.6 Customer Pain Points: [PAIN POINTS]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4.7 Customer Buying Behavior: [BUYING BEHAVIOR]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4.8 Market Share Potential: [MARKET SHARE POTENTIAL]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4.9 Regulatory Environment: [REGULATIONS AFFECTING THE BUSINESS]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4.10 Economic Factors: [ECONOMIC FACTORS]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4.11 Social Factors: [SOCIAL FACTORS]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4.12 Technological Factors: [TECHNOLOGICAL FACTORS]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4.13 Environmental Factors: [ENVIRONMENTAL FACTORS]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4.14 Legal Factors: [LEGAL FACTORS]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5. COMPETITOR ANALYSIS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 Competitor Name: [COMPETITOR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5.2 Competitor Website: [COMPETITOR WEBSITE]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5.3 Competitor Products or Services: [COMPETITOR OFFERINGS]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5.4 Competitor Pricing: [COMPETITOR PRICING]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5.5 Competitor Strengths: [STRENGTHS]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5.6 Competitor Weaknesses: [WEAKNESSES]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5.7 Competitor Market Share: [MARKET SHARE]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5.8 Competitive Advantage Over Competitor: [YOUR ADVANTAGE]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5.9 Barriers to Entry: [BARRIERS TO ENTRY]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5.10 Competitive Strategy: [COMPETITIVE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6. MARKETING AND SALES STRATEGY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 Brand Positioning: [BRAND POSITIONING]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 Brand Voice and Tone: [BRAND VOICE]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6.3 Unique Value Proposition: [UVP]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6.4 Pricing Strategy: [PRICING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6.5 Promotional Strategy: [PROMOTIONAL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6.6 Advertising Channels: [CHANNELS]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6.7 Social Media Platforms: [PLATFORMS]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6.8 Content Marketing Plan: [CONTENT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6.9 Email Marketing Plan: [EMAIL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6.10 SEO Strategy: [SEO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6.11 Paid Advertising Budget: [BUDGET]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6.12 Influencer Marketing Plan: [INFLUENCER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6.13 Affiliate Marketing Plan: [AFFILIATE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6.14 Public Relations Plan: [PR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6.15 Sales Funnel: [SALES FUNNEL]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6.16 Conversion Rate Optimization Plan: [CRO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6.17 Customer Retention Strategy: [RETENTION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6.18 Customer Referral Program: [REFERRAL PROGRAM]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6.19 Loyalty Program: [LOYALTY PROGRAM]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6.20 Marketing Budget: [MARKETING BUDGET]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6.21 Sales Forecast: [SALES FORECAST]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6.22 Key Performance Indicators (KPIs): [KPIS]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7. E-COMMERCE OPERATIONS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 E-Commerce Platform: [PLATFORM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 Domain Name: [DOMAIN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7.3 Hosting Provider: [HOSTING PROVIDER]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7.4 Website Design and Development: [DESIGN AND DEVELOPMENT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7.5 Payment Gateway: [PAYMENT GATEWAY]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7.6 Accepted Payment Methods: [PAYMENT METHODS]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7.7 Shopping Cart Features: [FEATURES]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7.8 Product Catalog Management: [MANAGEMENT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7.9 Order Fulfillment Process: [FULFILLMENT 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7.10 Inventory Management System: [SYSTEM]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7.11 Shipping Carriers: [CARRIERS]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7.12 Shipping Rates: [RATES]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7.13 International Shipping: [YES/NO AND DETAILS]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7.14 Packaging and Labeling: [PACKAGING AND LABELING]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7.15 Returns and Exchanges Process: [PROCESS]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7.16 Customer Service Channels: [CHANNELS]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7.17 Customer Service Hours: [HOURS]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7.18 Customer Service Policies: [POLICIES]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7.19 Order Tracking System: [SYSTEM]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7.20 Security Measures: [SECURITY MEASURES]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7.21 Privacy Policy: [PRIVACY POLICY]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7.22 Terms and Conditions: [TERMS AND CONDITIONS]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7.23 Data Protection Compliance: [COMPLIANCE DETAILS]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8. MANAGEMENT AND ORGANIZATION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 Owner or Founder Name: [NAME]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8.2 Title: [TITLE]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8.3 Responsibilities: [RESPONSIBILITIES]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8.4 Background and Experience: [BACKGROUND]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8.5 Education: [EDUCATION]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8.6 Key Employees: [NAMES AND ROLES]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8.7 Organizational Chart: [ORGANIZATIONAL CHART]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8.8 Management Team Gaps: [GAPS]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8.9 Advisory Board: [ADVISORY BOARD]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8.10 Human Resources Plan: [HR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8.11 Staffing Needs: [STAFFING NEEDS]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8.12 Training Plan: [TRAINING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8.13 Compensation Plan: [COMPENSATION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8.14 Professional Advisors: [ADVISORS]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8.15 Legal Counsel: [LEGAL COUNSEL]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8.16 Accountant: [ACCOUNTANT]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8.17 Insurance Agent: [INSURANCE AGENT]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9. OPERATIONS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 Business Hours: [HOURS]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9.2 Location: [LOCATION]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9.3 Facilities: [FACILITIES]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9.4 Equipment: [EQUIPMENT]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9.5 Technology: [TECHNOLOGY]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9.6 Suppliers: [SUPPLIERS]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9.7 Inventory Management: [INVENTORY MANAGEMENT]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9.8 Quality Control: [QUALITY CONTROL]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9.9 Order Processing: [ORDER PROCESSING]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9.10 Shipping and Fulfillment: [SHIPPING AND FULFILLMENT]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9.11 Customer Service: [CUSTOMER SERVICE]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9.12 Returns and Refunds: [RETURNS AND REFUNDS]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9.13 Legal Compliance: [LEGAL COMPLIANCE]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9.14 Permits and Licenses: [PERMITS AND LICENSES]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9.15 Insurance: [INSURANCE]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9.16 Risk Management: [RISK MANAGEMENT]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9.17 Contingency Plan: [CONTINGENCY PLAN]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9.18 Key Operational Metrics: [METRICS]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10. FINANCIAL PLAN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 Start-Up Costs: [START-UP COSTS]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10.2 Funding Sources: [FUNDING SOURCES]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10.3 Projected Revenue: [PROJECTED REVENUE]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10.4 Projected Expenses: [PROJECTED EXPENSES]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10.5 Profit and Loss Statement: [PROFIT AND LOSS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10.6 Balance Sheet: [BALANCE SHEET]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10.7 Cash Flow Statement: [CASH FLOW STATEMENT]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10.8 Break-Even Analysis: [BREAK-EVEN ANALYSIS]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10.9 Financial Assumptions: [ASSUMPTIONS]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10.10 Financial Risks: [RISKS]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10.11 Financial Controls: [CONTROLS]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10.12 Tax Obligations: [TAX OBLIGATIONS]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10.13 Accounting Software: [SOFTWARE]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10.14 Bookkeeping: [BOOKKEEPING]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10.15 Payroll: [PAYROLL]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10.16 Financial Projections: [PROJECTIONS]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10.17 Key Financial Metrics: [METRICS]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10.18 Exit Strategy: [EXIT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11. LEGAL AND COMPLIANCE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 Business Licenses: [LICENSES]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11.2 Permits: [PERMITS]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11.3 Zoning: [ZONING]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11.4 Health and Safety: [HEALTH AND SAFETY]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11.5 Environmental: [ENVIRONMENTAL]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11.6 Employment Law: [EMPLOYMENT LAW]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11.7 Consumer Protection: [CONSUMER PROTECTION]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11.8 Data Privacy: [DATA PRIVACY]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11.9 Intellectual Property: [INTELLECTUAL PROPERTY]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11.10 Trademarks: [TRADEMARKS]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11.11 Copyrights: [COPYRIGHTS]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11.12 Patents: [PATENTS]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11.13 Contracts: [CONTRACTS]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11.14 Terms of Service: [TERMS OF SERVICE]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11.15 Privacy Policy: [PRIVACY POLICY]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11.16 Return Policy: [RETURN POLICY]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11.17 Shipping Policy: [SHIPPING POLICY]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11.18 Disclaimers: [DISCLAIMERS]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11.19 Dispute Resolution: [DISPUTE RESOLUTION]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11.20 Governing Law: [GOVERNING LAW]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12. RISK ANALYSIS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 Market Risks: [MARKET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12.2 Financial Risks: [FINANCIAL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12.3 Operational Risks: [OPERATIONAL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12.4 Legal Risks: [LEGAL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12.5 Technological Risks: [TECHNOLOGICAL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12.6 Supply Chain Risks: [SUPPLY CHAIN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12.7 Competitive Risks: [COMPETITIVE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12.8 Reputational Risks: [REPUTATIONAL RISKS]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12.9 Risk Mitigation Strategies: [MITIGATION STRATEGIES]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12.10 Insurance Coverage: [INSURANCE COVERAGE]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13. GROWTH STRATEGY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13.1 Short-Term Goals: [SHORT-TERM GOALS]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13.2 Long-Term Goals: [LONG-TERM GOALS]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13.3 Expansion Plans: [EXPANSION PLANS]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13.4 New Product Development: [NEW PRODUCT DEVELOPMENT]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13.5 Market Expansion: [MARKET EXPANSION]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13.6 Strategic Partnerships: [PARTNERSHIPS]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13.7 Mergers and Acquisitions: [M&A PLANS]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13.8 Franchising: [FRANCHISING PLANS]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13.9 Exit Strategy: [EXIT STRATEGY]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13.10 Milestones: [MILESTONES]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14. APPENDICES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 Appendix A: Resumes of Key Personnel: [ATTACH RESUMES]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14.2 Appendix B: Product Photos: [ATTACH PHOTOS]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14.3 Appendix C: Market Research Data: [ATTACH DATA]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14.4 Appendix D: Financial Statements: [ATTACH STATEMENTS]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14.5 Appendix E: Legal Documents: [ATTACH DOCUMENTS]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14.6 Appendix F: Letters of Intent: [ATTACH LETTERS]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14.7 Appendix G: Contracts: [ATTACH CONTRACTS]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14.8 Appendix H: Leases: [ATTACH LEASES]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14.9 Appendix I: Permits and Licenses: [ATTACH PERMITS]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14.10 Appendix J: Insurance Policies: [ATTACH POLICIES]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14.11 Appendix K: Supplier Agreements: [ATTACH AGREEMENTS]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14.12 Appendix L: Marketing Materials: [ATTACH MATERIALS]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14.13 Appendix M: Website Analytics: [ATTACH ANALYTICS]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14.14 Appendix N: Customer Feedback: [ATTACH FEEDBACK]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14.15 Appendix O: Other Supporting Documents: [ATTACH DOCUMENTS]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4"/><w:szCs w:val="24"/><w:b w:val="1"/><w:bCs w:val="1"/></w:rPr><w:t xml:space="preserve">15. SIGNATURES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15.1 Owner Signature: [SIGNATURE]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15.2 Printed Name: [PRINTED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15.3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15.4 Co-Owner Signature: [SIGNATURE]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15.5 Printed Name: [PRINTED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15.6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15.7 Witness Signature: [SIGNATURE]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15.8 Printed Name: [PRINTED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15.9 Date: [DATE]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15.10 Notary Public: [NOTARY NAME]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15.11 Commission Number: [COMMISSION NUMBER]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15.12 Notary Signature: [SIGNATURE]</w:t></w:r></w:p><w:p><w:pPr><w:rPr><w:rFonts w:ascii="Times New Roman" w:hAnsi="Times New Roman" w:eastAsia="Times New Roman" w:cs="Times New Roman"/><w:sz w:val="22"/><w:szCs w:val="22"/></w:rPr></w:pPr></w:p><w:p><w:pPr><w:spacing w:line="276" w:lineRule="auto"/></w:pPr><w:r><w:rPr><w:rFonts w:ascii="Times New Roman" w:hAnsi="Times New Roman" w:eastAsia="Times New Roman" w:cs="Times New Roman"/><w:sz w:val="22"/><w:szCs w:val="22"/><w:b w:val="0"/><w:bCs w:val="0"/></w:rPr><w:t xml:space="preserve">15.13 Date: [DATE]</w:t></w:r></w:p><w:p><w:pPr><w:rPr><w:rFonts w:ascii="Times New Roman" w:hAnsi="Times New Roman" w:eastAsia="Times New Roman" w:cs="Times New Roman"/><w:sz w:val="22"/><w:szCs w:val="22"/></w:rPr></w:pPr></w:p><w:p><w:pPr><w:rPr><w:rFonts w:ascii="Times New Roman" w:hAnsi="Times New Roman" w:eastAsia="Times New Roman" w:cs="Times New Roman"/><w:sz w:val="22"/><w:szCs w:val="22"/></w:rPr></w:pPr></w:p><w:p><w:pPr/><w:r><w:rPr><w:rFonts w:ascii="Times New Roman" w:hAnsi="Times New Roman" w:eastAsia="Times New Roman" w:cs="Times New Roman"/><w:color w:val="64748B"/><w:sz w:val="18"/><w:szCs w:val="18"/><w:i w:val="1"/><w:iCs w:val="1"/></w:rPr><w:t xml:space="preserve">Downloaded from www.printablelegaldoc.com</w:t></w:r></w:p><w:p><w:hyperlink r:id="rId7" w:history="1"><w:r><w:rPr><w:rFonts w:ascii="Times New Roman" w:hAnsi="Times New Roman" w:eastAsia="Times New Roman" w:cs="Times New Roman"/><w:color w:val="0563C1"/><w:sz w:val="18"/><w:szCs w:val="18"/><w:u w:val="single"/></w:rPr><w:t xml:space="preserve">https://www.printablelegaldoc.com/</w:t></w:r></w:hyperlink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2026-10-04T09:18:48+00:00</dcterms:created>
  <dcterms:modified xsi:type="dcterms:W3CDTF">2026-10-04T09:18:48+00:00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