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DISSOLUTION AND ASSET DISTRIBUTION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Dissolution and Asset Distribution Agreement (the "Agreement") is made and entered into as of [EFFECTIVE DATE], by and among the following parties (each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of [PARTNERSHIP NAME] and Distribution of Partnership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 are parties to that certain Partnership Agreement dated [ORIGINAL PARTNERSHIP AGREEMENT DATE], forming a partnership known as [PARTNERSHIP NAME] (the "Partnership"), with its principal place of business at [PARTNERSHIP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 desire to dissolve the Partnership and to distribute the assets and settle the liabilities of the Partnership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Partners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INFORMATION</w:t>
      </w:r>
    </w:p>
    <w:p>
      <w:pPr>
        <w:spacing w:line="276" w:lineRule="auto"/>
      </w:pPr>
      <w:r>
        <w:rPr>
          <w:rFonts w:ascii="Times New Roman" w:hAnsi="Times New Roman" w:eastAsia="Times New Roman" w:cs="Times New Roman"/>
          <w:sz w:val="22"/>
          <w:szCs w:val="22"/>
          <w:b w:val="0"/>
          <w:bCs w:val="0"/>
        </w:rPr>
        <w:t xml:space="preserve">1.1 Partnership Name: [PARTNERSHIP NAME].</w:t>
      </w:r>
    </w:p>
    <w:p>
      <w:pPr>
        <w:spacing w:line="276" w:lineRule="auto"/>
      </w:pPr>
      <w:r>
        <w:rPr>
          <w:rFonts w:ascii="Times New Roman" w:hAnsi="Times New Roman" w:eastAsia="Times New Roman" w:cs="Times New Roman"/>
          <w:sz w:val="22"/>
          <w:szCs w:val="22"/>
          <w:b w:val="0"/>
          <w:bCs w:val="0"/>
        </w:rPr>
        <w:t xml:space="preserve">1.2 Partnership Principal Address: [PARTNERSHIP PRINCIPAL ADDRESS].</w:t>
      </w:r>
    </w:p>
    <w:p>
      <w:pPr>
        <w:spacing w:line="276" w:lineRule="auto"/>
      </w:pPr>
      <w:r>
        <w:rPr>
          <w:rFonts w:ascii="Times New Roman" w:hAnsi="Times New Roman" w:eastAsia="Times New Roman" w:cs="Times New Roman"/>
          <w:sz w:val="22"/>
          <w:szCs w:val="22"/>
          <w:b w:val="0"/>
          <w:bCs w:val="0"/>
        </w:rPr>
        <w:t xml:space="preserve">1.3 Partnership Formation Date: [PARTNERSHIP FORMATION DATE].</w:t>
      </w:r>
    </w:p>
    <w:p>
      <w:pPr>
        <w:spacing w:line="276" w:lineRule="auto"/>
      </w:pPr>
      <w:r>
        <w:rPr>
          <w:rFonts w:ascii="Times New Roman" w:hAnsi="Times New Roman" w:eastAsia="Times New Roman" w:cs="Times New Roman"/>
          <w:sz w:val="22"/>
          <w:szCs w:val="22"/>
          <w:b w:val="0"/>
          <w:bCs w:val="0"/>
        </w:rPr>
        <w:t xml:space="preserve">1.4 Governing Partnership Agreement Date: [ORIGINAL PARTNERSHIP AGREEMENT DATE].</w:t>
      </w:r>
    </w:p>
    <w:p>
      <w:pPr>
        <w:spacing w:line="276" w:lineRule="auto"/>
      </w:pPr>
      <w:r>
        <w:rPr>
          <w:rFonts w:ascii="Times New Roman" w:hAnsi="Times New Roman" w:eastAsia="Times New Roman" w:cs="Times New Roman"/>
          <w:sz w:val="22"/>
          <w:szCs w:val="22"/>
          <w:b w:val="0"/>
          <w:bCs w:val="0"/>
        </w:rPr>
        <w:t xml:space="preserve">1.5 Partnership Tax Identification Number: [PARTNERSHIP TAX ID NUMBER].</w:t>
      </w:r>
    </w:p>
    <w:p>
      <w:pPr>
        <w:spacing w:line="276" w:lineRule="auto"/>
      </w:pPr>
      <w:r>
        <w:rPr>
          <w:rFonts w:ascii="Times New Roman" w:hAnsi="Times New Roman" w:eastAsia="Times New Roman" w:cs="Times New Roman"/>
          <w:sz w:val="22"/>
          <w:szCs w:val="22"/>
          <w:b w:val="0"/>
          <w:bCs w:val="0"/>
        </w:rPr>
        <w:t xml:space="preserve">1.6 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DISSOLUTION</w:t>
      </w:r>
    </w:p>
    <w:p>
      <w:pPr>
        <w:spacing w:line="276" w:lineRule="auto"/>
      </w:pPr>
      <w:r>
        <w:rPr>
          <w:rFonts w:ascii="Times New Roman" w:hAnsi="Times New Roman" w:eastAsia="Times New Roman" w:cs="Times New Roman"/>
          <w:sz w:val="22"/>
          <w:szCs w:val="22"/>
          <w:b w:val="0"/>
          <w:bCs w:val="0"/>
        </w:rPr>
        <w:t xml:space="preserve">2.1 Dissolution Date: The Partners agree that the Partnership shall be dissolved effective as of [DISSOLUTION EFFECTIVE DATE] (the "Dissolution Date").</w:t>
      </w:r>
    </w:p>
    <w:p>
      <w:pPr>
        <w:spacing w:line="276" w:lineRule="auto"/>
      </w:pPr>
      <w:r>
        <w:rPr>
          <w:rFonts w:ascii="Times New Roman" w:hAnsi="Times New Roman" w:eastAsia="Times New Roman" w:cs="Times New Roman"/>
          <w:sz w:val="22"/>
          <w:szCs w:val="22"/>
          <w:b w:val="0"/>
          <w:bCs w:val="0"/>
        </w:rPr>
        <w:t xml:space="preserve">2.2 Cessation of Business: From and after the Dissolution Date, the Partnership shall cease to conduct business except as necessary to wind up its affairs, liquidate its assets, and distribute proceeds in accordance with this Agreement.</w:t>
      </w:r>
    </w:p>
    <w:p>
      <w:pPr>
        <w:spacing w:line="276" w:lineRule="auto"/>
      </w:pPr>
      <w:r>
        <w:rPr>
          <w:rFonts w:ascii="Times New Roman" w:hAnsi="Times New Roman" w:eastAsia="Times New Roman" w:cs="Times New Roman"/>
          <w:sz w:val="22"/>
          <w:szCs w:val="22"/>
          <w:b w:val="0"/>
          <w:bCs w:val="0"/>
        </w:rPr>
        <w:t xml:space="preserve">2.3 Filings: The Partners shall cause to be filed all documents required by the laws of [STATE OF FORMATION] to effect the dissolution of the Partnership, including [REQUIRED DISSOLUTION FILINGS].</w:t>
      </w:r>
    </w:p>
    <w:p>
      <w:pPr>
        <w:spacing w:line="276" w:lineRule="auto"/>
      </w:pPr>
      <w:r>
        <w:rPr>
          <w:rFonts w:ascii="Times New Roman" w:hAnsi="Times New Roman" w:eastAsia="Times New Roman" w:cs="Times New Roman"/>
          <w:sz w:val="22"/>
          <w:szCs w:val="22"/>
          <w:b w:val="0"/>
          <w:bCs w:val="0"/>
        </w:rPr>
        <w:t xml:space="preserve">2.4 Responsible Filing Partner: [PARTNER RESPONSIBLE FOR FILINGS] shall be responsible for preparing and filing all dissolution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WINDING UP AND LIQUIDATION</w:t>
      </w:r>
    </w:p>
    <w:p>
      <w:pPr>
        <w:spacing w:line="276" w:lineRule="auto"/>
      </w:pPr>
      <w:r>
        <w:rPr>
          <w:rFonts w:ascii="Times New Roman" w:hAnsi="Times New Roman" w:eastAsia="Times New Roman" w:cs="Times New Roman"/>
          <w:sz w:val="22"/>
          <w:szCs w:val="22"/>
          <w:b w:val="0"/>
          <w:bCs w:val="0"/>
        </w:rPr>
        <w:t xml:space="preserve">3.1 Winding Up Period: The winding up of the Partnership shall commence on the Dissolution Date and shall continue until [WINDING UP COMPLETION DATE OR EVENT].</w:t>
      </w:r>
    </w:p>
    <w:p>
      <w:pPr>
        <w:spacing w:line="276" w:lineRule="auto"/>
      </w:pPr>
      <w:r>
        <w:rPr>
          <w:rFonts w:ascii="Times New Roman" w:hAnsi="Times New Roman" w:eastAsia="Times New Roman" w:cs="Times New Roman"/>
          <w:sz w:val="22"/>
          <w:szCs w:val="22"/>
          <w:b w:val="0"/>
          <w:bCs w:val="0"/>
        </w:rPr>
        <w:t xml:space="preserve">3.2 Liquidating Partner: [LIQUIDATING PARTNER NAME] is hereby appointed as the liquidating partner (the "Liquidating Partner") with authority to wind up the Partnership's affairs.</w:t>
      </w:r>
    </w:p>
    <w:p>
      <w:pPr>
        <w:spacing w:line="276" w:lineRule="auto"/>
      </w:pPr>
      <w:r>
        <w:rPr>
          <w:rFonts w:ascii="Times New Roman" w:hAnsi="Times New Roman" w:eastAsia="Times New Roman" w:cs="Times New Roman"/>
          <w:sz w:val="22"/>
          <w:szCs w:val="22"/>
          <w:b w:val="0"/>
          <w:bCs w:val="0"/>
        </w:rPr>
        <w:t xml:space="preserve">3.3 Authority of Liquidating Partner: The Liquidating Partner shall have full authority to collect the Partnership's assets, sell or otherwise dispose of Partnership property, pay the Partnership's liabilities, and distribute the remaining assets to the Partners in accordance with this Agreement.</w:t>
      </w:r>
    </w:p>
    <w:p>
      <w:pPr>
        <w:spacing w:line="276" w:lineRule="auto"/>
      </w:pPr>
      <w:r>
        <w:rPr>
          <w:rFonts w:ascii="Times New Roman" w:hAnsi="Times New Roman" w:eastAsia="Times New Roman" w:cs="Times New Roman"/>
          <w:sz w:val="22"/>
          <w:szCs w:val="22"/>
          <w:b w:val="0"/>
          <w:bCs w:val="0"/>
        </w:rPr>
        <w:t xml:space="preserve">3.4 Cooperation: Each Partner shall cooperate fully with the Liquidating Partner and shall execute and deliver all documents reasonably necessary to effect the winding up and liquidation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INVENTORY OF PARTNERSHIP ASSETS</w:t>
      </w:r>
    </w:p>
    <w:p>
      <w:pPr>
        <w:spacing w:line="276" w:lineRule="auto"/>
      </w:pPr>
      <w:r>
        <w:rPr>
          <w:rFonts w:ascii="Times New Roman" w:hAnsi="Times New Roman" w:eastAsia="Times New Roman" w:cs="Times New Roman"/>
          <w:sz w:val="22"/>
          <w:szCs w:val="22"/>
          <w:b w:val="0"/>
          <w:bCs w:val="0"/>
        </w:rPr>
        <w:t xml:space="preserve">4.1 The Partners acknowledge that the following assets are owned by the Partnership as of the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Cash and Cash Equivalents: [CASH AND CASH EQUIVALENTS AMOUNT] held at [FINANCIAL INSTITUTION NAME],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Accounts Receivable: [ACCOUNTS RECEIVABLE AMOUNT], as itemized on Schedule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Inventory: [INVENTORY DESCRIPTION AND VALUE], as itemized on Schedule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Equipment and Furniture: [EQUIPMENT AND FURNITURE DESCRIPTION AND VALUE], as itemized on Schedule C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Real Property: [REAL PROPERTY DESCRIPTION AND VALUE], located at [REAL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Intellectual Property: [INTELLECTUAL PROPERTY DESCRIPTION AND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Vehicles: [VEHICLE DESCRIPTION AND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4.1.8 Investments and Securities: [INVESTMENTS AND SECURITIES DESCRIPTION AND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4.1.9 Other Assets: [OTHER ASSETS DESCRIPTION AND VALUE].</w:t>
      </w:r>
    </w:p>
    <w:p>
      <w:pPr>
        <w:spacing w:line="276" w:lineRule="auto"/>
      </w:pPr>
      <w:r>
        <w:rPr>
          <w:rFonts w:ascii="Times New Roman" w:hAnsi="Times New Roman" w:eastAsia="Times New Roman" w:cs="Times New Roman"/>
          <w:sz w:val="22"/>
          <w:szCs w:val="22"/>
          <w:b w:val="0"/>
          <w:bCs w:val="0"/>
        </w:rPr>
        <w:t xml:space="preserve">4.2 Total Estimated Asset Value: [TOTAL ESTIMATED ASSET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INVENTORY OF PARTNERSHIP LIABILITIES</w:t>
      </w:r>
    </w:p>
    <w:p>
      <w:pPr>
        <w:spacing w:line="276" w:lineRule="auto"/>
      </w:pPr>
      <w:r>
        <w:rPr>
          <w:rFonts w:ascii="Times New Roman" w:hAnsi="Times New Roman" w:eastAsia="Times New Roman" w:cs="Times New Roman"/>
          <w:sz w:val="22"/>
          <w:szCs w:val="22"/>
          <w:b w:val="0"/>
          <w:bCs w:val="0"/>
        </w:rPr>
        <w:t xml:space="preserve">5.1 The Partners acknowledge that the following liabilities are owed by the Partnership as of the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Accounts Payable: [ACCOUNTS PAYABLE AMOUNT], as itemized on Schedule D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Bank Loans: [BANK LOAN AMOUNT] owed to [LENDER NAME],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Credit Card Debt: [CREDIT CARD DEBT AMOUNT] owed to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Lease Obligations: [LEASE OBLIGATION AMOUNT] owed to [LANDLORD NAME] under lease dated [LEASE DATE] for premises at [LEASED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Tax Liabilities: [TAX LIABILITY AMOUNT] owed to [TAXING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Other Liabilities: [OTHER LIABILITIES DESCRIPTION AND AMOUNT].</w:t>
      </w:r>
    </w:p>
    <w:p>
      <w:pPr>
        <w:spacing w:line="276" w:lineRule="auto"/>
      </w:pPr>
      <w:r>
        <w:rPr>
          <w:rFonts w:ascii="Times New Roman" w:hAnsi="Times New Roman" w:eastAsia="Times New Roman" w:cs="Times New Roman"/>
          <w:sz w:val="22"/>
          <w:szCs w:val="22"/>
          <w:b w:val="0"/>
          <w:bCs w:val="0"/>
        </w:rPr>
        <w:t xml:space="preserve">5.2 Total Estimated Liability Amount: [TOTAL ESTIMATED LIABILITY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OF LIABILITIES</w:t>
      </w:r>
    </w:p>
    <w:p>
      <w:pPr>
        <w:spacing w:line="276" w:lineRule="auto"/>
      </w:pPr>
      <w:r>
        <w:rPr>
          <w:rFonts w:ascii="Times New Roman" w:hAnsi="Times New Roman" w:eastAsia="Times New Roman" w:cs="Times New Roman"/>
          <w:sz w:val="22"/>
          <w:szCs w:val="22"/>
          <w:b w:val="0"/>
          <w:bCs w:val="0"/>
        </w:rPr>
        <w:t xml:space="preserve">6.1 Order of Payment: The Liquidating Partner shall pay or make provision for the following in the following order of priority: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First, to pay all costs and expenses of the winding up and liquidation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Second, to pay all debts and liabilities of the Partnership owed to third-party creditors, including [SPECIFIC CREDITORS OR CATEGORIES].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Third, to pay all debts and liabilities owed to the Partners, including capital contributions and loans,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Fourth, to distribute the remaining assets to the</w:t>
      </w:r>
    </w:p>
    <w:p>
      <w:pPr>
        <w:spacing w:line="276" w:lineRule="auto"/>
      </w:pPr>
      <w:r>
        <w:rPr>
          <w:rFonts w:ascii="Times New Roman" w:hAnsi="Times New Roman" w:eastAsia="Times New Roman" w:cs="Times New Roman"/>
          <w:sz w:val="22"/>
          <w:szCs w:val="22"/>
          <w:b w:val="0"/>
          <w:bCs w:val="0"/>
        </w:rPr>
        <w:t xml:space="preserve">Partners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6.2 Reserves: The Liquidating Partner may establish a reserve</w:t>
      </w:r>
    </w:p>
    <w:p>
      <w:pPr>
        <w:spacing w:line="276" w:lineRule="auto"/>
      </w:pPr>
      <w:r>
        <w:rPr>
          <w:rFonts w:ascii="Times New Roman" w:hAnsi="Times New Roman" w:eastAsia="Times New Roman" w:cs="Times New Roman"/>
          <w:sz w:val="22"/>
          <w:szCs w:val="22"/>
          <w:b w:val="0"/>
          <w:bCs w:val="0"/>
        </w:rPr>
        <w:t xml:space="preserve">of [RESERVE AMOUNT] for contingent or unforeseen liabilities. Any remaining reserve shall be distributed in accordance with Section 8 upon [RESERVE DISTRIBUTION EVENT].</w:t>
      </w:r>
    </w:p>
    <w:p>
      <w:pPr>
        <w:spacing w:line="276" w:lineRule="auto"/>
      </w:pPr>
      <w:r>
        <w:rPr>
          <w:rFonts w:ascii="Times New Roman" w:hAnsi="Times New Roman" w:eastAsia="Times New Roman" w:cs="Times New Roman"/>
          <w:sz w:val="22"/>
          <w:szCs w:val="22"/>
          <w:b w:val="0"/>
          <w:bCs w:val="0"/>
        </w:rPr>
        <w:t xml:space="preserve">6.3 Partner Loans: Any loans made by a Partner to the Partnership shall be repaid in accordance with the terms of [LOAN DOCUMENT REFERENCE] before any distribution to Partners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CAPITAL ACCOUNTS</w:t>
      </w:r>
    </w:p>
    <w:p>
      <w:pPr>
        <w:spacing w:line="276" w:lineRule="auto"/>
      </w:pPr>
      <w:r>
        <w:rPr>
          <w:rFonts w:ascii="Times New Roman" w:hAnsi="Times New Roman" w:eastAsia="Times New Roman" w:cs="Times New Roman"/>
          <w:sz w:val="22"/>
          <w:szCs w:val="22"/>
          <w:b w:val="0"/>
          <w:bCs w:val="0"/>
        </w:rPr>
        <w:t xml:space="preserve">7.1 The Partners' capital accounts as of the Dissolution Date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[PARTNER 1 FULL NAME]: [PARTNER 1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[PARTNER 2 FULL NAME]: [PARTNER 2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[PARTNER 3 FULL NAME]: [PARTNER 3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[ADDITIONAL PARTNER FULL NAME]: [ADDITIONAL PARTNER CAPITAL ACCOUNT BALANCE].</w:t>
      </w:r>
    </w:p>
    <w:p>
      <w:pPr>
        <w:spacing w:line="276" w:lineRule="auto"/>
      </w:pPr>
      <w:r>
        <w:rPr>
          <w:rFonts w:ascii="Times New Roman" w:hAnsi="Times New Roman" w:eastAsia="Times New Roman" w:cs="Times New Roman"/>
          <w:sz w:val="22"/>
          <w:szCs w:val="22"/>
          <w:b w:val="0"/>
          <w:bCs w:val="0"/>
        </w:rPr>
        <w:t xml:space="preserve">7.2 Total Capital Accounts: [TOTAL CAPITAL ACCOUNTS AMOUNT].</w:t>
      </w:r>
    </w:p>
    <w:p>
      <w:pPr>
        <w:spacing w:line="276" w:lineRule="auto"/>
      </w:pPr>
      <w:r>
        <w:rPr>
          <w:rFonts w:ascii="Times New Roman" w:hAnsi="Times New Roman" w:eastAsia="Times New Roman" w:cs="Times New Roman"/>
          <w:sz w:val="22"/>
          <w:szCs w:val="22"/>
          <w:b w:val="0"/>
          <w:bCs w:val="0"/>
        </w:rPr>
        <w:t xml:space="preserve">7.3 Capital Account Adjustments: The capital accounts shall be adjusted for all profits, losses, contributions, and distributions through the Dissolution Date in accordance with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DISTRIBUTION OF REMAINING ASSETS</w:t>
      </w:r>
    </w:p>
    <w:p>
      <w:pPr>
        <w:spacing w:line="276" w:lineRule="auto"/>
      </w:pPr>
      <w:r>
        <w:rPr>
          <w:rFonts w:ascii="Times New Roman" w:hAnsi="Times New Roman" w:eastAsia="Times New Roman" w:cs="Times New Roman"/>
          <w:sz w:val="22"/>
          <w:szCs w:val="22"/>
          <w:b w:val="0"/>
          <w:bCs w:val="0"/>
        </w:rPr>
        <w:t xml:space="preserve">8.1 Distribution Shares: After payment of all liabilities and establishment of any reserves, the remaining assets of the Partnership shall be distributed to the Partners in the following proportions (the "Distribution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[PARTNER 1 FULL NAME]: [PARTNER 1 DISTRIBUTION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[PARTNER 2 FULL NAME]: [PARTNER 2 DISTRIBUTION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[PARTNER 3 FULL NAME]: [PARTNER 3 DISTRIBUTION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[ADDITIONAL PARTNER FULL NAME]: [ADDITIONAL PARTNER DISTRIBUTION PERCENTAGE]%.</w:t>
      </w:r>
    </w:p>
    <w:p>
      <w:pPr>
        <w:spacing w:line="276" w:lineRule="auto"/>
      </w:pPr>
      <w:r>
        <w:rPr>
          <w:rFonts w:ascii="Times New Roman" w:hAnsi="Times New Roman" w:eastAsia="Times New Roman" w:cs="Times New Roman"/>
          <w:sz w:val="22"/>
          <w:szCs w:val="22"/>
          <w:b w:val="0"/>
          <w:bCs w:val="0"/>
        </w:rPr>
        <w:t xml:space="preserve">8.2 In-Kind Distributions: The Partners agree that the following assets shall be distributed in kind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[IN-KIND ASSET DESCRIPTION] shall be distributed to [RECIPIENT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[IN-KIND ASSET DESCRIPTION] shall be distributed to [RECIPIENT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[IN-KIND ASSET DESCRIPTION] shall be distributed to [RECIPIENT PARTNER NAME].</w:t>
      </w:r>
    </w:p>
    <w:p>
      <w:pPr>
        <w:spacing w:line="276" w:lineRule="auto"/>
      </w:pPr>
      <w:r>
        <w:rPr>
          <w:rFonts w:ascii="Times New Roman" w:hAnsi="Times New Roman" w:eastAsia="Times New Roman" w:cs="Times New Roman"/>
          <w:sz w:val="22"/>
          <w:szCs w:val="22"/>
          <w:b w:val="0"/>
          <w:bCs w:val="0"/>
        </w:rPr>
        <w:t xml:space="preserve">8.3 Valuation of In-Kind Assets: In-kind assets shall be valued at [VALUATION METHOD OR FAIR MARKET VALUE] for purposes of adjusting the Partners' capital accounts.</w:t>
      </w:r>
    </w:p>
    <w:p>
      <w:pPr>
        <w:spacing w:line="276" w:lineRule="auto"/>
      </w:pPr>
      <w:r>
        <w:rPr>
          <w:rFonts w:ascii="Times New Roman" w:hAnsi="Times New Roman" w:eastAsia="Times New Roman" w:cs="Times New Roman"/>
          <w:sz w:val="22"/>
          <w:szCs w:val="22"/>
          <w:b w:val="0"/>
          <w:bCs w:val="0"/>
        </w:rPr>
        <w:t xml:space="preserve">8.4 Cash Distributions: Remaining cash shall be distributed to the Partners in accordance with their Distribution Shares.</w:t>
      </w:r>
    </w:p>
    <w:p>
      <w:pPr>
        <w:spacing w:line="276" w:lineRule="auto"/>
      </w:pPr>
      <w:r>
        <w:rPr>
          <w:rFonts w:ascii="Times New Roman" w:hAnsi="Times New Roman" w:eastAsia="Times New Roman" w:cs="Times New Roman"/>
          <w:sz w:val="22"/>
          <w:szCs w:val="22"/>
          <w:b w:val="0"/>
          <w:bCs w:val="0"/>
        </w:rPr>
        <w:t xml:space="preserve">8.5 Timing of Distributions: Distributions shall be made on or before [DISTRIBUTION DEADLINE DATE], or in installments as follows: [DISTRIBUTION SCHEDULE].</w:t>
      </w:r>
    </w:p>
    <w:p>
      <w:pPr>
        <w:spacing w:line="276" w:lineRule="auto"/>
      </w:pPr>
      <w:r>
        <w:rPr>
          <w:rFonts w:ascii="Times New Roman" w:hAnsi="Times New Roman" w:eastAsia="Times New Roman" w:cs="Times New Roman"/>
          <w:sz w:val="22"/>
          <w:szCs w:val="22"/>
          <w:b w:val="0"/>
          <w:bCs w:val="0"/>
        </w:rPr>
        <w:t xml:space="preserve">8.6 Transfer Documents: Each Partner receiving an in-kind distribution shall execute all documents necessary to transfer title to such assets, including [REQUIRED TRANSFER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ASSUMPTION OF LIABILITIES BY PARTNERS</w:t>
      </w:r>
    </w:p>
    <w:p>
      <w:pPr>
        <w:spacing w:line="276" w:lineRule="auto"/>
      </w:pPr>
      <w:r>
        <w:rPr>
          <w:rFonts w:ascii="Times New Roman" w:hAnsi="Times New Roman" w:eastAsia="Times New Roman" w:cs="Times New Roman"/>
          <w:sz w:val="22"/>
          <w:szCs w:val="22"/>
          <w:b w:val="0"/>
          <w:bCs w:val="0"/>
        </w:rPr>
        <w:t xml:space="preserve">9.1 The Partners agree that the following liabilities shall be assumed by the following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[LIABILITY DESCRIPTION] shall be assumed by [ASSUMING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[LIABILITY DESCRIPTION] shall be assumed by [ASSUMING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[LIABILITY DESCRIPTION] shall be assumed by [ASSUMING PARTNER NAME].</w:t>
      </w:r>
    </w:p>
    <w:p>
      <w:pPr>
        <w:spacing w:line="276" w:lineRule="auto"/>
      </w:pPr>
      <w:r>
        <w:rPr>
          <w:rFonts w:ascii="Times New Roman" w:hAnsi="Times New Roman" w:eastAsia="Times New Roman" w:cs="Times New Roman"/>
          <w:sz w:val="22"/>
          <w:szCs w:val="22"/>
          <w:b w:val="0"/>
          <w:bCs w:val="0"/>
        </w:rPr>
        <w:t xml:space="preserve">9.2 Indemnification: Each assuming Partner shall indemnify and hold harmless the other Partners and the Partnership from and against any claims arising from the assumed liabilities.</w:t>
      </w:r>
    </w:p>
    <w:p>
      <w:pPr>
        <w:spacing w:line="276" w:lineRule="auto"/>
      </w:pPr>
      <w:r>
        <w:rPr>
          <w:rFonts w:ascii="Times New Roman" w:hAnsi="Times New Roman" w:eastAsia="Times New Roman" w:cs="Times New Roman"/>
          <w:sz w:val="22"/>
          <w:szCs w:val="22"/>
          <w:b w:val="0"/>
          <w:bCs w:val="0"/>
        </w:rPr>
        <w:t xml:space="preserve">9.3 Creditor Consent: Where required, the Partners shall obtain the consent of the applicable creditor to the assumption of liability, including [CREDITOR CONSENT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Mutual Indemnification: Each Partner shall indemnify and hold harmless the other Partners from and against any losses, claims, damages, or expenses arising out of such Partner's breach of this Agreement or such Partner's acts or omissions relating to the Partnership.</w:t>
      </w:r>
    </w:p>
    <w:p>
      <w:pPr>
        <w:spacing w:line="276" w:lineRule="auto"/>
      </w:pPr>
      <w:r>
        <w:rPr>
          <w:rFonts w:ascii="Times New Roman" w:hAnsi="Times New Roman" w:eastAsia="Times New Roman" w:cs="Times New Roman"/>
          <w:sz w:val="22"/>
          <w:szCs w:val="22"/>
          <w:b w:val="0"/>
          <w:bCs w:val="0"/>
        </w:rPr>
        <w:t xml:space="preserve">10.2 Survival: The indemnification obligations in this Section 10 shall survive the dissolution of the Partnership and the execution of this Agreement.</w:t>
      </w:r>
    </w:p>
    <w:p>
      <w:pPr>
        <w:spacing w:line="276" w:lineRule="auto"/>
      </w:pPr>
      <w:r>
        <w:rPr>
          <w:rFonts w:ascii="Times New Roman" w:hAnsi="Times New Roman" w:eastAsia="Times New Roman" w:cs="Times New Roman"/>
          <w:sz w:val="22"/>
          <w:szCs w:val="22"/>
          <w:b w:val="0"/>
          <w:bCs w:val="0"/>
        </w:rPr>
        <w:t xml:space="preserve">10.3 Notice of Claims: A Partner seeking indemnification shall provide written notice to the indemnifying Partner within [NOTICE PERIOD] days of becoming aware of a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Final Tax Return: The Partners shall cause the Partnership's final federal and state tax returns to be prepared and filed for the taxable year ending [FINAL TAX YEAR END DATE].</w:t>
      </w:r>
    </w:p>
    <w:p>
      <w:pPr>
        <w:spacing w:line="276" w:lineRule="auto"/>
      </w:pPr>
      <w:r>
        <w:rPr>
          <w:rFonts w:ascii="Times New Roman" w:hAnsi="Times New Roman" w:eastAsia="Times New Roman" w:cs="Times New Roman"/>
          <w:sz w:val="22"/>
          <w:szCs w:val="22"/>
          <w:b w:val="0"/>
          <w:bCs w:val="0"/>
        </w:rPr>
        <w:t xml:space="preserve">11.2 Tax Reporting Partner: [TAX REPORTING PARTNER NAME] shall be responsible for preparing and filing the final tax returns.</w:t>
      </w:r>
    </w:p>
    <w:p>
      <w:pPr>
        <w:spacing w:line="276" w:lineRule="auto"/>
      </w:pPr>
      <w:r>
        <w:rPr>
          <w:rFonts w:ascii="Times New Roman" w:hAnsi="Times New Roman" w:eastAsia="Times New Roman" w:cs="Times New Roman"/>
          <w:sz w:val="22"/>
          <w:szCs w:val="22"/>
          <w:b w:val="0"/>
          <w:bCs w:val="0"/>
        </w:rPr>
        <w:t xml:space="preserve">11.3 Allocation of Income and Loss: Income, gain, loss, and deduction for the final taxable year shall be allocated among the Partners in accordance with [ALLOCATION METHOD].</w:t>
      </w:r>
    </w:p>
    <w:p>
      <w:pPr>
        <w:spacing w:line="276" w:lineRule="auto"/>
      </w:pPr>
      <w:r>
        <w:rPr>
          <w:rFonts w:ascii="Times New Roman" w:hAnsi="Times New Roman" w:eastAsia="Times New Roman" w:cs="Times New Roman"/>
          <w:sz w:val="22"/>
          <w:szCs w:val="22"/>
          <w:b w:val="0"/>
          <w:bCs w:val="0"/>
        </w:rPr>
        <w:t xml:space="preserve">11.4 Tax Distributions: The Liquidating Partner may withhold and pay from Partnership assets any taxes required to be paid by the Partnership, including [SPECIFIC TAX OBLIGATIONS].</w:t>
      </w:r>
    </w:p>
    <w:p>
      <w:pPr>
        <w:spacing w:line="276" w:lineRule="auto"/>
      </w:pPr>
      <w:r>
        <w:rPr>
          <w:rFonts w:ascii="Times New Roman" w:hAnsi="Times New Roman" w:eastAsia="Times New Roman" w:cs="Times New Roman"/>
          <w:sz w:val="22"/>
          <w:szCs w:val="22"/>
          <w:b w:val="0"/>
          <w:bCs w:val="0"/>
        </w:rPr>
        <w:t xml:space="preserve">11.5 Tax Reporting: Each Partner shall be responsible for reporting such Partner's share of Partnership income, gain, loss, and deduction on such Partner's individual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ACCOUNTING AND RECORDS</w:t>
      </w:r>
    </w:p>
    <w:p>
      <w:pPr>
        <w:spacing w:line="276" w:lineRule="auto"/>
      </w:pPr>
      <w:r>
        <w:rPr>
          <w:rFonts w:ascii="Times New Roman" w:hAnsi="Times New Roman" w:eastAsia="Times New Roman" w:cs="Times New Roman"/>
          <w:sz w:val="22"/>
          <w:szCs w:val="22"/>
          <w:b w:val="0"/>
          <w:bCs w:val="0"/>
        </w:rPr>
        <w:t xml:space="preserve">12.1 Final Accounting: Within [ACCOUNTING PERIOD] days after the Dissolution Date, the Liquidating Partner shall prepare a final accounting of the Partnership's assets, liabilities, and distributions.</w:t>
      </w:r>
    </w:p>
    <w:p>
      <w:pPr>
        <w:spacing w:line="276" w:lineRule="auto"/>
      </w:pPr>
      <w:r>
        <w:rPr>
          <w:rFonts w:ascii="Times New Roman" w:hAnsi="Times New Roman" w:eastAsia="Times New Roman" w:cs="Times New Roman"/>
          <w:sz w:val="22"/>
          <w:szCs w:val="22"/>
          <w:b w:val="0"/>
          <w:bCs w:val="0"/>
        </w:rPr>
        <w:t xml:space="preserve">12.2 Review of Accounting: Each Partner shall have [REVIEW PERIOD] days to review the final accounting and to object in writing to any item.</w:t>
      </w:r>
    </w:p>
    <w:p>
      <w:pPr>
        <w:spacing w:line="276" w:lineRule="auto"/>
      </w:pPr>
      <w:r>
        <w:rPr>
          <w:rFonts w:ascii="Times New Roman" w:hAnsi="Times New Roman" w:eastAsia="Times New Roman" w:cs="Times New Roman"/>
          <w:sz w:val="22"/>
          <w:szCs w:val="22"/>
          <w:b w:val="0"/>
          <w:bCs w:val="0"/>
        </w:rPr>
        <w:t xml:space="preserve">12.3 Records Retention: The Partnership's books and records shall be retained by [RECORDS CUSTODIAN NAME] at [RECORDS LOCATION] for a period of [RECORDS RETENTION PERIOD] years.</w:t>
      </w:r>
    </w:p>
    <w:p>
      <w:pPr>
        <w:spacing w:line="276" w:lineRule="auto"/>
      </w:pPr>
      <w:r>
        <w:rPr>
          <w:rFonts w:ascii="Times New Roman" w:hAnsi="Times New Roman" w:eastAsia="Times New Roman" w:cs="Times New Roman"/>
          <w:sz w:val="22"/>
          <w:szCs w:val="22"/>
          <w:b w:val="0"/>
          <w:bCs w:val="0"/>
        </w:rPr>
        <w:t xml:space="preserve">12.4 Access to Records: Each Partner shall have reasonable access to the Partnership's books and records during the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shall be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If to [PARTNER 1 FULL NAME]: [PARTNER 1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If to [PARTNER 2 FULL NAME]: [PARTNER 2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If to [PARTNER 3 FULL NAME]: [PARTNER 3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13.1.4 If to [ADDITIONAL PARTNER FULL NAME]: [ADDITIONAL PARTNER NOTICE ADDRESS].</w:t>
      </w:r>
    </w:p>
    <w:p>
      <w:pPr>
        <w:spacing w:line="276" w:lineRule="auto"/>
      </w:pPr>
      <w:r>
        <w:rPr>
          <w:rFonts w:ascii="Times New Roman" w:hAnsi="Times New Roman" w:eastAsia="Times New Roman" w:cs="Times New Roman"/>
          <w:sz w:val="22"/>
          <w:szCs w:val="22"/>
          <w:b w:val="0"/>
          <w:bCs w:val="0"/>
        </w:rPr>
        <w:t xml:space="preserve">13.2 Notice Method: Notices shall be delivered by [NOTICE METHOD, E.G., PERSONAL DELIVERY, CERTIFIED MAIL, EMAIL].</w:t>
      </w:r>
    </w:p>
    <w:p>
      <w:pPr>
        <w:spacing w:line="276" w:lineRule="auto"/>
      </w:pPr>
      <w:r>
        <w:rPr>
          <w:rFonts w:ascii="Times New Roman" w:hAnsi="Times New Roman" w:eastAsia="Times New Roman" w:cs="Times New Roman"/>
          <w:sz w:val="22"/>
          <w:szCs w:val="22"/>
          <w:b w:val="0"/>
          <w:bCs w:val="0"/>
        </w:rPr>
        <w:t xml:space="preserve">13.3 Effective Date of Notice: Notices shall be deemed effective upon [NOTICE EFFECTIVENESS RULE].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spacing w:line="276" w:lineRule="auto"/>
      </w:pPr>
      <w:r>
        <w:rPr>
          <w:rFonts w:ascii="Times New Roman" w:hAnsi="Times New Roman" w:eastAsia="Times New Roman" w:cs="Times New Roman"/>
          <w:sz w:val="22"/>
          <w:szCs w:val="22"/>
          <w:b w:val="0"/>
          <w:bCs w:val="0"/>
        </w:rPr>
        <w:t xml:space="preserve">14.1 Each Partner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14.1.1 Such Partner has the full right, power,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14.1.2 This Agreement constitutes the legal, valid, and binding obligation of such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14.1.3 Such Partner has disclosed all Partnership assets and liabilities known to such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14.1.4 Such Partner is not subject to any agreement or obligation that would conflict with this Agreement.</w:t>
      </w:r>
    </w:p>
    <w:p>
      <w:pPr>
        <w:spacing w:line="276" w:lineRule="auto"/>
      </w:pPr>
      <w:r>
        <w:rPr>
          <w:rFonts w:ascii="Times New Roman" w:hAnsi="Times New Roman" w:eastAsia="Times New Roman" w:cs="Times New Roman"/>
          <w:sz w:val="22"/>
          <w:szCs w:val="22"/>
          <w:b w:val="0"/>
          <w:bCs w:val="0"/>
        </w:rPr>
        <w:t xml:space="preserve">14.2 Survival: The representations and warranties in this Section 14 shall survive the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RELEASE OF CLAIMS</w:t>
      </w:r>
    </w:p>
    <w:p>
      <w:pPr>
        <w:spacing w:line="276" w:lineRule="auto"/>
      </w:pPr>
      <w:r>
        <w:rPr>
          <w:rFonts w:ascii="Times New Roman" w:hAnsi="Times New Roman" w:eastAsia="Times New Roman" w:cs="Times New Roman"/>
          <w:sz w:val="22"/>
          <w:szCs w:val="22"/>
          <w:b w:val="0"/>
          <w:bCs w:val="0"/>
        </w:rPr>
        <w:t xml:space="preserve">15.1 Upon the completion of all distributions under this Agreement, each Partner shall be deemed to have released the other Partners and the Partnership from all claims arising out of the Partnership, except for [EXCEPTED CLAIMS].</w:t>
      </w:r>
    </w:p>
    <w:p>
      <w:pPr>
        <w:spacing w:line="276" w:lineRule="auto"/>
      </w:pPr>
      <w:r>
        <w:rPr>
          <w:rFonts w:ascii="Times New Roman" w:hAnsi="Times New Roman" w:eastAsia="Times New Roman" w:cs="Times New Roman"/>
          <w:sz w:val="22"/>
          <w:szCs w:val="22"/>
          <w:b w:val="0"/>
          <w:bCs w:val="0"/>
        </w:rPr>
        <w:t xml:space="preserve">15.2 The release in Section</w:t>
      </w:r>
    </w:p>
    <w:p>
      <w:pPr>
        <w:spacing w:line="276" w:lineRule="auto"/>
      </w:pPr>
      <w:r>
        <w:rPr>
          <w:rFonts w:ascii="Times New Roman" w:hAnsi="Times New Roman" w:eastAsia="Times New Roman" w:cs="Times New Roman"/>
          <w:sz w:val="22"/>
          <w:szCs w:val="22"/>
          <w:b w:val="0"/>
          <w:bCs w:val="0"/>
        </w:rPr>
        <w:t xml:space="preserve">15.1 shall not apply to claims arising from fraud,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Partners shall first attempt to resolve any dispute arising under this Agreement through good-faith negotiation.</w:t>
      </w:r>
    </w:p>
    <w:p>
      <w:pPr>
        <w:spacing w:line="276" w:lineRule="auto"/>
      </w:pPr>
      <w:r>
        <w:rPr>
          <w:rFonts w:ascii="Times New Roman" w:hAnsi="Times New Roman" w:eastAsia="Times New Roman" w:cs="Times New Roman"/>
          <w:sz w:val="22"/>
          <w:szCs w:val="22"/>
          <w:b w:val="0"/>
          <w:bCs w:val="0"/>
        </w:rPr>
        <w:t xml:space="preserve">16.2 Mediation: If negotiation fails, the dispute shall be submitted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administered by [ARBITRATION PROVIDER] in [ARBITRATION LOCATION] under its rules then in effect.</w:t>
      </w:r>
    </w:p>
    <w:p>
      <w:pPr>
        <w:spacing w:line="276" w:lineRule="auto"/>
      </w:pPr>
      <w:r>
        <w:rPr>
          <w:rFonts w:ascii="Times New Roman" w:hAnsi="Times New Roman" w:eastAsia="Times New Roman" w:cs="Times New Roman"/>
          <w:sz w:val="22"/>
          <w:szCs w:val="22"/>
          <w:b w:val="0"/>
          <w:bCs w:val="0"/>
        </w:rPr>
        <w:t xml:space="preserve">16.4 Governing Law: This Agreement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Agreement constitutes the entire agreement among the Partners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17.2 Amendment: This Agreement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17.3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17.4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17.5 Binding Effect: This Agreement shall be binding upon and inure to the benefit of the Partners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17.6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17.7 Further Assurances: Each Partner shall execute and deliver such further documents and instruments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17.8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Partnership Dissolution and Asset Distribution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[NOTARY PUBLIC NAME], a Notary Public, personally appeared [PARTNER 1 FULL NAME], [PARTNER 2 FULL NAME], [PARTNER 3 FULL NAME], and [ADDITIONAL PARTNER FULL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SCHEDULES AND EXHIBITS</w:t>
      </w:r>
    </w:p>
    <w:p>
      <w:pPr>
        <w:spacing w:line="276" w:lineRule="auto"/>
      </w:pPr>
      <w:r>
        <w:rPr>
          <w:rFonts w:ascii="Times New Roman" w:hAnsi="Times New Roman" w:eastAsia="Times New Roman" w:cs="Times New Roman"/>
          <w:sz w:val="22"/>
          <w:szCs w:val="22"/>
          <w:b w:val="0"/>
          <w:bCs w:val="0"/>
        </w:rPr>
        <w:t xml:space="preserve">20.1 The following schedules and exhibits are attached to and incorporated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20.1.1 Schedule A: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20.1.2 Schedule B: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20.1.3 Schedule C: Equipment and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20.1.4 Schedule D: Accounts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20.1.5 Schedule E: [ADDITIONAL SCHEDULE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20.1.6 Exhibit A: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2026-10-27T04:00:52+00:00</dcterms:created>
  <dcterms:modified xsi:type="dcterms:W3CDTF">2026-10-27T04:00:52+00:00</dcterms:modified>
</cp:coreProperties>
</file>

<file path=docProps/custom.xml><?xml version="1.0" encoding="utf-8"?>
<Properties xmlns="http://schemas.openxmlformats.org/officeDocument/2006/custom-properties" xmlns:vt="http://schemas.openxmlformats.org/officeDocument/2006/docPropsVTypes"/>
</file>