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REAL ESTATE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MAILING ADDRESS, IF DIFFERENT]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POWER OF ATTORNEY FOR REAL ESTATE TRANSACTIONS CONCERNING [DESCRIPTION OF PROPERTY 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Principal: I, [PRINCIPAL FULL LEGAL NAME], of [PRINCIPAL CITY, STATE], hereby appoint the person named below as my agent (attorney-in-fact) for the purposes stated in this document.</w:t>
      </w:r>
    </w:p>
    <w:p>
      <w:pPr>
        <w:spacing w:line="276" w:lineRule="auto"/>
      </w:pPr>
      <w:r>
        <w:rPr>
          <w:rFonts w:ascii="Times New Roman" w:hAnsi="Times New Roman" w:eastAsia="Times New Roman" w:cs="Times New Roman"/>
          <w:sz w:val="22"/>
          <w:szCs w:val="22"/>
          <w:b w:val="0"/>
          <w:bCs w:val="0"/>
        </w:rPr>
        <w:t xml:space="preserve">1.2 Agent: I appoint [AGENT FULL LEGAL NAME], of [AGENT CITY, STATE], as my agent.</w:t>
      </w:r>
    </w:p>
    <w:p>
      <w:pPr>
        <w:spacing w:line="276" w:lineRule="auto"/>
      </w:pPr>
      <w:r>
        <w:rPr>
          <w:rFonts w:ascii="Times New Roman" w:hAnsi="Times New Roman" w:eastAsia="Times New Roman" w:cs="Times New Roman"/>
          <w:sz w:val="22"/>
          <w:szCs w:val="22"/>
          <w:b w:val="0"/>
          <w:bCs w:val="0"/>
        </w:rPr>
        <w:t xml:space="preserve">1.3 Successor Agent: If my agent named above is unable, unwilling, or unavailable to act, I appoint [SUCCESSOR AGENT FULL LEGAL NAME], of [SUCCESSOR AGENT CITY, STATE], as my successor agent.</w:t>
      </w:r>
    </w:p>
    <w:p>
      <w:pPr>
        <w:spacing w:line="276" w:lineRule="auto"/>
      </w:pPr>
      <w:r>
        <w:rPr>
          <w:rFonts w:ascii="Times New Roman" w:hAnsi="Times New Roman" w:eastAsia="Times New Roman" w:cs="Times New Roman"/>
          <w:sz w:val="22"/>
          <w:szCs w:val="22"/>
          <w:b w:val="0"/>
          <w:bCs w:val="0"/>
        </w:rPr>
        <w:t xml:space="preserve">1.4 No Co-Agents: Unless expressly stated otherwise, my agents shall act singly and not jointly.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Effective Date: This Power of Attorney is effective on [EFFECTIVE DATE] and shall remain in effect until [EXPIRATION DATE OR EVENT], unless earlier revoked by me in writing.</w:t>
      </w:r>
    </w:p>
    <w:p>
      <w:pPr>
        <w:spacing w:line="276" w:lineRule="auto"/>
      </w:pPr>
      <w:r>
        <w:rPr>
          <w:rFonts w:ascii="Times New Roman" w:hAnsi="Times New Roman" w:eastAsia="Times New Roman" w:cs="Times New Roman"/>
          <w:sz w:val="22"/>
          <w:szCs w:val="22"/>
          <w:b w:val="0"/>
          <w:bCs w:val="0"/>
        </w:rPr>
        <w:t xml:space="preserve">2.2 Durability: This Power of Attorney [IS / IS NOT] durable and shall [CONTINUE / NOT CONTINUE] to be effective if I become incapacitated, disabled, or incompetent.</w:t>
      </w:r>
    </w:p>
    <w:p>
      <w:pPr>
        <w:spacing w:line="276" w:lineRule="auto"/>
      </w:pPr>
      <w:r>
        <w:rPr>
          <w:rFonts w:ascii="Times New Roman" w:hAnsi="Times New Roman" w:eastAsia="Times New Roman" w:cs="Times New Roman"/>
          <w:sz w:val="22"/>
          <w:szCs w:val="22"/>
          <w:b w:val="0"/>
          <w:bCs w:val="0"/>
        </w:rPr>
        <w:t xml:space="preserve">2.3 Revocation of Prior Powers: I revoke all prior powers of attorney concerning real estate transactions executed by me, except [LIST ANY POWERS TO REMAIN IN EFFECT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General Grant: My agent shall have full power and authority to act on my behalf in all real estate transactions concerning the property described below, subject to the limitations stated in this document.</w:t>
      </w:r>
    </w:p>
    <w:p>
      <w:pPr>
        <w:spacing w:line="276" w:lineRule="auto"/>
      </w:pPr>
      <w:r>
        <w:rPr>
          <w:rFonts w:ascii="Times New Roman" w:hAnsi="Times New Roman" w:eastAsia="Times New Roman" w:cs="Times New Roman"/>
          <w:sz w:val="22"/>
          <w:szCs w:val="22"/>
          <w:b w:val="0"/>
          <w:bCs w:val="0"/>
        </w:rPr>
        <w:t xml:space="preserve">3.2 Property Subject to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WHERE PROPERTY IS LOCATED]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[PARCEL OR TAX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POWERS GRANTED</w:t>
      </w:r>
    </w:p>
    <w:p>
      <w:pPr>
        <w:spacing w:line="276" w:lineRule="auto"/>
      </w:pPr>
      <w:r>
        <w:rPr>
          <w:rFonts w:ascii="Times New Roman" w:hAnsi="Times New Roman" w:eastAsia="Times New Roman" w:cs="Times New Roman"/>
          <w:sz w:val="22"/>
          <w:szCs w:val="22"/>
          <w:b w:val="0"/>
          <w:bCs w:val="0"/>
        </w:rPr>
        <w:t xml:space="preserve">4.1 Purchase and Sale: To negotiate, execute, and deliver contracts for the purchase or sale of real property, including offers, counteroffers, purchase agreements, and closing documents.</w:t>
      </w:r>
    </w:p>
    <w:p>
      <w:pPr>
        <w:spacing w:line="276" w:lineRule="auto"/>
      </w:pPr>
      <w:r>
        <w:rPr>
          <w:rFonts w:ascii="Times New Roman" w:hAnsi="Times New Roman" w:eastAsia="Times New Roman" w:cs="Times New Roman"/>
          <w:sz w:val="22"/>
          <w:szCs w:val="22"/>
          <w:b w:val="0"/>
          <w:bCs w:val="0"/>
        </w:rPr>
        <w:t xml:space="preserve">4.2 Deeds and Conveyances: To execute, acknowledge, and deliver deeds, quitclaim deeds, warranty deeds, bills of sale, assignments, and other instruments of conveyance.</w:t>
      </w:r>
    </w:p>
    <w:p>
      <w:pPr>
        <w:spacing w:line="276" w:lineRule="auto"/>
      </w:pPr>
      <w:r>
        <w:rPr>
          <w:rFonts w:ascii="Times New Roman" w:hAnsi="Times New Roman" w:eastAsia="Times New Roman" w:cs="Times New Roman"/>
          <w:sz w:val="22"/>
          <w:szCs w:val="22"/>
          <w:b w:val="0"/>
          <w:bCs w:val="0"/>
        </w:rPr>
        <w:t xml:space="preserve">4.3 Leases and Rental Agreements: To negotiate, execute, modify, and terminate leases, rental agreements, and related documents, including setting rent and security deposits.</w:t>
      </w:r>
    </w:p>
    <w:p>
      <w:pPr>
        <w:spacing w:line="276" w:lineRule="auto"/>
      </w:pPr>
      <w:r>
        <w:rPr>
          <w:rFonts w:ascii="Times New Roman" w:hAnsi="Times New Roman" w:eastAsia="Times New Roman" w:cs="Times New Roman"/>
          <w:sz w:val="22"/>
          <w:szCs w:val="22"/>
          <w:b w:val="0"/>
          <w:bCs w:val="0"/>
        </w:rPr>
        <w:t xml:space="preserve">4.4 Mortgages and Financing: To apply for, negotiate, and execute mortgages, deeds of trust, promissory notes, loan agreements, and other financing documents, and to pledge the property as security.</w:t>
      </w:r>
    </w:p>
    <w:p>
      <w:pPr>
        <w:spacing w:line="276" w:lineRule="auto"/>
      </w:pPr>
      <w:r>
        <w:rPr>
          <w:rFonts w:ascii="Times New Roman" w:hAnsi="Times New Roman" w:eastAsia="Times New Roman" w:cs="Times New Roman"/>
          <w:sz w:val="22"/>
          <w:szCs w:val="22"/>
          <w:b w:val="0"/>
          <w:bCs w:val="0"/>
        </w:rPr>
        <w:t xml:space="preserve">4.5 Closing and Settlement: To attend closings, execute settlement statements, affidavits, and closing documents, and to receive or deliver funds and documents on my behalf.</w:t>
      </w:r>
    </w:p>
    <w:p>
      <w:pPr>
        <w:spacing w:line="276" w:lineRule="auto"/>
      </w:pPr>
      <w:r>
        <w:rPr>
          <w:rFonts w:ascii="Times New Roman" w:hAnsi="Times New Roman" w:eastAsia="Times New Roman" w:cs="Times New Roman"/>
          <w:sz w:val="22"/>
          <w:szCs w:val="22"/>
          <w:b w:val="0"/>
          <w:bCs w:val="0"/>
        </w:rPr>
        <w:t xml:space="preserve">4.6 Title Matters: To obtain title searches, title commitments, title insurance policies, and surveys, and to resolve title defects and encumbrances.</w:t>
      </w:r>
    </w:p>
    <w:p>
      <w:pPr>
        <w:spacing w:line="276" w:lineRule="auto"/>
      </w:pPr>
      <w:r>
        <w:rPr>
          <w:rFonts w:ascii="Times New Roman" w:hAnsi="Times New Roman" w:eastAsia="Times New Roman" w:cs="Times New Roman"/>
          <w:sz w:val="22"/>
          <w:szCs w:val="22"/>
          <w:b w:val="0"/>
          <w:bCs w:val="0"/>
        </w:rPr>
        <w:t xml:space="preserve">4.7 Insurance: To obtain, maintain, modify, or cancel property, liability, and title insurance policies.</w:t>
      </w:r>
    </w:p>
    <w:p>
      <w:pPr>
        <w:spacing w:line="276" w:lineRule="auto"/>
      </w:pPr>
      <w:r>
        <w:rPr>
          <w:rFonts w:ascii="Times New Roman" w:hAnsi="Times New Roman" w:eastAsia="Times New Roman" w:cs="Times New Roman"/>
          <w:sz w:val="22"/>
          <w:szCs w:val="22"/>
          <w:b w:val="0"/>
          <w:bCs w:val="0"/>
        </w:rPr>
        <w:t xml:space="preserve">4.8 Property Management: To manage, maintain, repair, improve, and inspect the property, and to hire contractors, property managers, and other service providers.</w:t>
      </w:r>
    </w:p>
    <w:p>
      <w:pPr>
        <w:spacing w:line="276" w:lineRule="auto"/>
      </w:pPr>
      <w:r>
        <w:rPr>
          <w:rFonts w:ascii="Times New Roman" w:hAnsi="Times New Roman" w:eastAsia="Times New Roman" w:cs="Times New Roman"/>
          <w:sz w:val="22"/>
          <w:szCs w:val="22"/>
          <w:b w:val="0"/>
          <w:bCs w:val="0"/>
        </w:rPr>
        <w:t xml:space="preserve">4.9 Taxes and Assessments: To pay real estate taxes, assessments, and other charges, and to contest or appeal assessments where appropriate.</w:t>
      </w:r>
    </w:p>
    <w:p>
      <w:pPr>
        <w:spacing w:line="276" w:lineRule="auto"/>
      </w:pPr>
      <w:r>
        <w:rPr>
          <w:rFonts w:ascii="Times New Roman" w:hAnsi="Times New Roman" w:eastAsia="Times New Roman" w:cs="Times New Roman"/>
          <w:sz w:val="22"/>
          <w:szCs w:val="22"/>
          <w:b w:val="0"/>
          <w:bCs w:val="0"/>
        </w:rPr>
        <w:t xml:space="preserve">4.10 Easements and Encumbrances: To grant, modify, or release easements, rights-of-way, restrictions, and other encumbrances affecting the property.</w:t>
      </w:r>
    </w:p>
    <w:p>
      <w:pPr>
        <w:spacing w:line="276" w:lineRule="auto"/>
      </w:pPr>
      <w:r>
        <w:rPr>
          <w:rFonts w:ascii="Times New Roman" w:hAnsi="Times New Roman" w:eastAsia="Times New Roman" w:cs="Times New Roman"/>
          <w:sz w:val="22"/>
          <w:szCs w:val="22"/>
          <w:b w:val="0"/>
          <w:bCs w:val="0"/>
        </w:rPr>
        <w:t xml:space="preserve">4.11 Homeowners Associations: To act on my behalf in matters involving homeowners associations, condominium associations, and similar entities.</w:t>
      </w:r>
    </w:p>
    <w:p>
      <w:pPr>
        <w:spacing w:line="276" w:lineRule="auto"/>
      </w:pPr>
      <w:r>
        <w:rPr>
          <w:rFonts w:ascii="Times New Roman" w:hAnsi="Times New Roman" w:eastAsia="Times New Roman" w:cs="Times New Roman"/>
          <w:sz w:val="22"/>
          <w:szCs w:val="22"/>
          <w:b w:val="0"/>
          <w:bCs w:val="0"/>
        </w:rPr>
        <w:t xml:space="preserve">4.12 Government Filings: To execute and file documents with governmental authorities, including permits, applications, and registrations relating to the property.</w:t>
      </w:r>
    </w:p>
    <w:p>
      <w:pPr>
        <w:spacing w:line="276" w:lineRule="auto"/>
      </w:pPr>
      <w:r>
        <w:rPr>
          <w:rFonts w:ascii="Times New Roman" w:hAnsi="Times New Roman" w:eastAsia="Times New Roman" w:cs="Times New Roman"/>
          <w:sz w:val="22"/>
          <w:szCs w:val="22"/>
          <w:b w:val="0"/>
          <w:bCs w:val="0"/>
        </w:rPr>
        <w:t xml:space="preserve">4.13 Recordation: To cause any instrument to be recorded in the appropriate public records office.</w:t>
      </w:r>
    </w:p>
    <w:p>
      <w:pPr>
        <w:spacing w:line="276" w:lineRule="auto"/>
      </w:pPr>
      <w:r>
        <w:rPr>
          <w:rFonts w:ascii="Times New Roman" w:hAnsi="Times New Roman" w:eastAsia="Times New Roman" w:cs="Times New Roman"/>
          <w:sz w:val="22"/>
          <w:szCs w:val="22"/>
          <w:b w:val="0"/>
          <w:bCs w:val="0"/>
        </w:rPr>
        <w:t xml:space="preserve">4.14 Legal Proceedings: To initiate, defend, or settle legal proceedings relating to the property, and to retain attorneys for that purpose.</w:t>
      </w:r>
    </w:p>
    <w:p>
      <w:pPr>
        <w:spacing w:line="276" w:lineRule="auto"/>
      </w:pPr>
      <w:r>
        <w:rPr>
          <w:rFonts w:ascii="Times New Roman" w:hAnsi="Times New Roman" w:eastAsia="Times New Roman" w:cs="Times New Roman"/>
          <w:sz w:val="22"/>
          <w:szCs w:val="22"/>
          <w:b w:val="0"/>
          <w:bCs w:val="0"/>
        </w:rPr>
        <w:t xml:space="preserve">4.15 Banking and Funds: To open, close, and transact on bank accounts relating to the property, and to deposit, withdraw, and endorse checks and drafts.</w:t>
      </w:r>
    </w:p>
    <w:p>
      <w:pPr>
        <w:spacing w:line="276" w:lineRule="auto"/>
      </w:pPr>
      <w:r>
        <w:rPr>
          <w:rFonts w:ascii="Times New Roman" w:hAnsi="Times New Roman" w:eastAsia="Times New Roman" w:cs="Times New Roman"/>
          <w:sz w:val="22"/>
          <w:szCs w:val="22"/>
          <w:b w:val="0"/>
          <w:bCs w:val="0"/>
        </w:rPr>
        <w:t xml:space="preserve">4.16 Other Necessary Acts: To do all other acts reasonably necessary to carry out the purposes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AUTHORITY</w:t>
      </w:r>
    </w:p>
    <w:p>
      <w:pPr>
        <w:spacing w:line="276" w:lineRule="auto"/>
      </w:pPr>
      <w:r>
        <w:rPr>
          <w:rFonts w:ascii="Times New Roman" w:hAnsi="Times New Roman" w:eastAsia="Times New Roman" w:cs="Times New Roman"/>
          <w:sz w:val="22"/>
          <w:szCs w:val="22"/>
          <w:b w:val="0"/>
          <w:bCs w:val="0"/>
        </w:rPr>
        <w:t xml:space="preserve">5.1 Limitations: Notwithstanding the powers granted above, my agent shall NOT have authority to [LIST ANY LIMITATIONS, SUCH AS SALE BELOW A SPECIFIED PRICE, GIFTING, OR SELF-DEALING, OR STATE "NONE"].</w:t>
      </w:r>
    </w:p>
    <w:p>
      <w:pPr>
        <w:spacing w:line="276" w:lineRule="auto"/>
      </w:pPr>
      <w:r>
        <w:rPr>
          <w:rFonts w:ascii="Times New Roman" w:hAnsi="Times New Roman" w:eastAsia="Times New Roman" w:cs="Times New Roman"/>
          <w:sz w:val="22"/>
          <w:szCs w:val="22"/>
          <w:b w:val="0"/>
          <w:bCs w:val="0"/>
        </w:rPr>
        <w:t xml:space="preserve">5.2 Minimum Sale Price: My agent shall not sell the property for less than [MINIMUM SALE PRICE] without my prior written consent.</w:t>
      </w:r>
    </w:p>
    <w:p>
      <w:pPr>
        <w:spacing w:line="276" w:lineRule="auto"/>
      </w:pPr>
      <w:r>
        <w:rPr>
          <w:rFonts w:ascii="Times New Roman" w:hAnsi="Times New Roman" w:eastAsia="Times New Roman" w:cs="Times New Roman"/>
          <w:sz w:val="22"/>
          <w:szCs w:val="22"/>
          <w:b w:val="0"/>
          <w:bCs w:val="0"/>
        </w:rPr>
        <w:t xml:space="preserve">5.3 Self-Dealing: My agent shall not purchase the property for the agent's own account or transfer the property to the agent, the agent's relatives, or entities in which the agent has an interest, without my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 AND REIMBURSEMENT</w:t>
      </w:r>
    </w:p>
    <w:p>
      <w:pPr>
        <w:spacing w:line="276" w:lineRule="auto"/>
      </w:pPr>
      <w:r>
        <w:rPr>
          <w:rFonts w:ascii="Times New Roman" w:hAnsi="Times New Roman" w:eastAsia="Times New Roman" w:cs="Times New Roman"/>
          <w:sz w:val="22"/>
          <w:szCs w:val="22"/>
          <w:b w:val="0"/>
          <w:bCs w:val="0"/>
        </w:rPr>
        <w:t xml:space="preserve">6.1 Compensation: My agent shall be entitled to compensation of [COMPENSATION AMOUNT OR "NO COMPENSATION"].</w:t>
      </w:r>
    </w:p>
    <w:p>
      <w:pPr>
        <w:spacing w:line="276" w:lineRule="auto"/>
      </w:pPr>
      <w:r>
        <w:rPr>
          <w:rFonts w:ascii="Times New Roman" w:hAnsi="Times New Roman" w:eastAsia="Times New Roman" w:cs="Times New Roman"/>
          <w:sz w:val="22"/>
          <w:szCs w:val="22"/>
          <w:b w:val="0"/>
          <w:bCs w:val="0"/>
        </w:rPr>
        <w:t xml:space="preserve">6.2 Reimbursement: My agent shall be reimbursed for reasonable expenses incurred on my behalf,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RELIANCE BY THIRD PARTIES</w:t>
      </w:r>
    </w:p>
    <w:p>
      <w:pPr>
        <w:spacing w:line="276" w:lineRule="auto"/>
      </w:pPr>
      <w:r>
        <w:rPr>
          <w:rFonts w:ascii="Times New Roman" w:hAnsi="Times New Roman" w:eastAsia="Times New Roman" w:cs="Times New Roman"/>
          <w:sz w:val="22"/>
          <w:szCs w:val="22"/>
          <w:b w:val="0"/>
          <w:bCs w:val="0"/>
        </w:rPr>
        <w:t xml:space="preserve">7.1 Reliance: Any third party may rely on this Power of Attorney and the authority granted herein, and shall not be required to inquire into the propriety of any act of my agent.</w:t>
      </w:r>
    </w:p>
    <w:p>
      <w:pPr>
        <w:spacing w:line="276" w:lineRule="auto"/>
      </w:pPr>
      <w:r>
        <w:rPr>
          <w:rFonts w:ascii="Times New Roman" w:hAnsi="Times New Roman" w:eastAsia="Times New Roman" w:cs="Times New Roman"/>
          <w:sz w:val="22"/>
          <w:szCs w:val="22"/>
          <w:b w:val="0"/>
          <w:bCs w:val="0"/>
        </w:rPr>
        <w:t xml:space="preserve">7.2 Indemnification: I agree to indemnify and hold harmless any third party who relies in good faith on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RATIFICATION</w:t>
      </w:r>
    </w:p>
    <w:p>
      <w:pPr>
        <w:spacing w:line="276" w:lineRule="auto"/>
      </w:pPr>
      <w:r>
        <w:rPr>
          <w:rFonts w:ascii="Times New Roman" w:hAnsi="Times New Roman" w:eastAsia="Times New Roman" w:cs="Times New Roman"/>
          <w:sz w:val="22"/>
          <w:szCs w:val="22"/>
          <w:b w:val="0"/>
          <w:bCs w:val="0"/>
        </w:rPr>
        <w:t xml:space="preserve">8.1 Ratification: I ratify and confirm all acts lawfully done by my agent within the scope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spacing w:line="276" w:lineRule="auto"/>
      </w:pPr>
      <w:r>
        <w:rPr>
          <w:rFonts w:ascii="Times New Roman" w:hAnsi="Times New Roman" w:eastAsia="Times New Roman" w:cs="Times New Roman"/>
          <w:sz w:val="22"/>
          <w:szCs w:val="22"/>
          <w:b w:val="0"/>
          <w:bCs w:val="0"/>
        </w:rPr>
        <w:t xml:space="preserve">9.1 Revocation by Principal: I may revoke this Power of Attorney at any time by delivering written notice of revocation to my agent and to any third party known to be relying on it.</w:t>
      </w:r>
    </w:p>
    <w:p>
      <w:pPr>
        <w:spacing w:line="276" w:lineRule="auto"/>
      </w:pPr>
      <w:r>
        <w:rPr>
          <w:rFonts w:ascii="Times New Roman" w:hAnsi="Times New Roman" w:eastAsia="Times New Roman" w:cs="Times New Roman"/>
          <w:sz w:val="22"/>
          <w:szCs w:val="22"/>
          <w:b w:val="0"/>
          <w:bCs w:val="0"/>
        </w:rPr>
        <w:t xml:space="preserve">9.2 Effect of Revocation: Revocation shall be effective upon receipt of written notice, except as to third parties who have acted in good faith before receiving notice.</w:t>
      </w:r>
    </w:p>
    <w:p>
      <w:pPr>
        <w:spacing w:line="276" w:lineRule="auto"/>
      </w:pPr>
      <w:r>
        <w:rPr>
          <w:rFonts w:ascii="Times New Roman" w:hAnsi="Times New Roman" w:eastAsia="Times New Roman" w:cs="Times New Roman"/>
          <w:sz w:val="22"/>
          <w:szCs w:val="22"/>
          <w:b w:val="0"/>
          <w:bCs w:val="0"/>
        </w:rPr>
        <w:t xml:space="preserve">9.3 Recording of Revocation: I may record a notice of revocation in the public records where this Power of Attorney is recorded.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AGENT'S DUTIES AND LIABILITY</w:t>
      </w:r>
    </w:p>
    <w:p>
      <w:pPr>
        <w:spacing w:line="276" w:lineRule="auto"/>
      </w:pPr>
      <w:r>
        <w:rPr>
          <w:rFonts w:ascii="Times New Roman" w:hAnsi="Times New Roman" w:eastAsia="Times New Roman" w:cs="Times New Roman"/>
          <w:sz w:val="22"/>
          <w:szCs w:val="22"/>
          <w:b w:val="0"/>
          <w:bCs w:val="0"/>
        </w:rPr>
        <w:t xml:space="preserve">10.1 Fiduciary Duty: My agent shall act in good faith, within the scope of authority granted, and in my best interest.</w:t>
      </w:r>
    </w:p>
    <w:p>
      <w:pPr>
        <w:spacing w:line="276" w:lineRule="auto"/>
      </w:pPr>
      <w:r>
        <w:rPr>
          <w:rFonts w:ascii="Times New Roman" w:hAnsi="Times New Roman" w:eastAsia="Times New Roman" w:cs="Times New Roman"/>
          <w:sz w:val="22"/>
          <w:szCs w:val="22"/>
          <w:b w:val="0"/>
          <w:bCs w:val="0"/>
        </w:rPr>
        <w:t xml:space="preserve">10.2 Recordkeeping: My agent shall keep accurate records of all transactions, receipts, and disbursements made on my behalf.</w:t>
      </w:r>
    </w:p>
    <w:p>
      <w:pPr>
        <w:spacing w:line="276" w:lineRule="auto"/>
      </w:pPr>
      <w:r>
        <w:rPr>
          <w:rFonts w:ascii="Times New Roman" w:hAnsi="Times New Roman" w:eastAsia="Times New Roman" w:cs="Times New Roman"/>
          <w:sz w:val="22"/>
          <w:szCs w:val="22"/>
          <w:b w:val="0"/>
          <w:bCs w:val="0"/>
        </w:rPr>
        <w:t xml:space="preserve">10.3 Accounting: My agent shall provide an accounting of all transactions upon my request or upon termination of this Power of Attorney.</w:t>
      </w:r>
    </w:p>
    <w:p>
      <w:pPr>
        <w:spacing w:line="276" w:lineRule="auto"/>
      </w:pPr>
      <w:r>
        <w:rPr>
          <w:rFonts w:ascii="Times New Roman" w:hAnsi="Times New Roman" w:eastAsia="Times New Roman" w:cs="Times New Roman"/>
          <w:sz w:val="22"/>
          <w:szCs w:val="22"/>
          <w:b w:val="0"/>
          <w:bCs w:val="0"/>
        </w:rPr>
        <w:t xml:space="preserve">10.4 Liability: My agent shall not be liable for any act or omission made in good faith and within the scope of authority granted, except for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THIRD-PARTY ACKNOWLEDGMENT</w:t>
      </w:r>
    </w:p>
    <w:p>
      <w:pPr>
        <w:spacing w:line="276" w:lineRule="auto"/>
      </w:pPr>
      <w:r>
        <w:rPr>
          <w:rFonts w:ascii="Times New Roman" w:hAnsi="Times New Roman" w:eastAsia="Times New Roman" w:cs="Times New Roman"/>
          <w:sz w:val="22"/>
          <w:szCs w:val="22"/>
          <w:b w:val="0"/>
          <w:bCs w:val="0"/>
        </w:rPr>
        <w:t xml:space="preserve">11.1 Acceptance: Any third party may, but is not required to, request my agent to provide a copy of this Power of Attorney and evidence of its validity.</w:t>
      </w:r>
    </w:p>
    <w:p>
      <w:pPr>
        <w:spacing w:line="276" w:lineRule="auto"/>
      </w:pPr>
      <w:r>
        <w:rPr>
          <w:rFonts w:ascii="Times New Roman" w:hAnsi="Times New Roman" w:eastAsia="Times New Roman" w:cs="Times New Roman"/>
          <w:sz w:val="22"/>
          <w:szCs w:val="22"/>
          <w:b w:val="0"/>
          <w:bCs w:val="0"/>
        </w:rPr>
        <w:t xml:space="preserve">11.2 No Duty to Inquire: No third party dealing with my agent shall be required to inquire into the authority of my agent or the propriety of any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Governing Law: This Power of Attorney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Statutory Form: This Power of Attorney is intended to comply with the statutory requirements of [STATE STATUTE OR CODE SECTION],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spacing w:line="276" w:lineRule="auto"/>
      </w:pPr>
      <w:r>
        <w:rPr>
          <w:rFonts w:ascii="Times New Roman" w:hAnsi="Times New Roman" w:eastAsia="Times New Roman" w:cs="Times New Roman"/>
          <w:sz w:val="22"/>
          <w:szCs w:val="22"/>
          <w:b w:val="0"/>
          <w:bCs w:val="0"/>
        </w:rPr>
        <w:t xml:space="preserve">13.1 Severability: If any provision of this Power of Attorney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Power of Attorney constitutes the entire agreement between the parties concerning its subject matter.</w:t>
      </w:r>
    </w:p>
    <w:p>
      <w:pPr>
        <w:spacing w:line="276" w:lineRule="auto"/>
      </w:pPr>
      <w:r>
        <w:rPr>
          <w:rFonts w:ascii="Times New Roman" w:hAnsi="Times New Roman" w:eastAsia="Times New Roman" w:cs="Times New Roman"/>
          <w:sz w:val="22"/>
          <w:szCs w:val="22"/>
          <w:b w:val="0"/>
          <w:bCs w:val="0"/>
        </w:rPr>
        <w:t xml:space="preserve">14.2 Amendment: This Power of Attorney may be amended only by a written instrument signed by me.</w:t>
      </w:r>
    </w:p>
    <w:p>
      <w:pPr>
        <w:spacing w:line="276" w:lineRule="auto"/>
      </w:pPr>
      <w:r>
        <w:rPr>
          <w:rFonts w:ascii="Times New Roman" w:hAnsi="Times New Roman" w:eastAsia="Times New Roman" w:cs="Times New Roman"/>
          <w:sz w:val="22"/>
          <w:szCs w:val="22"/>
          <w:b w:val="0"/>
          <w:bCs w:val="0"/>
        </w:rPr>
        <w:t xml:space="preserve">14.3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14.4 Copies: A photocopy or electronic copy of this executed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 OF PRINCIPAL</w:t>
      </w:r>
    </w:p>
    <w:p>
      <w:pPr>
        <w:spacing w:line="276" w:lineRule="auto"/>
      </w:pPr>
      <w:r>
        <w:rPr>
          <w:rFonts w:ascii="Times New Roman" w:hAnsi="Times New Roman" w:eastAsia="Times New Roman" w:cs="Times New Roman"/>
          <w:sz w:val="22"/>
          <w:szCs w:val="22"/>
          <w:b w:val="0"/>
          <w:bCs w:val="0"/>
        </w:rPr>
        <w:t xml:space="preserve">15.1 Execution: I have executed this Power of Attorney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[STATE]</w:t>
      </w:r>
    </w:p>
    <w:p>
      <w:pPr>
        <w:spacing w:line="276" w:lineRule="auto"/>
      </w:pPr>
      <w:r>
        <w:rPr>
          <w:rFonts w:ascii="Times New Roman" w:hAnsi="Times New Roman" w:eastAsia="Times New Roman" w:cs="Times New Roman"/>
          <w:sz w:val="22"/>
          <w:szCs w:val="22"/>
          <w:b w:val="0"/>
          <w:bCs w:val="0"/>
        </w:rPr>
        <w:t xml:space="preserve">16.2 County of [COUNTY]</w:t>
      </w:r>
    </w:p>
    <w:p>
      <w:pPr>
        <w:spacing w:line="276" w:lineRule="auto"/>
      </w:pPr>
      <w:r>
        <w:rPr>
          <w:rFonts w:ascii="Times New Roman" w:hAnsi="Times New Roman" w:eastAsia="Times New Roman" w:cs="Times New Roman"/>
          <w:sz w:val="22"/>
          <w:szCs w:val="22"/>
          <w:b w:val="0"/>
          <w:bCs w:val="0"/>
        </w:rPr>
        <w:t xml:space="preserve">16.3 On this [DAY] day of [MONTH], [YEAR], before me, the undersigned notary public, personally appeared [PRINCIPAL FULL LEGAL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16.4 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 BY AGENT</w:t>
      </w:r>
    </w:p>
    <w:p>
      <w:pPr>
        <w:spacing w:line="276" w:lineRule="auto"/>
      </w:pPr>
      <w:r>
        <w:rPr>
          <w:rFonts w:ascii="Times New Roman" w:hAnsi="Times New Roman" w:eastAsia="Times New Roman" w:cs="Times New Roman"/>
          <w:sz w:val="22"/>
          <w:szCs w:val="22"/>
          <w:b w:val="0"/>
          <w:bCs w:val="0"/>
        </w:rPr>
        <w:t xml:space="preserve">17.1 Agent's Acceptance: I, [AGENT FULL LEGAL NAME], have read this Power of Attorney and accept the appointment as agent. I acknowledge my fiduciary duties and agree to act in accordance with the terms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ACCEPTANCE BY SUCCESSOR AGENT (IF APPLICABLE)</w:t>
      </w:r>
    </w:p>
    <w:p>
      <w:pPr>
        <w:spacing w:line="276" w:lineRule="auto"/>
      </w:pPr>
      <w:r>
        <w:rPr>
          <w:rFonts w:ascii="Times New Roman" w:hAnsi="Times New Roman" w:eastAsia="Times New Roman" w:cs="Times New Roman"/>
          <w:sz w:val="22"/>
          <w:szCs w:val="22"/>
          <w:b w:val="0"/>
          <w:bCs w:val="0"/>
        </w:rPr>
        <w:t xml:space="preserve">18.1 Successor Agent's Acceptance: I, [SUCCESSOR AGENT FULL LEGAL NAME], have read this Power of Attorney and accept the appointment as successor agent, to act only if the original agent is unable, unwilling, or unavailable to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SUCCESSOR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WITNESSES (IF REQUIRED BY STATE LAW)</w:t>
      </w:r>
    </w:p>
    <w:p>
      <w:pPr>
        <w:spacing w:line="276" w:lineRule="auto"/>
      </w:pPr>
      <w:r>
        <w:rPr>
          <w:rFonts w:ascii="Times New Roman" w:hAnsi="Times New Roman" w:eastAsia="Times New Roman" w:cs="Times New Roman"/>
          <w:sz w:val="22"/>
          <w:szCs w:val="22"/>
          <w:b w:val="0"/>
          <w:bCs w:val="0"/>
        </w:rPr>
        <w:t xml:space="preserve">19.1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w:t>
      </w:r>
    </w:p>
    <w:p>
      <w:pPr>
        <w:spacing w:line="276" w:lineRule="auto"/>
      </w:pPr>
      <w:r>
        <w:rPr>
          <w:rFonts w:ascii="Times New Roman" w:hAnsi="Times New Roman" w:eastAsia="Times New Roman" w:cs="Times New Roman"/>
          <w:sz w:val="22"/>
          <w:szCs w:val="22"/>
          <w:b w:val="0"/>
          <w:bCs w:val="0"/>
        </w:rPr>
        <w:t xml:space="preserve">19.2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w:t>
      </w:r>
    </w:p>
    <w:p>
      <w:pPr>
        <w:spacing w:line="276" w:lineRule="auto"/>
      </w:pPr>
      <w:r>
        <w:rPr>
          <w:rFonts w:ascii="Times New Roman" w:hAnsi="Times New Roman" w:eastAsia="Times New Roman" w:cs="Times New Roman"/>
          <w:sz w:val="22"/>
          <w:szCs w:val="22"/>
          <w:b w:val="0"/>
          <w:bCs w:val="0"/>
        </w:rPr>
        <w:t xml:space="preserve">19.3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w:t>
      </w:r>
    </w:p>
    <w:p>
      <w:pPr>
        <w:spacing w:line="276" w:lineRule="auto"/>
      </w:pPr>
      <w:r>
        <w:rPr>
          <w:rFonts w:ascii="Times New Roman" w:hAnsi="Times New Roman" w:eastAsia="Times New Roman" w:cs="Times New Roman"/>
          <w:sz w:val="22"/>
          <w:szCs w:val="22"/>
          <w:b w:val="0"/>
          <w:bCs w:val="0"/>
        </w:rPr>
        <w:t xml:space="preserve">19.4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w:t>
      </w:r>
    </w:p>
    <w:p>
      <w:pPr>
        <w:spacing w:line="276" w:lineRule="auto"/>
      </w:pPr>
      <w:r>
        <w:rPr>
          <w:rFonts w:ascii="Times New Roman" w:hAnsi="Times New Roman" w:eastAsia="Times New Roman" w:cs="Times New Roman"/>
          <w:sz w:val="22"/>
          <w:szCs w:val="22"/>
          <w:b w:val="0"/>
          <w:bCs w:val="0"/>
        </w:rPr>
        <w:t xml:space="preserve">19.5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w:t>
      </w:r>
    </w:p>
    <w:p>
      <w:pPr>
        <w:spacing w:line="276" w:lineRule="auto"/>
      </w:pPr>
      <w:r>
        <w:rPr>
          <w:rFonts w:ascii="Times New Roman" w:hAnsi="Times New Roman" w:eastAsia="Times New Roman" w:cs="Times New Roman"/>
          <w:sz w:val="22"/>
          <w:szCs w:val="22"/>
          <w:b w:val="0"/>
          <w:bCs w:val="0"/>
        </w:rPr>
        <w:t xml:space="preserve">19.6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EXHIBITS</w:t>
      </w:r>
    </w:p>
    <w:p>
      <w:pPr>
        <w:spacing w:line="276" w:lineRule="auto"/>
      </w:pPr>
      <w:r>
        <w:rPr>
          <w:rFonts w:ascii="Times New Roman" w:hAnsi="Times New Roman" w:eastAsia="Times New Roman" w:cs="Times New Roman"/>
          <w:sz w:val="22"/>
          <w:szCs w:val="22"/>
          <w:b w:val="0"/>
          <w:bCs w:val="0"/>
        </w:rPr>
        <w:t xml:space="preserve">20.1 Exhibit A: 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LEGAL DESCRIPTION]</w:t>
      </w:r>
    </w:p>
    <w:p>
      <w:pPr>
        <w:spacing w:line="276" w:lineRule="auto"/>
      </w:pPr>
      <w:r>
        <w:rPr>
          <w:rFonts w:ascii="Times New Roman" w:hAnsi="Times New Roman" w:eastAsia="Times New Roman" w:cs="Times New Roman"/>
          <w:sz w:val="22"/>
          <w:szCs w:val="22"/>
          <w:b w:val="0"/>
          <w:bCs w:val="0"/>
        </w:rPr>
        <w:t xml:space="preserve">20.2 Exhibit B: [DESCRIPTION OF ADDITIONAL EXHIBIT,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ADDITIONAL EXHIBIT]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2026-10-22T10:58:43+00:00</dcterms:created>
  <dcterms:modified xsi:type="dcterms:W3CDTF">2026-10-22T10:58:43+00:00</dcterms:modified>
</cp:coreProperties>
</file>

<file path=docProps/custom.xml><?xml version="1.0" encoding="utf-8"?>
<Properties xmlns="http://schemas.openxmlformats.org/officeDocument/2006/custom-properties" xmlns:vt="http://schemas.openxmlformats.org/officeDocument/2006/docPropsVTypes"/>
</file>