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PRE INCORPORATION SHARE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PRE INCORPORATION SHARE PURCHASE AGREEMENT is made and entered into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 an individual residing at [SELLER STREET ADDRESS], [SELLER CITY], [SELLER STATE], [SELLER ZIP CODE]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FULL LEGAL NAME], an individual residing at [PURCHASER STREET ADDRESS], [PURCHASER CITY], [PURCHASER STATE], [PURCHASER ZIP CODE] (the "Purchaser").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 a corporation to be formed under the laws of the State of [STATE OF INCORPORATION], with its principal place of business at [COMPANY STREET ADDRESS], [COMPANY CITY], [COMPANY STATE], [COMPANY ZIP CODE]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Seller, the Purchaser, and the Company are sometimes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Seller is the founder, promoter, and intended incorporator of the Company, which is not yet incorporated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Seller desires to sell, and the Purchaser desires to purchase, [NUMBER OF SHARES] shares of the Company's common stock (the "Shares")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Parties intend that this Agreement govern the purchase and sale of the Shares prior to the actual incorporation of the Company, and that the Company, upon incorporation, shall assume and be bound by the obligations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agreements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"Agreement" means this Pre Incorporation Share Purchase Agreement, including all schedules and exhibits attached hereto.</w:t>
      </w:r>
    </w:p>
    <w:p>
      <w:pPr>
        <w:spacing w:line="276" w:lineRule="auto"/>
      </w:pPr>
      <w:r>
        <w:rPr>
          <w:rFonts w:ascii="Times New Roman" w:hAnsi="Times New Roman" w:eastAsia="Times New Roman" w:cs="Times New Roman"/>
          <w:sz w:val="22"/>
          <w:szCs w:val="22"/>
          <w:b w:val="0"/>
          <w:bCs w:val="0"/>
        </w:rPr>
        <w:t xml:space="preserve">1.2 "Closing" means the consummation of the purchase and sale of the Shares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1.3 "Closing Date" means the date on which the Closing</w:t>
      </w:r>
    </w:p>
    <w:p>
      <w:pPr>
        <w:spacing w:line="276" w:lineRule="auto"/>
      </w:pPr>
      <w:r>
        <w:rPr>
          <w:rFonts w:ascii="Times New Roman" w:hAnsi="Times New Roman" w:eastAsia="Times New Roman" w:cs="Times New Roman"/>
          <w:sz w:val="22"/>
          <w:szCs w:val="22"/>
          <w:b w:val="0"/>
          <w:bCs w:val="0"/>
        </w:rPr>
        <w:t xml:space="preserve">occurs, as specified in Section 4.1.</w:t>
      </w:r>
    </w:p>
    <w:p>
      <w:pPr>
        <w:spacing w:line="276" w:lineRule="auto"/>
      </w:pPr>
      <w:r>
        <w:rPr>
          <w:rFonts w:ascii="Times New Roman" w:hAnsi="Times New Roman" w:eastAsia="Times New Roman" w:cs="Times New Roman"/>
          <w:sz w:val="22"/>
          <w:szCs w:val="22"/>
          <w:b w:val="0"/>
          <w:bCs w:val="0"/>
        </w:rPr>
        <w:t xml:space="preserve">1.4 "Effective Date" means [EFFECTIVE DATE].</w:t>
      </w:r>
    </w:p>
    <w:p>
      <w:pPr>
        <w:spacing w:line="276" w:lineRule="auto"/>
      </w:pPr>
      <w:r>
        <w:rPr>
          <w:rFonts w:ascii="Times New Roman" w:hAnsi="Times New Roman" w:eastAsia="Times New Roman" w:cs="Times New Roman"/>
          <w:sz w:val="22"/>
          <w:szCs w:val="22"/>
          <w:b w:val="0"/>
          <w:bCs w:val="0"/>
        </w:rPr>
        <w:t xml:space="preserve">1.5 "Encumbrance" means any lien, pledge, charge, claim, mortgage, security interest, option, right of first refusal, or other restriction of any kind.</w:t>
      </w:r>
    </w:p>
    <w:p>
      <w:pPr>
        <w:spacing w:line="276" w:lineRule="auto"/>
      </w:pPr>
      <w:r>
        <w:rPr>
          <w:rFonts w:ascii="Times New Roman" w:hAnsi="Times New Roman" w:eastAsia="Times New Roman" w:cs="Times New Roman"/>
          <w:sz w:val="22"/>
          <w:szCs w:val="22"/>
          <w:b w:val="0"/>
          <w:bCs w:val="0"/>
        </w:rPr>
        <w:t xml:space="preserve">1.6 "Purchase Price" means the total consideration payable by the Purchaser for the Shares as set forth in Section 3.1.</w:t>
      </w:r>
    </w:p>
    <w:p>
      <w:pPr>
        <w:spacing w:line="276" w:lineRule="auto"/>
      </w:pPr>
      <w:r>
        <w:rPr>
          <w:rFonts w:ascii="Times New Roman" w:hAnsi="Times New Roman" w:eastAsia="Times New Roman" w:cs="Times New Roman"/>
          <w:sz w:val="22"/>
          <w:szCs w:val="22"/>
          <w:b w:val="0"/>
          <w:bCs w:val="0"/>
        </w:rPr>
        <w:t xml:space="preserve">1.7 "Shares" means [NUMBER OF SHARES] shares of common stock of the Company to be sold and purchased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AND SALE OF SHARES</w:t>
      </w:r>
    </w:p>
    <w:p>
      <w:pPr>
        <w:spacing w:line="276" w:lineRule="auto"/>
      </w:pPr>
      <w:r>
        <w:rPr>
          <w:rFonts w:ascii="Times New Roman" w:hAnsi="Times New Roman" w:eastAsia="Times New Roman" w:cs="Times New Roman"/>
          <w:sz w:val="22"/>
          <w:szCs w:val="22"/>
          <w:b w:val="0"/>
          <w:bCs w:val="0"/>
        </w:rPr>
        <w:t xml:space="preserve">2.1 Purchase and Sale: Subject to the terms and conditions of this Agreement, the Seller agrees to sell, transfer, assign, and convey to the Purchaser, and the Purchaser agrees to purchase and acquire from the Seller, the Shares, free and clear of all Encumbrances.</w:t>
      </w:r>
    </w:p>
    <w:p>
      <w:pPr>
        <w:spacing w:line="276" w:lineRule="auto"/>
      </w:pPr>
      <w:r>
        <w:rPr>
          <w:rFonts w:ascii="Times New Roman" w:hAnsi="Times New Roman" w:eastAsia="Times New Roman" w:cs="Times New Roman"/>
          <w:sz w:val="22"/>
          <w:szCs w:val="22"/>
          <w:b w:val="0"/>
          <w:bCs w:val="0"/>
        </w:rPr>
        <w:t xml:space="preserve">2.2 Pre Incorporation Status: The Parties acknowledge that the Company has not yet been incorporated as of the Effective Date. The Seller shall take all necessary actions to incorporate the Company in the State of [STATE OF INCORPORATION] within [NUMBER OF DAYS] days after the Effective Date.</w:t>
      </w:r>
    </w:p>
    <w:p>
      <w:pPr>
        <w:spacing w:line="276" w:lineRule="auto"/>
      </w:pPr>
      <w:r>
        <w:rPr>
          <w:rFonts w:ascii="Times New Roman" w:hAnsi="Times New Roman" w:eastAsia="Times New Roman" w:cs="Times New Roman"/>
          <w:sz w:val="22"/>
          <w:szCs w:val="22"/>
          <w:b w:val="0"/>
          <w:bCs w:val="0"/>
        </w:rPr>
        <w:t xml:space="preserve">2.3 Issuance of Shares: Upon incorporation of the Company, the Company shall issue the Shares to the Purchaser, and the Seller shall cause the Company's organizational documents to reflect the Purchaser as the record owner of the Shares.</w:t>
      </w:r>
    </w:p>
    <w:p>
      <w:pPr>
        <w:spacing w:line="276" w:lineRule="auto"/>
      </w:pPr>
      <w:r>
        <w:rPr>
          <w:rFonts w:ascii="Times New Roman" w:hAnsi="Times New Roman" w:eastAsia="Times New Roman" w:cs="Times New Roman"/>
          <w:sz w:val="22"/>
          <w:szCs w:val="22"/>
          <w:b w:val="0"/>
          <w:bCs w:val="0"/>
        </w:rPr>
        <w:t xml:space="preserve">2.4 Capitalization: Immediately following the issuance of the Shares to the Purchaser, the authorized capital stock of the Company shall consist of [TOTAL AUTHORIZED SHARES] shares of common stock, of which [NUMBER OF SHARES] shares shall be issued and outstanding to the Purchaser.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w:t>
      </w:r>
    </w:p>
    <w:p>
      <w:pPr>
        <w:spacing w:line="276" w:lineRule="auto"/>
      </w:pPr>
      <w:r>
        <w:rPr>
          <w:rFonts w:ascii="Times New Roman" w:hAnsi="Times New Roman" w:eastAsia="Times New Roman" w:cs="Times New Roman"/>
          <w:sz w:val="22"/>
          <w:szCs w:val="22"/>
          <w:b w:val="0"/>
          <w:bCs w:val="0"/>
        </w:rPr>
        <w:t xml:space="preserve">3.1 Purchase Price: The total purchase price for the Shares shall be [PURCHASE PRICE IN WORDS] ($[PURCHASE PRICE IN NUMBERS]) (the "Purchase Price").</w:t>
      </w:r>
    </w:p>
    <w:p>
      <w:pPr>
        <w:spacing w:line="276" w:lineRule="auto"/>
      </w:pPr>
      <w:r>
        <w:rPr>
          <w:rFonts w:ascii="Times New Roman" w:hAnsi="Times New Roman" w:eastAsia="Times New Roman" w:cs="Times New Roman"/>
          <w:sz w:val="22"/>
          <w:szCs w:val="22"/>
          <w:b w:val="0"/>
          <w:bCs w:val="0"/>
        </w:rPr>
        <w:t xml:space="preserve">3.2 Payment Terms: The Purchase Price shall be payable by the Purchaser to the Seller as follows: [PAYMENT TERMS, e.g., lump sum at Closing, installments, wire transfer, check].</w:t>
      </w:r>
    </w:p>
    <w:p>
      <w:pPr>
        <w:spacing w:line="276" w:lineRule="auto"/>
      </w:pPr>
      <w:r>
        <w:rPr>
          <w:rFonts w:ascii="Times New Roman" w:hAnsi="Times New Roman" w:eastAsia="Times New Roman" w:cs="Times New Roman"/>
          <w:sz w:val="22"/>
          <w:szCs w:val="22"/>
          <w:b w:val="0"/>
          <w:bCs w:val="0"/>
        </w:rPr>
        <w:t xml:space="preserve">3.3 Payment Method: All payments shall be made in lawful currency of the United States by [PAYMENT METHOD, e.g., wire transfer, certified check, bank draft] to an account designated in writing by the Seller.</w:t>
      </w:r>
    </w:p>
    <w:p>
      <w:pPr>
        <w:spacing w:line="276" w:lineRule="auto"/>
      </w:pPr>
      <w:r>
        <w:rPr>
          <w:rFonts w:ascii="Times New Roman" w:hAnsi="Times New Roman" w:eastAsia="Times New Roman" w:cs="Times New Roman"/>
          <w:sz w:val="22"/>
          <w:szCs w:val="22"/>
          <w:b w:val="0"/>
          <w:bCs w:val="0"/>
        </w:rPr>
        <w:t xml:space="preserve">3.4 Late Payment: Any amount not paid when due shall bear interest at the rate of [INTEREST RATE]% per annum, compounded monthly, from the due date until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CLOSING</w:t>
      </w:r>
    </w:p>
    <w:p>
      <w:pPr>
        <w:spacing w:line="276" w:lineRule="auto"/>
      </w:pPr>
      <w:r>
        <w:rPr>
          <w:rFonts w:ascii="Times New Roman" w:hAnsi="Times New Roman" w:eastAsia="Times New Roman" w:cs="Times New Roman"/>
          <w:sz w:val="22"/>
          <w:szCs w:val="22"/>
          <w:b w:val="0"/>
          <w:bCs w:val="0"/>
        </w:rPr>
        <w:t xml:space="preserve">4.1 Closing Date: The Closing shall take place on [CLOSING DATE], or on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4.2 Closing Location: The Closing shall occur at [CLOSING LOCATION], or remotely by exchange of electronic documents and signatures.</w:t>
      </w:r>
    </w:p>
    <w:p>
      <w:pPr>
        <w:spacing w:line="276" w:lineRule="auto"/>
      </w:pPr>
      <w:r>
        <w:rPr>
          <w:rFonts w:ascii="Times New Roman" w:hAnsi="Times New Roman" w:eastAsia="Times New Roman" w:cs="Times New Roman"/>
          <w:sz w:val="22"/>
          <w:szCs w:val="22"/>
          <w:b w:val="0"/>
          <w:bCs w:val="0"/>
        </w:rPr>
        <w:t xml:space="preserve">4.3 Seller Deliverables: At the Closing, the Seller shall deliver to the Purchaser: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 duly executed stock certificate representing the Shares, registered in the name of the Purchaser;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 duly executed assignment separate from certificate transferring the Shares to the Purchaser;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Certified copies of the Company's Articles of Incorporation and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 certificate of good standing of the Company issued by the Secretary of State of [STATE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A duly executed resignation of any officer or director as requested by the Purchaser;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Such other documents and instruments as the Purchaser may reasonably request.</w:t>
      </w:r>
    </w:p>
    <w:p>
      <w:pPr>
        <w:spacing w:line="276" w:lineRule="auto"/>
      </w:pPr>
      <w:r>
        <w:rPr>
          <w:rFonts w:ascii="Times New Roman" w:hAnsi="Times New Roman" w:eastAsia="Times New Roman" w:cs="Times New Roman"/>
          <w:sz w:val="22"/>
          <w:szCs w:val="22"/>
          <w:b w:val="0"/>
          <w:bCs w:val="0"/>
        </w:rPr>
        <w:t xml:space="preserve">4.4 Purchaser Deliverables: At the Closing, the Purchaser shall deliver to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Purchase Price in accordance with Section 3.2;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Such other documents and instruments as the Seller may reasonably request.</w:t>
      </w:r>
    </w:p>
    <w:p>
      <w:pPr>
        <w:spacing w:line="276" w:lineRule="auto"/>
      </w:pPr>
      <w:r>
        <w:rPr>
          <w:rFonts w:ascii="Times New Roman" w:hAnsi="Times New Roman" w:eastAsia="Times New Roman" w:cs="Times New Roman"/>
          <w:sz w:val="22"/>
          <w:szCs w:val="22"/>
          <w:b w:val="0"/>
          <w:bCs w:val="0"/>
        </w:rPr>
        <w:t xml:space="preserve">4.5 Conditions to Closing: The obligations of the Parties to consummate the Closing are subject to the satisfaction of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Company shall have been duly incorporated in the State of [STATE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All representations and warranties of the Parties shall be true and correct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No law, regulation, or court order shall prohibit the transactions contemplated by this Agreement;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All necessary consents and approvals shall have been obtained.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THE SELLER</w:t>
      </w:r>
    </w:p>
    <w:p>
      <w:pPr>
        <w:spacing w:line="276" w:lineRule="auto"/>
      </w:pPr>
      <w:r>
        <w:rPr>
          <w:rFonts w:ascii="Times New Roman" w:hAnsi="Times New Roman" w:eastAsia="Times New Roman" w:cs="Times New Roman"/>
          <w:sz w:val="22"/>
          <w:szCs w:val="22"/>
          <w:b w:val="0"/>
          <w:bCs w:val="0"/>
        </w:rPr>
        <w:t xml:space="preserve">5.1 Authority: The Seller has full legal capacity, power, and authority to execute, deliver, and perform this Agreement and to consummate the transactions contemplated hereby.</w:t>
      </w:r>
    </w:p>
    <w:p>
      <w:pPr>
        <w:spacing w:line="276" w:lineRule="auto"/>
      </w:pPr>
      <w:r>
        <w:rPr>
          <w:rFonts w:ascii="Times New Roman" w:hAnsi="Times New Roman" w:eastAsia="Times New Roman" w:cs="Times New Roman"/>
          <w:sz w:val="22"/>
          <w:szCs w:val="22"/>
          <w:b w:val="0"/>
          <w:bCs w:val="0"/>
        </w:rPr>
        <w:t xml:space="preserve">5.2 Ownership of Shares: The Seller is the sole beneficial and record owner of the Shares and has good and marketable title to the Shares, free and clear of all Encumbrances.</w:t>
      </w:r>
    </w:p>
    <w:p>
      <w:pPr>
        <w:spacing w:line="276" w:lineRule="auto"/>
      </w:pPr>
      <w:r>
        <w:rPr>
          <w:rFonts w:ascii="Times New Roman" w:hAnsi="Times New Roman" w:eastAsia="Times New Roman" w:cs="Times New Roman"/>
          <w:sz w:val="22"/>
          <w:szCs w:val="22"/>
          <w:b w:val="0"/>
          <w:bCs w:val="0"/>
        </w:rPr>
        <w:t xml:space="preserve">5.3 No Conflicts: The execution, delivery, and performance of this Agreement by the Seller do not and will not violate or conflict with any agreement, instrument, judgment, order, or law to which the Seller is subject.</w:t>
      </w:r>
    </w:p>
    <w:p>
      <w:pPr>
        <w:spacing w:line="276" w:lineRule="auto"/>
      </w:pPr>
      <w:r>
        <w:rPr>
          <w:rFonts w:ascii="Times New Roman" w:hAnsi="Times New Roman" w:eastAsia="Times New Roman" w:cs="Times New Roman"/>
          <w:sz w:val="22"/>
          <w:szCs w:val="22"/>
          <w:b w:val="0"/>
          <w:bCs w:val="0"/>
        </w:rPr>
        <w:t xml:space="preserve">5.4 Incorporation: The Seller shall cause the Company to be duly incorporated, validly existing, and in good standing under the laws of the State of [STATE OF INCORPORATION].</w:t>
      </w:r>
    </w:p>
    <w:p>
      <w:pPr>
        <w:spacing w:line="276" w:lineRule="auto"/>
      </w:pPr>
      <w:r>
        <w:rPr>
          <w:rFonts w:ascii="Times New Roman" w:hAnsi="Times New Roman" w:eastAsia="Times New Roman" w:cs="Times New Roman"/>
          <w:sz w:val="22"/>
          <w:szCs w:val="22"/>
          <w:b w:val="0"/>
          <w:bCs w:val="0"/>
        </w:rPr>
        <w:t xml:space="preserve">5.5 Capitalization: The Shares represent [PERCENTAGE]% of the total issued and outstanding shares of the Company immediately following the Closing.</w:t>
      </w:r>
    </w:p>
    <w:p>
      <w:pPr>
        <w:spacing w:line="276" w:lineRule="auto"/>
      </w:pPr>
      <w:r>
        <w:rPr>
          <w:rFonts w:ascii="Times New Roman" w:hAnsi="Times New Roman" w:eastAsia="Times New Roman" w:cs="Times New Roman"/>
          <w:sz w:val="22"/>
          <w:szCs w:val="22"/>
          <w:b w:val="0"/>
          <w:bCs w:val="0"/>
        </w:rPr>
        <w:t xml:space="preserve">5.6 Litigation: There is no action, suit, proceeding, or investigation pending or threatened against the Seller or the Company that would affect the Shares or the transactions contemplated by this Agreement.</w:t>
      </w:r>
    </w:p>
    <w:p>
      <w:pPr>
        <w:spacing w:line="276" w:lineRule="auto"/>
      </w:pPr>
      <w:r>
        <w:rPr>
          <w:rFonts w:ascii="Times New Roman" w:hAnsi="Times New Roman" w:eastAsia="Times New Roman" w:cs="Times New Roman"/>
          <w:sz w:val="22"/>
          <w:szCs w:val="22"/>
          <w:b w:val="0"/>
          <w:bCs w:val="0"/>
        </w:rPr>
        <w:t xml:space="preserve">5.7 Compliance with Laws: The Seller and the Company shall comply with all applicable laws, statutes, regulations, and ordinances in connection with the formation of the Company and the sale of the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THE PURCHASER</w:t>
      </w:r>
    </w:p>
    <w:p>
      <w:pPr>
        <w:spacing w:line="276" w:lineRule="auto"/>
      </w:pPr>
      <w:r>
        <w:rPr>
          <w:rFonts w:ascii="Times New Roman" w:hAnsi="Times New Roman" w:eastAsia="Times New Roman" w:cs="Times New Roman"/>
          <w:sz w:val="22"/>
          <w:szCs w:val="22"/>
          <w:b w:val="0"/>
          <w:bCs w:val="0"/>
        </w:rPr>
        <w:t xml:space="preserve">6.1 Authority: The Purchaser has full legal capacity, power, and authority to execute, deliver, and perform this Agreement and to consummate the transactions contemplated hereby.</w:t>
      </w:r>
    </w:p>
    <w:p>
      <w:pPr>
        <w:spacing w:line="276" w:lineRule="auto"/>
      </w:pPr>
      <w:r>
        <w:rPr>
          <w:rFonts w:ascii="Times New Roman" w:hAnsi="Times New Roman" w:eastAsia="Times New Roman" w:cs="Times New Roman"/>
          <w:sz w:val="22"/>
          <w:szCs w:val="22"/>
          <w:b w:val="0"/>
          <w:bCs w:val="0"/>
        </w:rPr>
        <w:t xml:space="preserve">6.2 Investment Intent: The Purchaser is acquiring the Shares for investment purposes only and not with a view to, or for resale in connection with, any distribution thereof in violation of applicable securities laws.</w:t>
      </w:r>
    </w:p>
    <w:p>
      <w:pPr>
        <w:spacing w:line="276" w:lineRule="auto"/>
      </w:pPr>
      <w:r>
        <w:rPr>
          <w:rFonts w:ascii="Times New Roman" w:hAnsi="Times New Roman" w:eastAsia="Times New Roman" w:cs="Times New Roman"/>
          <w:sz w:val="22"/>
          <w:szCs w:val="22"/>
          <w:b w:val="0"/>
          <w:bCs w:val="0"/>
        </w:rPr>
        <w:t xml:space="preserve">6.3 Accredited Investor: The Purchaser is an accredited investor as defined under Rule 501 of Regulation D promulgated under the Securities Act of 1933, as amended, or otherwise has sufficient knowledge and experience in financial and business matters to evaluate the merits and risks of the investment.</w:t>
      </w:r>
    </w:p>
    <w:p>
      <w:pPr>
        <w:spacing w:line="276" w:lineRule="auto"/>
      </w:pPr>
      <w:r>
        <w:rPr>
          <w:rFonts w:ascii="Times New Roman" w:hAnsi="Times New Roman" w:eastAsia="Times New Roman" w:cs="Times New Roman"/>
          <w:sz w:val="22"/>
          <w:szCs w:val="22"/>
          <w:b w:val="0"/>
          <w:bCs w:val="0"/>
        </w:rPr>
        <w:t xml:space="preserve">6.4 Risk Acknowledgment: The Purchaser acknowledges that the Shares are speculative, involve a high degree of risk, and may be illiquid.</w:t>
      </w:r>
    </w:p>
    <w:p>
      <w:pPr>
        <w:spacing w:line="276" w:lineRule="auto"/>
      </w:pPr>
      <w:r>
        <w:rPr>
          <w:rFonts w:ascii="Times New Roman" w:hAnsi="Times New Roman" w:eastAsia="Times New Roman" w:cs="Times New Roman"/>
          <w:sz w:val="22"/>
          <w:szCs w:val="22"/>
          <w:b w:val="0"/>
          <w:bCs w:val="0"/>
        </w:rPr>
        <w:t xml:space="preserve">6.5 No Conflicts: The execution, delivery, and performance of this Agreement by the Purchaser do not and will not violate or conflict with any agreement, instrument, judgment, order, or law to which the Purchaser is subject.</w:t>
      </w:r>
    </w:p>
    <w:p>
      <w:pPr>
        <w:spacing w:line="276" w:lineRule="auto"/>
      </w:pPr>
      <w:r>
        <w:rPr>
          <w:rFonts w:ascii="Times New Roman" w:hAnsi="Times New Roman" w:eastAsia="Times New Roman" w:cs="Times New Roman"/>
          <w:sz w:val="22"/>
          <w:szCs w:val="22"/>
          <w:b w:val="0"/>
          <w:bCs w:val="0"/>
        </w:rPr>
        <w:t xml:space="preserve">6.6 Funds: The Purchaser has sufficient funds to pay the Purchase Price and to perform its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THE COMPANY</w:t>
      </w:r>
    </w:p>
    <w:p>
      <w:pPr>
        <w:spacing w:line="276" w:lineRule="auto"/>
      </w:pPr>
      <w:r>
        <w:rPr>
          <w:rFonts w:ascii="Times New Roman" w:hAnsi="Times New Roman" w:eastAsia="Times New Roman" w:cs="Times New Roman"/>
          <w:sz w:val="22"/>
          <w:szCs w:val="22"/>
          <w:b w:val="0"/>
          <w:bCs w:val="0"/>
        </w:rPr>
        <w:t xml:space="preserve">7.1 Incorporation: Upon its incorporation, the Company shall be duly incorporated, validly existing, and in good standing under the laws of the State of [STATE OF INCORPORATION].</w:t>
      </w:r>
    </w:p>
    <w:p>
      <w:pPr>
        <w:spacing w:line="276" w:lineRule="auto"/>
      </w:pPr>
      <w:r>
        <w:rPr>
          <w:rFonts w:ascii="Times New Roman" w:hAnsi="Times New Roman" w:eastAsia="Times New Roman" w:cs="Times New Roman"/>
          <w:sz w:val="22"/>
          <w:szCs w:val="22"/>
          <w:b w:val="0"/>
          <w:bCs w:val="0"/>
        </w:rPr>
        <w:t xml:space="preserve">7.2 Authority: Upon incorporation, the Company shall have full power and authority to execute, deliver, and perform this Agreement and to issue the Shares.</w:t>
      </w:r>
    </w:p>
    <w:p>
      <w:pPr>
        <w:spacing w:line="276" w:lineRule="auto"/>
      </w:pPr>
      <w:r>
        <w:rPr>
          <w:rFonts w:ascii="Times New Roman" w:hAnsi="Times New Roman" w:eastAsia="Times New Roman" w:cs="Times New Roman"/>
          <w:sz w:val="22"/>
          <w:szCs w:val="22"/>
          <w:b w:val="0"/>
          <w:bCs w:val="0"/>
        </w:rPr>
        <w:t xml:space="preserve">7.3 No Conflicts: The execution, delivery, and performance of this Agreement by the Company shall not violate or conflict with its Articles of Incorporation, Bylaws, or any applicable law.</w:t>
      </w:r>
    </w:p>
    <w:p>
      <w:pPr>
        <w:spacing w:line="276" w:lineRule="auto"/>
      </w:pPr>
      <w:r>
        <w:rPr>
          <w:rFonts w:ascii="Times New Roman" w:hAnsi="Times New Roman" w:eastAsia="Times New Roman" w:cs="Times New Roman"/>
          <w:sz w:val="22"/>
          <w:szCs w:val="22"/>
          <w:b w:val="0"/>
          <w:bCs w:val="0"/>
        </w:rPr>
        <w:t xml:space="preserve">7.4 Capitalization: Upon incorporation, the authorized capital stock of the Company shall be as set forth in Section 2.4.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COVENANTS</w:t>
      </w:r>
    </w:p>
    <w:p>
      <w:pPr>
        <w:spacing w:line="276" w:lineRule="auto"/>
      </w:pPr>
      <w:r>
        <w:rPr>
          <w:rFonts w:ascii="Times New Roman" w:hAnsi="Times New Roman" w:eastAsia="Times New Roman" w:cs="Times New Roman"/>
          <w:sz w:val="22"/>
          <w:szCs w:val="22"/>
          <w:b w:val="0"/>
          <w:bCs w:val="0"/>
        </w:rPr>
        <w:t xml:space="preserve">8.1 Incorporation: The Seller shall cause the Company to be incorporated within [NUMBER OF DAYS] days after the Effective Date and shall provide the Purchaser with copies of all organizational documents promptly upon filing.</w:t>
      </w:r>
    </w:p>
    <w:p>
      <w:pPr>
        <w:spacing w:line="276" w:lineRule="auto"/>
      </w:pPr>
      <w:r>
        <w:rPr>
          <w:rFonts w:ascii="Times New Roman" w:hAnsi="Times New Roman" w:eastAsia="Times New Roman" w:cs="Times New Roman"/>
          <w:sz w:val="22"/>
          <w:szCs w:val="22"/>
          <w:b w:val="0"/>
          <w:bCs w:val="0"/>
        </w:rPr>
        <w:t xml:space="preserve">8.2 Further Assurances: Each Party shall execute and deliver such further documents and instruments and take such further actions as may be reasonably necessary to carry out the purposes and intent of this Agreement.</w:t>
      </w:r>
    </w:p>
    <w:p>
      <w:pPr>
        <w:spacing w:line="276" w:lineRule="auto"/>
      </w:pPr>
      <w:r>
        <w:rPr>
          <w:rFonts w:ascii="Times New Roman" w:hAnsi="Times New Roman" w:eastAsia="Times New Roman" w:cs="Times New Roman"/>
          <w:sz w:val="22"/>
          <w:szCs w:val="22"/>
          <w:b w:val="0"/>
          <w:bCs w:val="0"/>
        </w:rPr>
        <w:t xml:space="preserve">8.3 Confidentiality: Each Party shall keep confidential the terms of this Agreement and any non-public information regarding the Company, except as required by law or as necessary to perform obligations hereunder.</w:t>
      </w:r>
    </w:p>
    <w:p>
      <w:pPr>
        <w:spacing w:line="276" w:lineRule="auto"/>
      </w:pPr>
      <w:r>
        <w:rPr>
          <w:rFonts w:ascii="Times New Roman" w:hAnsi="Times New Roman" w:eastAsia="Times New Roman" w:cs="Times New Roman"/>
          <w:sz w:val="22"/>
          <w:szCs w:val="22"/>
          <w:b w:val="0"/>
          <w:bCs w:val="0"/>
        </w:rPr>
        <w:t xml:space="preserve">8.4 Non-Competition: For a period of [NUMBER OF YEARS] years following the Closing, the Seller shall not, directly or indirectly, engage in any business that competes with the Company within [GEOGRAPHIC SCOPE].</w:t>
      </w:r>
    </w:p>
    <w:p>
      <w:pPr>
        <w:spacing w:line="276" w:lineRule="auto"/>
      </w:pPr>
      <w:r>
        <w:rPr>
          <w:rFonts w:ascii="Times New Roman" w:hAnsi="Times New Roman" w:eastAsia="Times New Roman" w:cs="Times New Roman"/>
          <w:sz w:val="22"/>
          <w:szCs w:val="22"/>
          <w:b w:val="0"/>
          <w:bCs w:val="0"/>
        </w:rPr>
        <w:t xml:space="preserve">8.5 Non-Solicitation: For a period of [NUMBER OF YEARS] years following the Closing, the Seller shall not solicit or hire any employee, consultant, or customer of the Company.</w:t>
      </w:r>
    </w:p>
    <w:p>
      <w:pPr>
        <w:spacing w:line="276" w:lineRule="auto"/>
      </w:pPr>
      <w:r>
        <w:rPr>
          <w:rFonts w:ascii="Times New Roman" w:hAnsi="Times New Roman" w:eastAsia="Times New Roman" w:cs="Times New Roman"/>
          <w:sz w:val="22"/>
          <w:szCs w:val="22"/>
          <w:b w:val="0"/>
          <w:bCs w:val="0"/>
        </w:rPr>
        <w:t xml:space="preserve">8.6 Books and Records: The Company shall maintain accurate and complete books and records of account and shall make them available to the Purchaser upon reasonable request.</w:t>
      </w:r>
    </w:p>
    <w:p>
      <w:pPr>
        <w:spacing w:line="276" w:lineRule="auto"/>
      </w:pPr>
      <w:r>
        <w:rPr>
          <w:rFonts w:ascii="Times New Roman" w:hAnsi="Times New Roman" w:eastAsia="Times New Roman" w:cs="Times New Roman"/>
          <w:sz w:val="22"/>
          <w:szCs w:val="22"/>
          <w:b w:val="0"/>
          <w:bCs w:val="0"/>
        </w:rPr>
        <w:t xml:space="preserve">8.7 Corporate Formalities: Upon incorporation, the Company shall adopt Bylaws, elect directors and officers, and take all other actions necessary to validly issue the Shares to the Purchaser.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RESTRICTIONS ON TRANSFER</w:t>
      </w:r>
    </w:p>
    <w:p>
      <w:pPr>
        <w:spacing w:line="276" w:lineRule="auto"/>
      </w:pPr>
      <w:r>
        <w:rPr>
          <w:rFonts w:ascii="Times New Roman" w:hAnsi="Times New Roman" w:eastAsia="Times New Roman" w:cs="Times New Roman"/>
          <w:sz w:val="22"/>
          <w:szCs w:val="22"/>
          <w:b w:val="0"/>
          <w:bCs w:val="0"/>
        </w:rPr>
        <w:t xml:space="preserve">9.1 Lock-Up: The Purchaser shall not sell, transfer, assign, pledge, or otherwise dispose of the Shares for a period of [LOCK-UP PERIOD] days following the Closing Date without the prior written consent of the Seller.</w:t>
      </w:r>
    </w:p>
    <w:p>
      <w:pPr>
        <w:spacing w:line="276" w:lineRule="auto"/>
      </w:pPr>
      <w:r>
        <w:rPr>
          <w:rFonts w:ascii="Times New Roman" w:hAnsi="Times New Roman" w:eastAsia="Times New Roman" w:cs="Times New Roman"/>
          <w:sz w:val="22"/>
          <w:szCs w:val="22"/>
          <w:b w:val="0"/>
          <w:bCs w:val="0"/>
        </w:rPr>
        <w:t xml:space="preserve">9.2 Right of First Refusal: If the Purchaser desires to transfer any Shares, the Purchaser shall first offer such Shares to the Company and the other shareholders on the same terms and conditions as the proposed transfer.</w:t>
      </w:r>
    </w:p>
    <w:p>
      <w:pPr>
        <w:spacing w:line="276" w:lineRule="auto"/>
      </w:pPr>
      <w:r>
        <w:rPr>
          <w:rFonts w:ascii="Times New Roman" w:hAnsi="Times New Roman" w:eastAsia="Times New Roman" w:cs="Times New Roman"/>
          <w:sz w:val="22"/>
          <w:szCs w:val="22"/>
          <w:b w:val="0"/>
          <w:bCs w:val="0"/>
        </w:rPr>
        <w:t xml:space="preserve">9.3 Permitted Transfers: Notwithstanding Sections</w:t>
      </w:r>
    </w:p>
    <w:p>
      <w:pPr>
        <w:spacing w:line="276" w:lineRule="auto"/>
      </w:pPr>
      <w:r>
        <w:rPr>
          <w:rFonts w:ascii="Times New Roman" w:hAnsi="Times New Roman" w:eastAsia="Times New Roman" w:cs="Times New Roman"/>
          <w:sz w:val="22"/>
          <w:szCs w:val="22"/>
          <w:b w:val="0"/>
          <w:bCs w:val="0"/>
        </w:rPr>
        <w:t xml:space="preserve">9.1 and 9.2, the Purchaser may transfer Shares to [PERMITTED TRANSFEREES, e.g., family members, trusts, affiliates] with prior written notice to the Company.</w:t>
      </w:r>
    </w:p>
    <w:p>
      <w:pPr>
        <w:spacing w:line="276" w:lineRule="auto"/>
      </w:pPr>
      <w:r>
        <w:rPr>
          <w:rFonts w:ascii="Times New Roman" w:hAnsi="Times New Roman" w:eastAsia="Times New Roman" w:cs="Times New Roman"/>
          <w:sz w:val="22"/>
          <w:szCs w:val="22"/>
          <w:b w:val="0"/>
          <w:bCs w:val="0"/>
        </w:rPr>
        <w:t xml:space="preserve">9.4 Legend: All certificates representing the Shares shall bear a legend substantially in the following form: "THE SHARES REPRESENTED BY THIS CERTIFICATE HAVE NOT BEEN REGISTERED UNDER THE SECURITIES ACT OF 1933, AS AMENDED, AND MAY NOT BE TRANSFERRED WITHOUT REGISTRATION OR AN EXEMPTION THEREFROM."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Seller Indemnification: The Seller shall indemnify, defend, and hold harmless the Purchaser and the Company from and against any and all losses, liabilities, damages, claims, and expenses arising out of or resulting from any breach of the Seller's representations, warranties, or covenants under this Agreement.</w:t>
      </w:r>
    </w:p>
    <w:p>
      <w:pPr>
        <w:spacing w:line="276" w:lineRule="auto"/>
      </w:pPr>
      <w:r>
        <w:rPr>
          <w:rFonts w:ascii="Times New Roman" w:hAnsi="Times New Roman" w:eastAsia="Times New Roman" w:cs="Times New Roman"/>
          <w:sz w:val="22"/>
          <w:szCs w:val="22"/>
          <w:b w:val="0"/>
          <w:bCs w:val="0"/>
        </w:rPr>
        <w:t xml:space="preserve">10.2 Purchaser Indemnification: The Purchaser shall indemnify, defend, and hold harmless the Seller and the Company from and against any and all losses, liabilities, damages, claims, and expenses arising out of or resulting from any breach of the Purchaser's representations, warranties, or covenants under this Agreement.</w:t>
      </w:r>
    </w:p>
    <w:p>
      <w:pPr>
        <w:spacing w:line="276" w:lineRule="auto"/>
      </w:pPr>
      <w:r>
        <w:rPr>
          <w:rFonts w:ascii="Times New Roman" w:hAnsi="Times New Roman" w:eastAsia="Times New Roman" w:cs="Times New Roman"/>
          <w:sz w:val="22"/>
          <w:szCs w:val="22"/>
          <w:b w:val="0"/>
          <w:bCs w:val="0"/>
        </w:rPr>
        <w:t xml:space="preserve">10.3 Company Indemnification: Upon incorporation, the Company shall indemnify, defend, and hold harmless the Seller and the Purchaser to the fullest extent permitted by law.</w:t>
      </w:r>
    </w:p>
    <w:p>
      <w:pPr>
        <w:spacing w:line="276" w:lineRule="auto"/>
      </w:pPr>
      <w:r>
        <w:rPr>
          <w:rFonts w:ascii="Times New Roman" w:hAnsi="Times New Roman" w:eastAsia="Times New Roman" w:cs="Times New Roman"/>
          <w:sz w:val="22"/>
          <w:szCs w:val="22"/>
          <w:b w:val="0"/>
          <w:bCs w:val="0"/>
        </w:rPr>
        <w:t xml:space="preserve">10.4 Procedure: The indemnified Party shall promptly notify the indemnifying Party in writing of any claim and shall cooperate in the defense thereof. The indemnifying Party shall have the right to assume the defense of any claim with counsel reasonably acceptable to the indemnified Party.</w:t>
      </w:r>
    </w:p>
    <w:p>
      <w:pPr>
        <w:spacing w:line="276" w:lineRule="auto"/>
      </w:pPr>
      <w:r>
        <w:rPr>
          <w:rFonts w:ascii="Times New Roman" w:hAnsi="Times New Roman" w:eastAsia="Times New Roman" w:cs="Times New Roman"/>
          <w:sz w:val="22"/>
          <w:szCs w:val="22"/>
          <w:b w:val="0"/>
          <w:bCs w:val="0"/>
        </w:rPr>
        <w:t xml:space="preserve">10.5 Limitation: The aggregate liability of the Seller under this Section 10 shall not exceed the Purchase Price, except in the case of fraud or intentional misrepresentation.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TERMINATION</w:t>
      </w:r>
    </w:p>
    <w:p>
      <w:pPr>
        <w:spacing w:line="276" w:lineRule="auto"/>
      </w:pPr>
      <w:r>
        <w:rPr>
          <w:rFonts w:ascii="Times New Roman" w:hAnsi="Times New Roman" w:eastAsia="Times New Roman" w:cs="Times New Roman"/>
          <w:sz w:val="22"/>
          <w:szCs w:val="22"/>
          <w:b w:val="0"/>
          <w:bCs w:val="0"/>
        </w:rPr>
        <w:t xml:space="preserve">11.1 Termination Events: This Agreement may be terminated at any time prior to the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By mutual written consent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By either Party if the Closing has not occurred by [OUTSIDE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By either Party if the other Party has materially breached this Agreement and such breach is not cured within [CURE PERIOD] days after written notice;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By either Party if the transactions contemplated hereby are prohibited by law or court order.</w:t>
      </w:r>
    </w:p>
    <w:p>
      <w:pPr>
        <w:spacing w:line="276" w:lineRule="auto"/>
      </w:pPr>
      <w:r>
        <w:rPr>
          <w:rFonts w:ascii="Times New Roman" w:hAnsi="Times New Roman" w:eastAsia="Times New Roman" w:cs="Times New Roman"/>
          <w:sz w:val="22"/>
          <w:szCs w:val="22"/>
          <w:b w:val="0"/>
          <w:bCs w:val="0"/>
        </w:rPr>
        <w:t xml:space="preserve">11.2 Effect of Termination: Upon termination, this Agreement shall be void and of no further force or effect, except that Sections 8.3, 10, 12, and 13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DISPUTE RESOLUTION</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Dispute Resolution: Any dispute arising out of or relating to this Agreement shall be resolved by [DISPUTE RESOLUTION METHOD, e.g., binding arbitration, mediation, litigation] in [VENUE].</w:t>
      </w:r>
    </w:p>
    <w:p>
      <w:pPr>
        <w:spacing w:line="276" w:lineRule="auto"/>
      </w:pPr>
      <w:r>
        <w:rPr>
          <w:rFonts w:ascii="Times New Roman" w:hAnsi="Times New Roman" w:eastAsia="Times New Roman" w:cs="Times New Roman"/>
          <w:sz w:val="22"/>
          <w:szCs w:val="22"/>
          <w:b w:val="0"/>
          <w:bCs w:val="0"/>
        </w:rPr>
        <w:t xml:space="preserve">12.3 Arbitration: If arbitration is selected, the arbitration shall be conducted in accordance with the rules of the American Arbitration Association, and the decision of the arbitrator shall be final and binding.</w:t>
      </w:r>
    </w:p>
    <w:p>
      <w:pPr>
        <w:spacing w:line="276" w:lineRule="auto"/>
      </w:pPr>
      <w:r>
        <w:rPr>
          <w:rFonts w:ascii="Times New Roman" w:hAnsi="Times New Roman" w:eastAsia="Times New Roman" w:cs="Times New Roman"/>
          <w:sz w:val="22"/>
          <w:szCs w:val="22"/>
          <w:b w:val="0"/>
          <w:bCs w:val="0"/>
        </w:rPr>
        <w:t xml:space="preserve">12.4 Attorneys' Fees: In any dispute, the prevailing Party shall be entitled to recover its reasonable attorneys' fees and costs from the non-prevailing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among the Parties with respect to the subject matter hereof and supersedes all prior agreements, understandings, and negotiations.</w:t>
      </w:r>
    </w:p>
    <w:p>
      <w:pPr>
        <w:spacing w:line="276" w:lineRule="auto"/>
      </w:pPr>
      <w:r>
        <w:rPr>
          <w:rFonts w:ascii="Times New Roman" w:hAnsi="Times New Roman" w:eastAsia="Times New Roman" w:cs="Times New Roman"/>
          <w:sz w:val="22"/>
          <w:szCs w:val="22"/>
          <w:b w:val="0"/>
          <w:bCs w:val="0"/>
        </w:rPr>
        <w:t xml:space="preserve">13.2 Amendment: This Agreement may be amended only by a written instrument signed by all Parties.</w:t>
      </w:r>
    </w:p>
    <w:p>
      <w:pPr>
        <w:spacing w:line="276" w:lineRule="auto"/>
      </w:pPr>
      <w:r>
        <w:rPr>
          <w:rFonts w:ascii="Times New Roman" w:hAnsi="Times New Roman" w:eastAsia="Times New Roman" w:cs="Times New Roman"/>
          <w:sz w:val="22"/>
          <w:szCs w:val="22"/>
          <w:b w:val="0"/>
          <w:bCs w:val="0"/>
        </w:rPr>
        <w:t xml:space="preserve">13.3 Waiver: No waiver of any provision shall be effective unless in writing and signed by the waiving Party. No waiver shall constitute a continuing waiver.</w:t>
      </w:r>
    </w:p>
    <w:p>
      <w:pPr>
        <w:spacing w:line="276" w:lineRule="auto"/>
      </w:pPr>
      <w:r>
        <w:rPr>
          <w:rFonts w:ascii="Times New Roman" w:hAnsi="Times New Roman" w:eastAsia="Times New Roman" w:cs="Times New Roman"/>
          <w:sz w:val="22"/>
          <w:szCs w:val="22"/>
          <w:b w:val="0"/>
          <w:bCs w:val="0"/>
        </w:rPr>
        <w:t xml:space="preserve">13.4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13.5 Notices: All notices shall be in writing and shall be deemed given when delivered personally, sent by certified mail, or sent by email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[SELLER STATE], [SELLER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Purchaser: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CITY], [PURCHASER STATE], [PURCHASER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[COMPANY STATE], [COMPANY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EMAIL ADDRESS]</w:t>
      </w:r>
    </w:p>
    <w:p>
      <w:pPr>
        <w:spacing w:line="276" w:lineRule="auto"/>
      </w:pPr>
      <w:r>
        <w:rPr>
          <w:rFonts w:ascii="Times New Roman" w:hAnsi="Times New Roman" w:eastAsia="Times New Roman" w:cs="Times New Roman"/>
          <w:sz w:val="22"/>
          <w:szCs w:val="22"/>
          <w:b w:val="0"/>
          <w:bCs w:val="0"/>
        </w:rPr>
        <w:t xml:space="preserve">13.6 Assignment: Neither this Agreement nor any rights or obligations hereunder may be assigned by any Party without the prior written consent of the other Parties.</w:t>
      </w:r>
    </w:p>
    <w:p>
      <w:pPr>
        <w:spacing w:line="276" w:lineRule="auto"/>
      </w:pPr>
      <w:r>
        <w:rPr>
          <w:rFonts w:ascii="Times New Roman" w:hAnsi="Times New Roman" w:eastAsia="Times New Roman" w:cs="Times New Roman"/>
          <w:sz w:val="22"/>
          <w:szCs w:val="22"/>
          <w:b w:val="0"/>
          <w:bCs w:val="0"/>
        </w:rPr>
        <w:t xml:space="preserve">13.7 Successors and Assigns: This Agreement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13.8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13.9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13.10 Survival: The representations, warranties, covenants, and indemnities contained herein shall survive the Closing and the incorporation of the Company.</w:t>
      </w:r>
    </w:p>
    <w:p>
      <w:pPr>
        <w:spacing w:line="276" w:lineRule="auto"/>
      </w:pPr>
      <w:r>
        <w:rPr>
          <w:rFonts w:ascii="Times New Roman" w:hAnsi="Times New Roman" w:eastAsia="Times New Roman" w:cs="Times New Roman"/>
          <w:sz w:val="22"/>
          <w:szCs w:val="22"/>
          <w:b w:val="0"/>
          <w:bCs w:val="0"/>
        </w:rPr>
        <w:t xml:space="preserve">13.11 Force Majeure: No Party shall be liable for any failure or delay in performance due to causes beyond its reasonable control, including acts of God, war, terrorism, or governmental action.</w:t>
      </w:r>
    </w:p>
    <w:p>
      <w:pPr>
        <w:spacing w:line="276" w:lineRule="auto"/>
      </w:pPr>
      <w:r>
        <w:rPr>
          <w:rFonts w:ascii="Times New Roman" w:hAnsi="Times New Roman" w:eastAsia="Times New Roman" w:cs="Times New Roman"/>
          <w:sz w:val="22"/>
          <w:szCs w:val="22"/>
          <w:b w:val="0"/>
          <w:bCs w:val="0"/>
        </w:rPr>
        <w:t xml:space="preserve">13.12 Time of Essence: Time is of the essence with respect to all dates and obligations set forth in this Agreement.</w:t>
      </w:r>
    </w:p>
    <w:p>
      <w:pPr>
        <w:spacing w:line="276" w:lineRule="auto"/>
      </w:pPr>
      <w:r>
        <w:rPr>
          <w:rFonts w:ascii="Times New Roman" w:hAnsi="Times New Roman" w:eastAsia="Times New Roman" w:cs="Times New Roman"/>
          <w:sz w:val="22"/>
          <w:szCs w:val="22"/>
          <w:b w:val="0"/>
          <w:bCs w:val="0"/>
        </w:rPr>
        <w:t xml:space="preserve">13.13 Construction: This Agreement shall be construed without regard to any presumption or rule requiring construction against the drafting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Pre Incorporation Share Purchase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[PURCHASER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[PURCHASER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DESCRIPTION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Shares: [NUMBER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Class of Shares: [CLASS OF SHARES, e.g., Common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 Value per Share: $[PAR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Purchase Price: $[PURCHASE PRICE IN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STOCK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STOCK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ASSIGNMENT SEPARATE FROM CERTIFICATE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ASSIGNMENT SEPARATE FROM CERTIFICATE]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2026-10-07T13:47:21+00:00</dcterms:created>
  <dcterms:modified xsi:type="dcterms:W3CDTF">2026-10-07T13:47:21+00:00</dcterms:modified>
</cp:coreProperties>
</file>

<file path=docProps/custom.xml><?xml version="1.0" encoding="utf-8"?>
<Properties xmlns="http://schemas.openxmlformats.org/officeDocument/2006/custom-properties" xmlns:vt="http://schemas.openxmlformats.org/officeDocument/2006/docPropsVTypes"/>
</file>