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MONEY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Private Money Loan Agreement (the "Agreement") is made and entered into as of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with a principal address at [LENDER ADDRESS]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 with a principal address at [BORROWER ADDRESS]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and the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PRIVATE MONEY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Loan Amount: The Lender agrees to lend the Borrower the principal sum of [LOAN AMOUNT] (the "Loan").</w:t>
      </w:r>
    </w:p>
    <w:p>
      <w:pPr>
        <w:spacing w:line="276" w:lineRule="auto"/>
      </w:pPr>
      <w:r>
        <w:rPr>
          <w:rFonts w:ascii="Times New Roman" w:hAnsi="Times New Roman" w:eastAsia="Times New Roman" w:cs="Times New Roman"/>
          <w:sz w:val="22"/>
          <w:szCs w:val="22"/>
          <w:b w:val="0"/>
          <w:bCs w:val="0"/>
        </w:rPr>
        <w:t xml:space="preserve">1.2 Loan Disbursement Date: The Loan shall be funded on or before [LOAN FUNDING DATE].</w:t>
      </w:r>
    </w:p>
    <w:p>
      <w:pPr>
        <w:spacing w:line="276" w:lineRule="auto"/>
      </w:pPr>
      <w:r>
        <w:rPr>
          <w:rFonts w:ascii="Times New Roman" w:hAnsi="Times New Roman" w:eastAsia="Times New Roman" w:cs="Times New Roman"/>
          <w:sz w:val="22"/>
          <w:szCs w:val="22"/>
          <w:b w:val="0"/>
          <w:bCs w:val="0"/>
        </w:rPr>
        <w:t xml:space="preserve">1.3 Maturity Date: The entire outstanding principal balance, together with all accrued and unpaid interest and any other amounts due under this Agreement, shall be due and payable in full on [LOAN MATURITY DATE] (the "Maturity Date").</w:t>
      </w:r>
    </w:p>
    <w:p>
      <w:pPr>
        <w:spacing w:line="276" w:lineRule="auto"/>
      </w:pPr>
      <w:r>
        <w:rPr>
          <w:rFonts w:ascii="Times New Roman" w:hAnsi="Times New Roman" w:eastAsia="Times New Roman" w:cs="Times New Roman"/>
          <w:sz w:val="22"/>
          <w:szCs w:val="22"/>
          <w:b w:val="0"/>
          <w:bCs w:val="0"/>
        </w:rPr>
        <w:t xml:space="preserve">1.4 Interest Rate: The outstanding principal balance of the Loan shall bear interest at the rate of [INTEREST RATE]% per annum, calculated on the basis of a [DAY COUNT CONVENTION, E.G., 360-DAY YEAR / 365-DAY YEAR].</w:t>
      </w:r>
    </w:p>
    <w:p>
      <w:pPr>
        <w:spacing w:line="276" w:lineRule="auto"/>
      </w:pPr>
      <w:r>
        <w:rPr>
          <w:rFonts w:ascii="Times New Roman" w:hAnsi="Times New Roman" w:eastAsia="Times New Roman" w:cs="Times New Roman"/>
          <w:sz w:val="22"/>
          <w:szCs w:val="22"/>
          <w:b w:val="0"/>
          <w:bCs w:val="0"/>
        </w:rPr>
        <w:t xml:space="preserve">1.5 Interest Payments: Interest shall be payable [INTEREST PAYMENT FREQUENCY, E.G., MONTHLY / QUARTERLY / AT MATURITY] beginning on [FIRST INTEREST PAYMENT DATE] and continuing on the [PAYMENT DAY, E.G., FIRST DAY] of each [INTEREST PAYMENT PERIOD, E.G., MONTH / QUARTER] thereafter until the Maturity Date.</w:t>
      </w:r>
    </w:p>
    <w:p>
      <w:pPr>
        <w:spacing w:line="276" w:lineRule="auto"/>
      </w:pPr>
      <w:r>
        <w:rPr>
          <w:rFonts w:ascii="Times New Roman" w:hAnsi="Times New Roman" w:eastAsia="Times New Roman" w:cs="Times New Roman"/>
          <w:sz w:val="22"/>
          <w:szCs w:val="22"/>
          <w:b w:val="0"/>
          <w:bCs w:val="0"/>
        </w:rPr>
        <w:t xml:space="preserve">1.6 Principal Payments: Principal shall be repaid [PRINCIPAL REPAYMENT TERMS, E.G., IN A SINGLE LUMP SUM AT MATURITY / IN INSTALLMENTS OF [INSTALLMENT AMOUNT] DUE ON [INSTALLMENT DUE DATES]].</w:t>
      </w:r>
    </w:p>
    <w:p>
      <w:pPr>
        <w:spacing w:line="276" w:lineRule="auto"/>
      </w:pPr>
      <w:r>
        <w:rPr>
          <w:rFonts w:ascii="Times New Roman" w:hAnsi="Times New Roman" w:eastAsia="Times New Roman" w:cs="Times New Roman"/>
          <w:sz w:val="22"/>
          <w:szCs w:val="22"/>
          <w:b w:val="0"/>
          <w:bCs w:val="0"/>
        </w:rPr>
        <w:t xml:space="preserve">1.7 Prepayment: The Borrower [MAY / MAY NOT] prepay the Loan, in whole or in part, at any time without premium or penalty, provided that any partial prepayment shall be applied first to accrued and unpaid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1.8 Late Payment Fee: If any payment due under this Agreement is not received within [GRACE PERIOD, E.G., 5] days after its due date, the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1.9 Default Interest Rate: Upon the occurrence of an Event of Default and during its continuance, the outstanding principal balance shall bear interest at [DEFAULT INTEREST RATE]% per annum or the maximum rate permitted by applicable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USE OF PROCEEDS</w:t>
      </w:r>
    </w:p>
    <w:p>
      <w:pPr>
        <w:spacing w:line="276" w:lineRule="auto"/>
      </w:pPr>
      <w:r>
        <w:rPr>
          <w:rFonts w:ascii="Times New Roman" w:hAnsi="Times New Roman" w:eastAsia="Times New Roman" w:cs="Times New Roman"/>
          <w:sz w:val="22"/>
          <w:szCs w:val="22"/>
          <w:b w:val="0"/>
          <w:bCs w:val="0"/>
        </w:rPr>
        <w:t xml:space="preserve">2.1 Purpose: The Borrower shall use the Loan proceeds solely for [PURPOSE OF LOAN, E.G., REAL ESTATE PURCHASE, BUSINESS EXPANSION, WORKING CAPITAL].</w:t>
      </w:r>
    </w:p>
    <w:p>
      <w:pPr>
        <w:spacing w:line="276" w:lineRule="auto"/>
      </w:pPr>
      <w:r>
        <w:rPr>
          <w:rFonts w:ascii="Times New Roman" w:hAnsi="Times New Roman" w:eastAsia="Times New Roman" w:cs="Times New Roman"/>
          <w:sz w:val="22"/>
          <w:szCs w:val="22"/>
          <w:b w:val="0"/>
          <w:bCs w:val="0"/>
        </w:rPr>
        <w:t xml:space="preserve">2.2 No Illegal Use: The Borrower shall not use the Loan proceeds for any illegal purpose or in violation of any applicable law, regulation, or ordinance.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SECURITY AND COLLATERAL</w:t>
      </w:r>
    </w:p>
    <w:p>
      <w:pPr>
        <w:spacing w:line="276" w:lineRule="auto"/>
      </w:pPr>
      <w:r>
        <w:rPr>
          <w:rFonts w:ascii="Times New Roman" w:hAnsi="Times New Roman" w:eastAsia="Times New Roman" w:cs="Times New Roman"/>
          <w:sz w:val="22"/>
          <w:szCs w:val="22"/>
          <w:b w:val="0"/>
          <w:bCs w:val="0"/>
        </w:rPr>
        <w:t xml:space="preserve">3.1 Collateral: The Loan shall be [SECURED / UNSECURED]. If secured, the Loan shall be secured by the following collateral (the "Collateral"): [DESCRIPTION OF COLLATERAL, E.G., REAL PROPERTY LOCATED AT [PROPERTY ADDRESS], VEHICLE, EQUIPMENT, ACCOUNTS RECEIVABLE].</w:t>
      </w:r>
    </w:p>
    <w:p>
      <w:pPr>
        <w:spacing w:line="276" w:lineRule="auto"/>
      </w:pPr>
      <w:r>
        <w:rPr>
          <w:rFonts w:ascii="Times New Roman" w:hAnsi="Times New Roman" w:eastAsia="Times New Roman" w:cs="Times New Roman"/>
          <w:sz w:val="22"/>
          <w:szCs w:val="22"/>
          <w:b w:val="0"/>
          <w:bCs w:val="0"/>
        </w:rPr>
        <w:t xml:space="preserve">3.2 Security Documents: The Borrower shall execute and deliver to the Lender all security agreements, mortgages, deeds of trust, UCC financing statements, and other documents reasonably required by the Lender to perfect and maintain the Lender's security interest in the Collateral.</w:t>
      </w:r>
    </w:p>
    <w:p>
      <w:pPr>
        <w:spacing w:line="276" w:lineRule="auto"/>
      </w:pPr>
      <w:r>
        <w:rPr>
          <w:rFonts w:ascii="Times New Roman" w:hAnsi="Times New Roman" w:eastAsia="Times New Roman" w:cs="Times New Roman"/>
          <w:sz w:val="22"/>
          <w:szCs w:val="22"/>
          <w:b w:val="0"/>
          <w:bCs w:val="0"/>
        </w:rPr>
        <w:t xml:space="preserve">3.3 Perfection: The Borrower authorizes the Lender to file any financing statements, continuation statements, and other instruments necessary to perfect or continue the Lender's security interest in the Collateral.</w:t>
      </w:r>
    </w:p>
    <w:p>
      <w:pPr>
        <w:spacing w:line="276" w:lineRule="auto"/>
      </w:pPr>
      <w:r>
        <w:rPr>
          <w:rFonts w:ascii="Times New Roman" w:hAnsi="Times New Roman" w:eastAsia="Times New Roman" w:cs="Times New Roman"/>
          <w:sz w:val="22"/>
          <w:szCs w:val="22"/>
          <w:b w:val="0"/>
          <w:bCs w:val="0"/>
        </w:rPr>
        <w:t xml:space="preserve">3.4 Release of Collateral: Upon full and final payment of all amounts due under this Agreement, the Lender shall promptly execute and deliver to the Borrower all documents reasonably necessary to release the Lender's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Borrower Representations: The Borrower represents and warrants that: (a) the Borrower has the legal capacity and authority to enter into this Agreement; (b) this Agreement constitutes a legal, valid, and binding obligation of the Borrower; (c) the execution of this Agreement does not violate any agreement, judgment, or law to which the Borrower is subject; and (d) all information provided to the Lender in connection with the Loan is true, complete, and accurate.</w:t>
      </w:r>
    </w:p>
    <w:p>
      <w:pPr>
        <w:spacing w:line="276" w:lineRule="auto"/>
      </w:pPr>
      <w:r>
        <w:rPr>
          <w:rFonts w:ascii="Times New Roman" w:hAnsi="Times New Roman" w:eastAsia="Times New Roman" w:cs="Times New Roman"/>
          <w:sz w:val="22"/>
          <w:szCs w:val="22"/>
          <w:b w:val="0"/>
          <w:bCs w:val="0"/>
        </w:rPr>
        <w:t xml:space="preserve">4.2 Lender Representations: The Lender represents and warrants that: (a) the Lender has the legal capacity and authority to enter into this Agreement; (b) this Agreement constitutes a legal, valid, and binding obligation of the Lender; and (c) the Lender is the lawful owner of the funds being loaned and has the right to disburse such funds.</w:t>
      </w:r>
    </w:p>
    <w:p>
      <w:pPr>
        <w:spacing w:line="276" w:lineRule="auto"/>
      </w:pPr>
      <w:r>
        <w:rPr>
          <w:rFonts w:ascii="Times New Roman" w:hAnsi="Times New Roman" w:eastAsia="Times New Roman" w:cs="Times New Roman"/>
          <w:sz w:val="22"/>
          <w:szCs w:val="22"/>
          <w:b w:val="0"/>
          <w:bCs w:val="0"/>
        </w:rPr>
        <w:t xml:space="preserve">4.3 No Reliance: The Borrower acknowledges that the Lender has not made any representation or warranty regarding the tax, accounting, or legal consequences of the Loan, and the Borrower has relied solely on its own advisors.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w:t>
      </w:r>
    </w:p>
    <w:p>
      <w:pPr>
        <w:spacing w:line="276" w:lineRule="auto"/>
      </w:pPr>
      <w:r>
        <w:rPr>
          <w:rFonts w:ascii="Times New Roman" w:hAnsi="Times New Roman" w:eastAsia="Times New Roman" w:cs="Times New Roman"/>
          <w:sz w:val="22"/>
          <w:szCs w:val="22"/>
          <w:b w:val="0"/>
          <w:bCs w:val="0"/>
        </w:rPr>
        <w:t xml:space="preserve">5.1 Affirmative Covenants: The Borrower shall: (a) maintain its legal existence and good standing; (b) comply with all applicable laws and regulations; (c) maintain and preserve the Collateral in good condition; (d) maintain insurance on the Collateral in amounts and with insurers acceptable to the Lender; (e) provide the Lender with financial statements and other information as reasonably requested; and (f) promptly notify the Lender of any event that constitutes or may constitute an Event of Default.</w:t>
      </w:r>
    </w:p>
    <w:p>
      <w:pPr>
        <w:spacing w:line="276" w:lineRule="auto"/>
      </w:pPr>
      <w:r>
        <w:rPr>
          <w:rFonts w:ascii="Times New Roman" w:hAnsi="Times New Roman" w:eastAsia="Times New Roman" w:cs="Times New Roman"/>
          <w:sz w:val="22"/>
          <w:szCs w:val="22"/>
          <w:b w:val="0"/>
          <w:bCs w:val="0"/>
        </w:rPr>
        <w:t xml:space="preserve">5.2 Negative Covenants: The Borrower shall not, without the prior written consent of the Lender: (a) sell, transfer, lease, or otherwise dispose of any material portion of the Collateral; (b) incur any additional indebtedness secured by the Collateral; (c) create or permit any lien or encumbrance on the Collateral other than in favor of the Lender; or (d) make any distribution or dividend that would impair the Borrower's ability to repay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EVENTS OF DEFAULT</w:t>
      </w:r>
    </w:p>
    <w:p>
      <w:pPr>
        <w:spacing w:line="276" w:lineRule="auto"/>
      </w:pPr>
      <w:r>
        <w:rPr>
          <w:rFonts w:ascii="Times New Roman" w:hAnsi="Times New Roman" w:eastAsia="Times New Roman" w:cs="Times New Roman"/>
          <w:sz w:val="22"/>
          <w:szCs w:val="22"/>
          <w:b w:val="0"/>
          <w:bCs w:val="0"/>
        </w:rPr>
        <w:t xml:space="preserve">6.1 Events of Default: Each of the following shall constitute an "Event of Default": (a) failure to pay any principal, interest, or other amount when due, subject to any applicable grace period; (b) breach of any representation, warranty, or covenant in this Agreement; (c) the Borrower's insolvency, bankruptcy, receivership, or assignment for the benefit of creditors; (d) the Borrower's death or incapacity, if the Borrower is an individual; (e) any material impairment of the Collateral or the Lender's security interest; or (f) any other event specified in [ADDITIONAL DEFAULT PROVISIONS].</w:t>
      </w:r>
    </w:p>
    <w:p>
      <w:pPr>
        <w:spacing w:line="276" w:lineRule="auto"/>
      </w:pPr>
      <w:r>
        <w:rPr>
          <w:rFonts w:ascii="Times New Roman" w:hAnsi="Times New Roman" w:eastAsia="Times New Roman" w:cs="Times New Roman"/>
          <w:sz w:val="22"/>
          <w:szCs w:val="22"/>
          <w:b w:val="0"/>
          <w:bCs w:val="0"/>
        </w:rPr>
        <w:t xml:space="preserve">6.2 Remedies: Upon the occurrence and during the continuance of an Event of Default, the Lender may, at its option and without notice: (a) declare the entire outstanding principal balance, together with all accrued interest and other amounts due, immediately due and payable; (b) exercise all rights and remedies available under applicable law, including the right to foreclose on or repossess the Collateral; and (c)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6.3 Cumulative Remedies: All rights and remedies of the Lender under this Agreement are cumulative and not exclusive of any rights or remedies otherwise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CLOSING COSTS AND EXPENSES</w:t>
      </w:r>
    </w:p>
    <w:p>
      <w:pPr>
        <w:spacing w:line="276" w:lineRule="auto"/>
      </w:pPr>
      <w:r>
        <w:rPr>
          <w:rFonts w:ascii="Times New Roman" w:hAnsi="Times New Roman" w:eastAsia="Times New Roman" w:cs="Times New Roman"/>
          <w:sz w:val="22"/>
          <w:szCs w:val="22"/>
          <w:b w:val="0"/>
          <w:bCs w:val="0"/>
        </w:rPr>
        <w:t xml:space="preserve">7.1 Origination Fee: The Borrower shall pay the Lender an origination fee of [ORIGINATION FEE AMOUNT OR PERCENTAGE] on or before the Loan funding date.</w:t>
      </w:r>
    </w:p>
    <w:p>
      <w:pPr>
        <w:spacing w:line="276" w:lineRule="auto"/>
      </w:pPr>
      <w:r>
        <w:rPr>
          <w:rFonts w:ascii="Times New Roman" w:hAnsi="Times New Roman" w:eastAsia="Times New Roman" w:cs="Times New Roman"/>
          <w:sz w:val="22"/>
          <w:szCs w:val="22"/>
          <w:b w:val="0"/>
          <w:bCs w:val="0"/>
        </w:rPr>
        <w:t xml:space="preserve">7.2 Transaction Costs: The Borrower shall pay all costs and expenses incurred in connection with the Loan, including but not limited to appraisal fees, title search and insurance fees, recording fees, attorney fees, and UCC filing fees.</w:t>
      </w:r>
    </w:p>
    <w:p>
      <w:pPr>
        <w:spacing w:line="276" w:lineRule="auto"/>
      </w:pPr>
      <w:r>
        <w:rPr>
          <w:rFonts w:ascii="Times New Roman" w:hAnsi="Times New Roman" w:eastAsia="Times New Roman" w:cs="Times New Roman"/>
          <w:sz w:val="22"/>
          <w:szCs w:val="22"/>
          <w:b w:val="0"/>
          <w:bCs w:val="0"/>
        </w:rPr>
        <w:t xml:space="preserve">7.3 Attorney Fees: In the event of any dispute or default under this Agreement, the prevailing Party shall be entitled to recover its reasonable attorney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w:t>
      </w:r>
    </w:p>
    <w:p>
      <w:pPr>
        <w:spacing w:line="276" w:lineRule="auto"/>
      </w:pPr>
      <w:r>
        <w:rPr>
          <w:rFonts w:ascii="Times New Roman" w:hAnsi="Times New Roman" w:eastAsia="Times New Roman" w:cs="Times New Roman"/>
          <w:sz w:val="22"/>
          <w:szCs w:val="22"/>
          <w:b w:val="0"/>
          <w:bCs w:val="0"/>
        </w:rPr>
        <w:t xml:space="preserve">8.1 Required Insurance: The Borrower shall maintain insurance on the Collateral in the amount of [INSURANCE AMOUNT] with an insurer rated [MINIMUM INSURER RATING] or better.</w:t>
      </w:r>
    </w:p>
    <w:p>
      <w:pPr>
        <w:spacing w:line="276" w:lineRule="auto"/>
      </w:pPr>
      <w:r>
        <w:rPr>
          <w:rFonts w:ascii="Times New Roman" w:hAnsi="Times New Roman" w:eastAsia="Times New Roman" w:cs="Times New Roman"/>
          <w:sz w:val="22"/>
          <w:szCs w:val="22"/>
          <w:b w:val="0"/>
          <w:bCs w:val="0"/>
        </w:rPr>
        <w:t xml:space="preserve">8.2 Lender as Loss Payee: The Lender shall be named as loss payee and additional insured on all insurance policies covering the Collateral.</w:t>
      </w:r>
    </w:p>
    <w:p>
      <w:pPr>
        <w:spacing w:line="276" w:lineRule="auto"/>
      </w:pPr>
      <w:r>
        <w:rPr>
          <w:rFonts w:ascii="Times New Roman" w:hAnsi="Times New Roman" w:eastAsia="Times New Roman" w:cs="Times New Roman"/>
          <w:sz w:val="22"/>
          <w:szCs w:val="22"/>
          <w:b w:val="0"/>
          <w:bCs w:val="0"/>
        </w:rPr>
        <w:t xml:space="preserve">8.3 Evidence of Insurance: The Borrower shall provide the Lender with certificates of insurance and evidence of premium payment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w:t>
      </w:r>
    </w:p>
    <w:p>
      <w:pPr>
        <w:spacing w:line="276" w:lineRule="auto"/>
      </w:pPr>
      <w:r>
        <w:rPr>
          <w:rFonts w:ascii="Times New Roman" w:hAnsi="Times New Roman" w:eastAsia="Times New Roman" w:cs="Times New Roman"/>
          <w:sz w:val="22"/>
          <w:szCs w:val="22"/>
          <w:b w:val="0"/>
          <w:bCs w:val="0"/>
        </w:rPr>
        <w:t xml:space="preserve">9.1 Borrower Responsibility: The Borrower shall be responsible for the payment of all taxes, assessments, and governmental charges levied against the Collateral or arising from the Loan.</w:t>
      </w:r>
    </w:p>
    <w:p>
      <w:pPr>
        <w:spacing w:line="276" w:lineRule="auto"/>
      </w:pPr>
      <w:r>
        <w:rPr>
          <w:rFonts w:ascii="Times New Roman" w:hAnsi="Times New Roman" w:eastAsia="Times New Roman" w:cs="Times New Roman"/>
          <w:sz w:val="22"/>
          <w:szCs w:val="22"/>
          <w:b w:val="0"/>
          <w:bCs w:val="0"/>
        </w:rPr>
        <w:t xml:space="preserve">9.2 Tax Reporting: The Parties shall cooperate in good faith to comply with all applicable tax reporting requirements, including the filing of IRS Form 1099-INT or any successor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Method of Notice: All notices, requests, demands, and other communications under this Agreement shall be in writing and shall be deemed duly given if delivered personally, sent by certified or registered mail (return receipt requested), sent by nationally recognized overnight courier, or sent by email with confirmation of receipt.</w:t>
      </w:r>
    </w:p>
    <w:p>
      <w:pPr>
        <w:spacing w:line="276" w:lineRule="auto"/>
      </w:pPr>
      <w:r>
        <w:rPr>
          <w:rFonts w:ascii="Times New Roman" w:hAnsi="Times New Roman" w:eastAsia="Times New Roman" w:cs="Times New Roman"/>
          <w:sz w:val="22"/>
          <w:szCs w:val="22"/>
          <w:b w:val="0"/>
          <w:bCs w:val="0"/>
        </w:rPr>
        <w:t xml:space="preserve">10.2 Notice Addresses: Notices shall be sent to the Parties at the addresses set forth above or at such other address as a Party may designate by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VENUE</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Venue: Any legal action or proceeding arising under or relating to this Agreement shall be brought exclusively in the courts located in [VENUE COUNTY AND STATE], and the Parties irrevocably consent to the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first attempt to resolve any dispute arising under this Agreement through good-faith negotiation.</w:t>
      </w:r>
    </w:p>
    <w:p>
      <w:pPr>
        <w:spacing w:line="276" w:lineRule="auto"/>
      </w:pPr>
      <w:r>
        <w:rPr>
          <w:rFonts w:ascii="Times New Roman" w:hAnsi="Times New Roman" w:eastAsia="Times New Roman" w:cs="Times New Roman"/>
          <w:sz w:val="22"/>
          <w:szCs w:val="22"/>
          <w:b w:val="0"/>
          <w:bCs w:val="0"/>
        </w:rPr>
        <w:t xml:space="preserve">12.2 Mediation: If negotiation fails,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administered by [ARBITRATION PROVIDER] in accordance with its rules,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12.4 Waiver of Jury Trial: TO THE FULLEST EXTENT PERMITTED BY APPLICABLE LAW, EACH PARTY HEREBY IRREVOCABLY WAIVES ANY RIGHT TO A TRIAL BY JURY IN ANY ACTION OR PROCEEDING ARISING UNDER OR RELATING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with respect to the subject matter hereof and supersedes all prior and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13.2 Amendments: This Agreement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Assignment: The Borrower may not assign this Agreement or any rights or obligations hereunder without the prior written consent of the Lender. The Lender may assign this Agreement without the Borrower's consent.</w:t>
      </w:r>
    </w:p>
    <w:p>
      <w:pPr>
        <w:spacing w:line="276" w:lineRule="auto"/>
      </w:pPr>
      <w:r>
        <w:rPr>
          <w:rFonts w:ascii="Times New Roman" w:hAnsi="Times New Roman" w:eastAsia="Times New Roman" w:cs="Times New Roman"/>
          <w:sz w:val="22"/>
          <w:szCs w:val="22"/>
          <w:b w:val="0"/>
          <w:bCs w:val="0"/>
        </w:rPr>
        <w:t xml:space="preserve">13.6 Successors and Assigns: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13.8 Electronic Signatures: The Parties agree that this Agreement may be executed and delivered by electronic signature, which shall have the same legal effect as a manual signature.</w:t>
      </w:r>
    </w:p>
    <w:p>
      <w:pPr>
        <w:spacing w:line="276" w:lineRule="auto"/>
      </w:pPr>
      <w:r>
        <w:rPr>
          <w:rFonts w:ascii="Times New Roman" w:hAnsi="Times New Roman" w:eastAsia="Times New Roman" w:cs="Times New Roman"/>
          <w:sz w:val="22"/>
          <w:szCs w:val="22"/>
          <w:b w:val="0"/>
          <w:bCs w:val="0"/>
        </w:rPr>
        <w:t xml:space="preserve">13.9 Survival: The representations, warranties, covenants, and indemnities contained in this Agreement shall survive the execution and delivery of this Agreement and the repayment of the Loan.</w:t>
      </w:r>
    </w:p>
    <w:p>
      <w:pPr>
        <w:spacing w:line="276" w:lineRule="auto"/>
      </w:pPr>
      <w:r>
        <w:rPr>
          <w:rFonts w:ascii="Times New Roman" w:hAnsi="Times New Roman" w:eastAsia="Times New Roman" w:cs="Times New Roman"/>
          <w:sz w:val="22"/>
          <w:szCs w:val="22"/>
          <w:b w:val="0"/>
          <w:bCs w:val="0"/>
        </w:rPr>
        <w:t xml:space="preserve">13.10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13.11 Time of Essence: Time is of the essence with respect to all obligations under this Agreement.</w:t>
      </w:r>
    </w:p>
    <w:p>
      <w:pPr>
        <w:spacing w:line="276" w:lineRule="auto"/>
      </w:pPr>
      <w:r>
        <w:rPr>
          <w:rFonts w:ascii="Times New Roman" w:hAnsi="Times New Roman" w:eastAsia="Times New Roman" w:cs="Times New Roman"/>
          <w:sz w:val="22"/>
          <w:szCs w:val="22"/>
          <w:b w:val="0"/>
          <w:bCs w:val="0"/>
        </w:rPr>
        <w:t xml:space="preserve">13.12 Further Assurances: Each Party shall execute and deliver such further documents and take such further actions as may be reasonably required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Private Money Loan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[LENDER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[BORROWER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[DESCRIPTION OF EXHIBIT A, E.G.,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[DESCRIPTION OF EXHIBIT B, E.G., SECURITY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[DESCRIPTION OF EXHIBIT C, E.G., COLLATERAL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[DESCRIPTION OF EXHIBIT D, E.G., DISBURSEMENT INSTRUCTIONS]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2026-10-02T05:16:20+00:00</dcterms:created>
  <dcterms:modified xsi:type="dcterms:W3CDTF">2026-10-02T05:16:20+00:00</dcterms:modified>
</cp:coreProperties>
</file>

<file path=docProps/custom.xml><?xml version="1.0" encoding="utf-8"?>
<Properties xmlns="http://schemas.openxmlformats.org/officeDocument/2006/custom-properties" xmlns:vt="http://schemas.openxmlformats.org/officeDocument/2006/docPropsVTypes"/>
</file>