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PROPERTY DAMAGE CLAIM SETTLEMENT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COMPANY ADDRESS LINE 1]</w:t>
      </w:r>
    </w:p>
    <w:p>
      <w:pPr>
        <w:spacing w:line="276" w:lineRule="auto"/>
      </w:pPr>
      <w:r>
        <w:rPr>
          <w:rFonts w:ascii="Times New Roman" w:hAnsi="Times New Roman" w:eastAsia="Times New Roman" w:cs="Times New Roman"/>
          <w:sz w:val="22"/>
          <w:szCs w:val="22"/>
          <w:b w:val="0"/>
          <w:bCs w:val="0"/>
        </w:rPr>
        <w:t xml:space="preserve">[INSURANCE COMPANY ADDRESS LINE 2]</w:t>
      </w: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 Number: [CLAIM NUMBER]</w:t>
      </w:r>
    </w:p>
    <w:p>
      <w:pPr>
        <w:spacing w:line="276" w:lineRule="auto"/>
      </w:pPr>
      <w:r>
        <w:rPr>
          <w:rFonts w:ascii="Times New Roman" w:hAnsi="Times New Roman" w:eastAsia="Times New Roman" w:cs="Times New Roman"/>
          <w:sz w:val="22"/>
          <w:szCs w:val="22"/>
          <w:b w:val="0"/>
          <w:bCs w:val="0"/>
        </w:rPr>
        <w:t xml:space="preserve">Policy Number: [POLICY NUMBER]</w:t>
      </w:r>
    </w:p>
    <w:p>
      <w:pPr>
        <w:spacing w:line="276" w:lineRule="auto"/>
      </w:pPr>
      <w:r>
        <w:rPr>
          <w:rFonts w:ascii="Times New Roman" w:hAnsi="Times New Roman" w:eastAsia="Times New Roman" w:cs="Times New Roman"/>
          <w:sz w:val="22"/>
          <w:szCs w:val="22"/>
          <w:b w:val="0"/>
          <w:bCs w:val="0"/>
        </w:rPr>
        <w:t xml:space="preserve">Date of Loss: [DATE OF LOSS]</w:t>
      </w:r>
    </w:p>
    <w:p>
      <w:pPr>
        <w:spacing w:line="276" w:lineRule="auto"/>
      </w:pPr>
      <w:r>
        <w:rPr>
          <w:rFonts w:ascii="Times New Roman" w:hAnsi="Times New Roman" w:eastAsia="Times New Roman" w:cs="Times New Roman"/>
          <w:sz w:val="22"/>
          <w:szCs w:val="22"/>
          <w:b w:val="0"/>
          <w:bCs w:val="0"/>
        </w:rPr>
        <w:t xml:space="preserve">Date of Settlement: [SETTLEMENT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PROPERTY DAMAGE CLAIM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Property Damage Claim Settlement Agreement (the "Agreement") is entered into as of [SETTLEMENT DATE] (the "Effective Date"),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[INSURED NAME], residing at [INSURED ADDRESS] (the "Insured"),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COMPANY NAME], a corporation organized under the laws of [STATE OF INCORPORATION], with its principal place of business at [INSURANCE COMPANY ADDRESS] (the "Insurer").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Insured and the Insurer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Claim Identification: The Insured submitted a claim under Policy Number [POLICY NUMBER] for property damage occurring on [DATE OF LOSS] at [PROPERTY ADDRESS] (the "Property").</w:t>
      </w:r>
    </w:p>
    <w:p>
      <w:pPr>
        <w:spacing w:line="276" w:lineRule="auto"/>
      </w:pPr>
      <w:r>
        <w:rPr>
          <w:rFonts w:ascii="Times New Roman" w:hAnsi="Times New Roman" w:eastAsia="Times New Roman" w:cs="Times New Roman"/>
          <w:sz w:val="22"/>
          <w:szCs w:val="22"/>
          <w:b w:val="0"/>
          <w:bCs w:val="0"/>
        </w:rPr>
        <w:t xml:space="preserve">1.2 Nature of Loss: The loss is described as [DESCRIPTION OF LOSS] (the "Loss").</w:t>
      </w:r>
    </w:p>
    <w:p>
      <w:pPr>
        <w:spacing w:line="276" w:lineRule="auto"/>
      </w:pPr>
      <w:r>
        <w:rPr>
          <w:rFonts w:ascii="Times New Roman" w:hAnsi="Times New Roman" w:eastAsia="Times New Roman" w:cs="Times New Roman"/>
          <w:sz w:val="22"/>
          <w:szCs w:val="22"/>
          <w:b w:val="0"/>
          <w:bCs w:val="0"/>
        </w:rPr>
        <w:t xml:space="preserve">1.3 Disputed Claim: A dispute has arisen between the Parties regarding the amount payable for the Loss, and the Parties desire to resolve all matters relating to the claim without further litigation or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"Claim" means the claim submitted by the Insured to the Insurer under Policy Number [POLICY NUMBER] for the Loss.</w:t>
      </w:r>
    </w:p>
    <w:p>
      <w:pPr>
        <w:spacing w:line="276" w:lineRule="auto"/>
      </w:pPr>
      <w:r>
        <w:rPr>
          <w:rFonts w:ascii="Times New Roman" w:hAnsi="Times New Roman" w:eastAsia="Times New Roman" w:cs="Times New Roman"/>
          <w:sz w:val="22"/>
          <w:szCs w:val="22"/>
          <w:b w:val="0"/>
          <w:bCs w:val="0"/>
        </w:rPr>
        <w:t xml:space="preserve">2.2 "Covered Property" means the property described in the claim documentation located at [PROPERTY ADDRESS].</w:t>
      </w:r>
    </w:p>
    <w:p>
      <w:pPr>
        <w:spacing w:line="276" w:lineRule="auto"/>
      </w:pPr>
      <w:r>
        <w:rPr>
          <w:rFonts w:ascii="Times New Roman" w:hAnsi="Times New Roman" w:eastAsia="Times New Roman" w:cs="Times New Roman"/>
          <w:sz w:val="22"/>
          <w:szCs w:val="22"/>
          <w:b w:val="0"/>
          <w:bCs w:val="0"/>
        </w:rPr>
        <w:t xml:space="preserve">2.3 "Settlement Amount" means the total sum set forth in Section 4 of this Agreement.</w:t>
      </w:r>
    </w:p>
    <w:p>
      <w:pPr>
        <w:spacing w:line="276" w:lineRule="auto"/>
      </w:pPr>
      <w:r>
        <w:rPr>
          <w:rFonts w:ascii="Times New Roman" w:hAnsi="Times New Roman" w:eastAsia="Times New Roman" w:cs="Times New Roman"/>
          <w:sz w:val="22"/>
          <w:szCs w:val="22"/>
          <w:b w:val="0"/>
          <w:bCs w:val="0"/>
        </w:rPr>
        <w:t xml:space="preserve">2.4 "Released Claims" means all claims, demands, damages, and causes of action described in Section 6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PROPERTY AND DAMAGE DESCRIPTION</w:t>
      </w:r>
    </w:p>
    <w:p>
      <w:pPr>
        <w:spacing w:line="276" w:lineRule="auto"/>
      </w:pPr>
      <w:r>
        <w:rPr>
          <w:rFonts w:ascii="Times New Roman" w:hAnsi="Times New Roman" w:eastAsia="Times New Roman" w:cs="Times New Roman"/>
          <w:sz w:val="22"/>
          <w:szCs w:val="22"/>
          <w:b w:val="0"/>
          <w:bCs w:val="0"/>
        </w:rPr>
        <w:t xml:space="preserve">3.1 Property Description: The damaged property is described as follows: [DESCRIPTION OF DAMAGED PROPERTY].</w:t>
      </w:r>
    </w:p>
    <w:p>
      <w:pPr>
        <w:spacing w:line="276" w:lineRule="auto"/>
      </w:pPr>
      <w:r>
        <w:rPr>
          <w:rFonts w:ascii="Times New Roman" w:hAnsi="Times New Roman" w:eastAsia="Times New Roman" w:cs="Times New Roman"/>
          <w:sz w:val="22"/>
          <w:szCs w:val="22"/>
          <w:b w:val="0"/>
          <w:bCs w:val="0"/>
        </w:rPr>
        <w:t xml:space="preserve">3.2 Damage Description: The damage to the Covered Property is described as follows: [DESCRIPTION OF DAMAGE].</w:t>
      </w:r>
    </w:p>
    <w:p>
      <w:pPr>
        <w:spacing w:line="276" w:lineRule="auto"/>
      </w:pPr>
      <w:r>
        <w:rPr>
          <w:rFonts w:ascii="Times New Roman" w:hAnsi="Times New Roman" w:eastAsia="Times New Roman" w:cs="Times New Roman"/>
          <w:sz w:val="22"/>
          <w:szCs w:val="22"/>
          <w:b w:val="0"/>
          <w:bCs w:val="0"/>
        </w:rPr>
        <w:t xml:space="preserve">3.3 Date of Damage: The damage occurred on [DATE OF LOSS].</w:t>
      </w:r>
    </w:p>
    <w:p>
      <w:pPr>
        <w:spacing w:line="276" w:lineRule="auto"/>
      </w:pPr>
      <w:r>
        <w:rPr>
          <w:rFonts w:ascii="Times New Roman" w:hAnsi="Times New Roman" w:eastAsia="Times New Roman" w:cs="Times New Roman"/>
          <w:sz w:val="22"/>
          <w:szCs w:val="22"/>
          <w:b w:val="0"/>
          <w:bCs w:val="0"/>
        </w:rPr>
        <w:t xml:space="preserve">3.4 Location of Damage: The damage occurred at [PROPERTY ADDRESS].</w:t>
      </w:r>
    </w:p>
    <w:p>
      <w:pPr>
        <w:spacing w:line="276" w:lineRule="auto"/>
      </w:pPr>
      <w:r>
        <w:rPr>
          <w:rFonts w:ascii="Times New Roman" w:hAnsi="Times New Roman" w:eastAsia="Times New Roman" w:cs="Times New Roman"/>
          <w:sz w:val="22"/>
          <w:szCs w:val="22"/>
          <w:b w:val="0"/>
          <w:bCs w:val="0"/>
        </w:rPr>
        <w:t xml:space="preserve">3.5 Supporting Documentation: The following documents are attached and incorporated by reference: [LIST OF ATTACHED DOCUMENTS, INCLUDING ESTIMATES, PHOTOGRAPHS, AND REPORTS].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SETTLEMENT AMOUNT AND PAYMENT TERMS</w:t>
      </w:r>
    </w:p>
    <w:p>
      <w:pPr>
        <w:spacing w:line="276" w:lineRule="auto"/>
      </w:pPr>
      <w:r>
        <w:rPr>
          <w:rFonts w:ascii="Times New Roman" w:hAnsi="Times New Roman" w:eastAsia="Times New Roman" w:cs="Times New Roman"/>
          <w:sz w:val="22"/>
          <w:szCs w:val="22"/>
          <w:b w:val="0"/>
          <w:bCs w:val="0"/>
        </w:rPr>
        <w:t xml:space="preserve">4.1 Settlement Amount: The Insurer agrees to pay the Insured the total sum of $[SETTLEMENT AMOUNT] (the "Settlement Amount") in full and final settlement of the Claim.</w:t>
      </w:r>
    </w:p>
    <w:p>
      <w:pPr>
        <w:spacing w:line="276" w:lineRule="auto"/>
      </w:pPr>
      <w:r>
        <w:rPr>
          <w:rFonts w:ascii="Times New Roman" w:hAnsi="Times New Roman" w:eastAsia="Times New Roman" w:cs="Times New Roman"/>
          <w:sz w:val="22"/>
          <w:szCs w:val="22"/>
          <w:b w:val="0"/>
          <w:bCs w:val="0"/>
        </w:rPr>
        <w:t xml:space="preserve">4.2 Allocation of Settlement Amount: The Settlement Amount is allocated as follows: [ALLOCATION OF SETTLEMENT AMOUNT, INCLUDING STRUCTURE, CONTENTS, AND ADDITIONAL LIVING EXPENSES].</w:t>
      </w:r>
    </w:p>
    <w:p>
      <w:pPr>
        <w:spacing w:line="276" w:lineRule="auto"/>
      </w:pPr>
      <w:r>
        <w:rPr>
          <w:rFonts w:ascii="Times New Roman" w:hAnsi="Times New Roman" w:eastAsia="Times New Roman" w:cs="Times New Roman"/>
          <w:sz w:val="22"/>
          <w:szCs w:val="22"/>
          <w:b w:val="0"/>
          <w:bCs w:val="0"/>
        </w:rPr>
        <w:t xml:space="preserve">4.3 Payment Method: Payment shall be made by [PAYMENT METHOD] payable to [PAYEE NAME].</w:t>
      </w:r>
    </w:p>
    <w:p>
      <w:pPr>
        <w:spacing w:line="276" w:lineRule="auto"/>
      </w:pPr>
      <w:r>
        <w:rPr>
          <w:rFonts w:ascii="Times New Roman" w:hAnsi="Times New Roman" w:eastAsia="Times New Roman" w:cs="Times New Roman"/>
          <w:sz w:val="22"/>
          <w:szCs w:val="22"/>
          <w:b w:val="0"/>
          <w:bCs w:val="0"/>
        </w:rPr>
        <w:t xml:space="preserve">4.4 Payment Deadline: Payment shall be made within [NUMBER] days of the Effective Date.</w:t>
      </w:r>
    </w:p>
    <w:p>
      <w:pPr>
        <w:spacing w:line="276" w:lineRule="auto"/>
      </w:pPr>
      <w:r>
        <w:rPr>
          <w:rFonts w:ascii="Times New Roman" w:hAnsi="Times New Roman" w:eastAsia="Times New Roman" w:cs="Times New Roman"/>
          <w:sz w:val="22"/>
          <w:szCs w:val="22"/>
          <w:b w:val="0"/>
          <w:bCs w:val="0"/>
        </w:rPr>
        <w:t xml:space="preserve">4.5 Deductible: The applicable deductible of $[DEDUCTIBLE AMOUNT] has been [APPLIED / NOT APPLIED] to the Settlement Amount.</w:t>
      </w:r>
    </w:p>
    <w:p>
      <w:pPr>
        <w:spacing w:line="276" w:lineRule="auto"/>
      </w:pPr>
      <w:r>
        <w:rPr>
          <w:rFonts w:ascii="Times New Roman" w:hAnsi="Times New Roman" w:eastAsia="Times New Roman" w:cs="Times New Roman"/>
          <w:sz w:val="22"/>
          <w:szCs w:val="22"/>
          <w:b w:val="0"/>
          <w:bCs w:val="0"/>
        </w:rPr>
        <w:t xml:space="preserve">4.6 No Additional Payments: The Settlement Amount represents the total amount payable by the Insurer for the Claim, and no further amounts shall be owed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w:t>
      </w:r>
    </w:p>
    <w:p>
      <w:pPr>
        <w:spacing w:line="276" w:lineRule="auto"/>
      </w:pPr>
      <w:r>
        <w:rPr>
          <w:rFonts w:ascii="Times New Roman" w:hAnsi="Times New Roman" w:eastAsia="Times New Roman" w:cs="Times New Roman"/>
          <w:sz w:val="22"/>
          <w:szCs w:val="22"/>
          <w:b w:val="0"/>
          <w:bCs w:val="0"/>
        </w:rPr>
        <w:t xml:space="preserve">5.1 Release by Insured: Upon receipt of the Settlement Amount, the Insured fully releases and forever discharges the Insurer, its agents, employees, and representatives from all claims, demands, and causes of action arising out of or relating to the Claim and the Loss.</w:t>
      </w:r>
    </w:p>
    <w:p>
      <w:pPr>
        <w:spacing w:line="276" w:lineRule="auto"/>
      </w:pPr>
      <w:r>
        <w:rPr>
          <w:rFonts w:ascii="Times New Roman" w:hAnsi="Times New Roman" w:eastAsia="Times New Roman" w:cs="Times New Roman"/>
          <w:sz w:val="22"/>
          <w:szCs w:val="22"/>
          <w:b w:val="0"/>
          <w:bCs w:val="0"/>
        </w:rPr>
        <w:t xml:space="preserve">5.2 Scope of Release: This release includes all claims for property damage, loss of use, additional living expenses, and any other damages of any kind arising from the Loss, whether known or unknown.</w:t>
      </w:r>
    </w:p>
    <w:p>
      <w:pPr>
        <w:spacing w:line="276" w:lineRule="auto"/>
      </w:pPr>
      <w:r>
        <w:rPr>
          <w:rFonts w:ascii="Times New Roman" w:hAnsi="Times New Roman" w:eastAsia="Times New Roman" w:cs="Times New Roman"/>
          <w:sz w:val="22"/>
          <w:szCs w:val="22"/>
          <w:b w:val="0"/>
          <w:bCs w:val="0"/>
        </w:rPr>
        <w:t xml:space="preserve">5.3 Waiver of Further Claims: The Insured waives any right to pursue further payment, supplemental claims, or legal action against the Insurer relating to the Claim, except for enforcement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Each Party represents that it has full authority to enter into this Agreement and that the person signing on its behalf is duly authorized.</w:t>
      </w:r>
    </w:p>
    <w:p>
      <w:pPr>
        <w:spacing w:line="276" w:lineRule="auto"/>
      </w:pPr>
      <w:r>
        <w:rPr>
          <w:rFonts w:ascii="Times New Roman" w:hAnsi="Times New Roman" w:eastAsia="Times New Roman" w:cs="Times New Roman"/>
          <w:sz w:val="22"/>
          <w:szCs w:val="22"/>
          <w:b w:val="0"/>
          <w:bCs w:val="0"/>
        </w:rPr>
        <w:t xml:space="preserve">6.2 Accuracy of Information: The Insured represents that all information provided to the Insurer regarding the Claim is true, complete, and accurate to the best of the Insured's knowledge.</w:t>
      </w:r>
    </w:p>
    <w:p>
      <w:pPr>
        <w:spacing w:line="276" w:lineRule="auto"/>
      </w:pPr>
      <w:r>
        <w:rPr>
          <w:rFonts w:ascii="Times New Roman" w:hAnsi="Times New Roman" w:eastAsia="Times New Roman" w:cs="Times New Roman"/>
          <w:sz w:val="22"/>
          <w:szCs w:val="22"/>
          <w:b w:val="0"/>
          <w:bCs w:val="0"/>
        </w:rPr>
        <w:t xml:space="preserve">6.3 No Prior Assignment: The Insured represents that the Claim has not been assigned, transferred, or otherwise conveyed to any third party.</w:t>
      </w:r>
    </w:p>
    <w:p>
      <w:pPr>
        <w:spacing w:line="276" w:lineRule="auto"/>
      </w:pPr>
      <w:r>
        <w:rPr>
          <w:rFonts w:ascii="Times New Roman" w:hAnsi="Times New Roman" w:eastAsia="Times New Roman" w:cs="Times New Roman"/>
          <w:sz w:val="22"/>
          <w:szCs w:val="22"/>
          <w:b w:val="0"/>
          <w:bCs w:val="0"/>
        </w:rPr>
        <w:t xml:space="preserve">6.4 No Liens: The Insured represents that there are no liens, mortgages, or other encumbrances on the Covered Property that would affect the settlement, except as disclosed: [DISCLOSURE OF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Insured: The Insured agrees to indemnify and hold harmless the Insurer from any claims, liabilities, or expenses arising from any breach of the representations in this Agreement or from any third-party claim relating to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Terms: The terms of this Agreement shall be kept confidential by the Parties, except as required by law or as necessary to enforce this Agreement.</w:t>
      </w:r>
    </w:p>
    <w:p>
      <w:pPr>
        <w:spacing w:line="276" w:lineRule="auto"/>
      </w:pPr>
      <w:r>
        <w:rPr>
          <w:rFonts w:ascii="Times New Roman" w:hAnsi="Times New Roman" w:eastAsia="Times New Roman" w:cs="Times New Roman"/>
          <w:sz w:val="22"/>
          <w:szCs w:val="22"/>
          <w:b w:val="0"/>
          <w:bCs w:val="0"/>
        </w:rPr>
        <w:t xml:space="preserve">8.2 Permitted Disclosures: Disclosure is permitted to the Parties' attorneys, accountants, and insurers, and to governmental authorities upon lawful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Dispute Resolution: Any dispute arising under this Agreement shall be resolved through [MEDIATION / ARBITRATION / LITIGATION]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regarding the Claim and supersedes all prior negotiations and understandings.</w:t>
      </w:r>
    </w:p>
    <w:p>
      <w:pPr>
        <w:spacing w:line="276" w:lineRule="auto"/>
      </w:pPr>
      <w:r>
        <w:rPr>
          <w:rFonts w:ascii="Times New Roman" w:hAnsi="Times New Roman" w:eastAsia="Times New Roman" w:cs="Times New Roman"/>
          <w:sz w:val="22"/>
          <w:szCs w:val="22"/>
          <w:b w:val="0"/>
          <w:bCs w:val="0"/>
        </w:rPr>
        <w:t xml:space="preserve">10.2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10.4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10.5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10.6 Notices: All notices under this Agreement shall be in writing and sent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Insured Signature: By signing below, the Insured acknowledges having read and understood this Agreement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Insured Name: [INSURED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Insured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11.2 Insurer Signature: By signing below, the Insurer acknowledges having read and understood this Agreement and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Insurer Representative Name: [INSURER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[INSURER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11.3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w:t>
      </w:r>
    </w:p>
    <w:p>
      <w:pPr>
        <w:spacing w:line="276" w:lineRule="auto"/>
      </w:pPr>
      <w:r>
        <w:rPr>
          <w:rFonts w:ascii="Times New Roman" w:hAnsi="Times New Roman" w:eastAsia="Times New Roman" w:cs="Times New Roman"/>
          <w:sz w:val="22"/>
          <w:szCs w:val="22"/>
          <w:b w:val="0"/>
          <w:bCs w:val="0"/>
        </w:rPr>
        <w:t xml:space="preserve">12.1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[INSURED NAME], known to me or proved to me on the basis of satisfactory evidence to be the person whose name is subscribed to this Agreement,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2026-10-22T13:03:09+00:00</dcterms:created>
  <dcterms:modified xsi:type="dcterms:W3CDTF">2026-10-22T13:03:09+00:00</dcterms:modified>
</cp:coreProperties>
</file>

<file path=docProps/custom.xml><?xml version="1.0" encoding="utf-8"?>
<Properties xmlns="http://schemas.openxmlformats.org/officeDocument/2006/custom-properties" xmlns:vt="http://schemas.openxmlformats.org/officeDocument/2006/docPropsVTypes"/>
</file>