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REAL ESTATE PURCHASE OFFER LETTER FOR SELLERS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OFFER TO PURCHASE REAL PROPERTY LOCATED AT [PROPERTY STREET ADDRESS], [PROPERTY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constitutes a formal offer by [BUYER FULL NAME] ("Buyer") to purchase the real property described below from [SELLER FULL NAME] ("Seller") on the terms and conditions set forth in this letter. If the terms below are acceptable, please sign and return a copy of this letter to Buyer on or before [OFFER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PROPERTY INFORMATION</w:t>
      </w:r>
    </w:p>
    <w:p>
      <w:pPr>
        <w:spacing w:line="276" w:lineRule="auto"/>
      </w:pPr>
      <w:r>
        <w:rPr>
          <w:rFonts w:ascii="Times New Roman" w:hAnsi="Times New Roman" w:eastAsia="Times New Roman" w:cs="Times New Roman"/>
          <w:sz w:val="22"/>
          <w:szCs w:val="22"/>
          <w:b w:val="0"/>
          <w:bCs w:val="0"/>
        </w:rPr>
        <w:t xml:space="preserve">1.1 Property Address: [PROPERTY STREET ADDRESS], [PROPERTY CITY, STATE, ZIP CODE].</w:t>
      </w:r>
    </w:p>
    <w:p>
      <w:pPr>
        <w:spacing w:line="276" w:lineRule="auto"/>
      </w:pPr>
      <w:r>
        <w:rPr>
          <w:rFonts w:ascii="Times New Roman" w:hAnsi="Times New Roman" w:eastAsia="Times New Roman" w:cs="Times New Roman"/>
          <w:sz w:val="22"/>
          <w:szCs w:val="22"/>
          <w:b w:val="0"/>
          <w:bCs w:val="0"/>
        </w:rPr>
        <w:t xml:space="preserve">1.2 Legal Description: [LEGAL DESCRIPTION OF PROPERTY].</w:t>
      </w:r>
    </w:p>
    <w:p>
      <w:pPr>
        <w:spacing w:line="276" w:lineRule="auto"/>
      </w:pPr>
      <w:r>
        <w:rPr>
          <w:rFonts w:ascii="Times New Roman" w:hAnsi="Times New Roman" w:eastAsia="Times New Roman" w:cs="Times New Roman"/>
          <w:sz w:val="22"/>
          <w:szCs w:val="22"/>
          <w:b w:val="0"/>
          <w:bCs w:val="0"/>
        </w:rPr>
        <w:t xml:space="preserve">1.3 Parcel or Tax Identification Number: [PARCEL IDENTIFICATION NUMBER].</w:t>
      </w:r>
    </w:p>
    <w:p>
      <w:pPr>
        <w:spacing w:line="276" w:lineRule="auto"/>
      </w:pPr>
      <w:r>
        <w:rPr>
          <w:rFonts w:ascii="Times New Roman" w:hAnsi="Times New Roman" w:eastAsia="Times New Roman" w:cs="Times New Roman"/>
          <w:sz w:val="22"/>
          <w:szCs w:val="22"/>
          <w:b w:val="0"/>
          <w:bCs w:val="0"/>
        </w:rPr>
        <w:t xml:space="preserve">1.4 Property Type: [SINGLE-FAMILY RESIDENCE / CONDOMINIUM / TOWNHOUSE / MULTI-FAMILY / VACANT LAND / COMMERCIAL / OTHER].</w:t>
      </w:r>
    </w:p>
    <w:p>
      <w:pPr>
        <w:spacing w:line="276" w:lineRule="auto"/>
      </w:pPr>
      <w:r>
        <w:rPr>
          <w:rFonts w:ascii="Times New Roman" w:hAnsi="Times New Roman" w:eastAsia="Times New Roman" w:cs="Times New Roman"/>
          <w:sz w:val="22"/>
          <w:szCs w:val="22"/>
          <w:b w:val="0"/>
          <w:bCs w:val="0"/>
        </w:rPr>
        <w:t xml:space="preserve">1.5 Included Items: The sale includes all fixtures, improvements, and appurtenances attached to the Property, together with the following personal property: [LIST INCLUDED PERSONAL PROPERTY, IF ANY].</w:t>
      </w:r>
    </w:p>
    <w:p>
      <w:pPr>
        <w:spacing w:line="276" w:lineRule="auto"/>
      </w:pPr>
      <w:r>
        <w:rPr>
          <w:rFonts w:ascii="Times New Roman" w:hAnsi="Times New Roman" w:eastAsia="Times New Roman" w:cs="Times New Roman"/>
          <w:sz w:val="22"/>
          <w:szCs w:val="22"/>
          <w:b w:val="0"/>
          <w:bCs w:val="0"/>
        </w:rPr>
        <w:t xml:space="preserve">1.6 Excluded Items: The following items are excluded from the sale: [LIST EXCLUDED ITEMS,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FINANCING</w:t>
      </w:r>
    </w:p>
    <w:p>
      <w:pPr>
        <w:spacing w:line="276" w:lineRule="auto"/>
      </w:pPr>
      <w:r>
        <w:rPr>
          <w:rFonts w:ascii="Times New Roman" w:hAnsi="Times New Roman" w:eastAsia="Times New Roman" w:cs="Times New Roman"/>
          <w:sz w:val="22"/>
          <w:szCs w:val="22"/>
          <w:b w:val="0"/>
          <w:bCs w:val="0"/>
        </w:rPr>
        <w:t xml:space="preserve">2.1 Purchase Price: The total purchase price for the Property is [PURCHASE PRICE IN WORDS] ($[PURCHASE PRICE IN NUMBERS]).</w:t>
      </w:r>
    </w:p>
    <w:p>
      <w:pPr>
        <w:spacing w:line="276" w:lineRule="auto"/>
      </w:pPr>
      <w:r>
        <w:rPr>
          <w:rFonts w:ascii="Times New Roman" w:hAnsi="Times New Roman" w:eastAsia="Times New Roman" w:cs="Times New Roman"/>
          <w:sz w:val="22"/>
          <w:szCs w:val="22"/>
          <w:b w:val="0"/>
          <w:bCs w:val="0"/>
        </w:rPr>
        <w:t xml:space="preserve">2.2 Earnest Money Deposit: Buyer shall deposit [EARNEST MONEY AMOUNT] ($[EARNEST MONEY AMOUNT IN NUMBERS]) with [ESCROW AGENT NAME] within [NUMBER] days after acceptance of this offer. The earnest money shall be applied to the purchase price at closing or otherwise disbursed in accordance with this letter.</w:t>
      </w:r>
    </w:p>
    <w:p>
      <w:pPr>
        <w:spacing w:line="276" w:lineRule="auto"/>
      </w:pPr>
      <w:r>
        <w:rPr>
          <w:rFonts w:ascii="Times New Roman" w:hAnsi="Times New Roman" w:eastAsia="Times New Roman" w:cs="Times New Roman"/>
          <w:sz w:val="22"/>
          <w:szCs w:val="22"/>
          <w:b w:val="0"/>
          <w:bCs w:val="0"/>
        </w:rPr>
        <w:t xml:space="preserve">2.3 Financing: Buyer's obligation to close is [CONTINGENT / NOT CONTINGENT] upon Buyer obtaining financing. If contingent, Buyer shall apply for a [LOAN TYPE] loan in the amount of [LOAN AMOUNT] ($[LOAN AMOUNT IN NUMBERS]) with a maximum interest rate of [INTEREST RATE]% and a loan term of [LOAN TERM] years within [NUMBER] days after acceptance of this offer.</w:t>
      </w:r>
    </w:p>
    <w:p>
      <w:pPr>
        <w:spacing w:line="276" w:lineRule="auto"/>
      </w:pPr>
      <w:r>
        <w:rPr>
          <w:rFonts w:ascii="Times New Roman" w:hAnsi="Times New Roman" w:eastAsia="Times New Roman" w:cs="Times New Roman"/>
          <w:sz w:val="22"/>
          <w:szCs w:val="22"/>
          <w:b w:val="0"/>
          <w:bCs w:val="0"/>
        </w:rPr>
        <w:t xml:space="preserve">2.4 Financing Contingency Deadline: Buyer shall have until [FINANCING CONTINGENCY DEADLINE] to obtain a written loan commitment. If Buyer fails to obtain financing by that date, Buyer may terminate this offer and receive a refund of the earnest money.</w:t>
      </w:r>
    </w:p>
    <w:p>
      <w:pPr>
        <w:spacing w:line="276" w:lineRule="auto"/>
      </w:pPr>
      <w:r>
        <w:rPr>
          <w:rFonts w:ascii="Times New Roman" w:hAnsi="Times New Roman" w:eastAsia="Times New Roman" w:cs="Times New Roman"/>
          <w:sz w:val="22"/>
          <w:szCs w:val="22"/>
          <w:b w:val="0"/>
          <w:bCs w:val="0"/>
        </w:rPr>
        <w:t xml:space="preserve">2.5 Cash Sale: If this offer is an all-cash purchase, Buyer shall provide proof of funds to Seller within [NUMBER] days after acceptance of this offer.</w:t>
      </w:r>
    </w:p>
    <w:p>
      <w:pPr>
        <w:spacing w:line="276" w:lineRule="auto"/>
      </w:pPr>
      <w:r>
        <w:rPr>
          <w:rFonts w:ascii="Times New Roman" w:hAnsi="Times New Roman" w:eastAsia="Times New Roman" w:cs="Times New Roman"/>
          <w:sz w:val="22"/>
          <w:szCs w:val="22"/>
          <w:b w:val="0"/>
          <w:bCs w:val="0"/>
        </w:rPr>
        <w:t xml:space="preserve">2.6 Seller Financing: [SELLER FINANCING TERMS, IF APPLICABLE, OR STATE "NOT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CLOSING AND POSSESSION</w:t>
      </w:r>
    </w:p>
    <w:p>
      <w:pPr>
        <w:spacing w:line="276" w:lineRule="auto"/>
      </w:pPr>
      <w:r>
        <w:rPr>
          <w:rFonts w:ascii="Times New Roman" w:hAnsi="Times New Roman" w:eastAsia="Times New Roman" w:cs="Times New Roman"/>
          <w:sz w:val="22"/>
          <w:szCs w:val="22"/>
          <w:b w:val="0"/>
          <w:bCs w:val="0"/>
        </w:rPr>
        <w:t xml:space="preserve">3.1 Closing Date: Closing shall occur on or before [CLOSING DATE], at the offices of [TITLE COMPANY OR ESCROW AGENT NAME], or at such other place as the parties may agree in writing.</w:t>
      </w:r>
    </w:p>
    <w:p>
      <w:pPr>
        <w:spacing w:line="276" w:lineRule="auto"/>
      </w:pPr>
      <w:r>
        <w:rPr>
          <w:rFonts w:ascii="Times New Roman" w:hAnsi="Times New Roman" w:eastAsia="Times New Roman" w:cs="Times New Roman"/>
          <w:sz w:val="22"/>
          <w:szCs w:val="22"/>
          <w:b w:val="0"/>
          <w:bCs w:val="0"/>
        </w:rPr>
        <w:t xml:space="preserve">3.2 Possession: Seller shall deliver possession of the Property to Buyer [AT CLOSING / NUMBER OF DAYS AFTER CLOSING].</w:t>
      </w:r>
    </w:p>
    <w:p>
      <w:pPr>
        <w:spacing w:line="276" w:lineRule="auto"/>
      </w:pPr>
      <w:r>
        <w:rPr>
          <w:rFonts w:ascii="Times New Roman" w:hAnsi="Times New Roman" w:eastAsia="Times New Roman" w:cs="Times New Roman"/>
          <w:sz w:val="22"/>
          <w:szCs w:val="22"/>
          <w:b w:val="0"/>
          <w:bCs w:val="0"/>
        </w:rPr>
        <w:t xml:space="preserve">3.3 Closing Costs: Closing costs shall be allocated between Buyer and Seller as follows: [ALLOCATION OF CLOSING COSTS].</w:t>
      </w:r>
    </w:p>
    <w:p>
      <w:pPr>
        <w:spacing w:line="276" w:lineRule="auto"/>
      </w:pPr>
      <w:r>
        <w:rPr>
          <w:rFonts w:ascii="Times New Roman" w:hAnsi="Times New Roman" w:eastAsia="Times New Roman" w:cs="Times New Roman"/>
          <w:sz w:val="22"/>
          <w:szCs w:val="22"/>
          <w:b w:val="0"/>
          <w:bCs w:val="0"/>
        </w:rPr>
        <w:t xml:space="preserve">3.4 Prorations: Real property taxes, homeowners association dues, rents, and other customary items shall be prorated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SURVEY</w:t>
      </w:r>
    </w:p>
    <w:p>
      <w:pPr>
        <w:spacing w:line="276" w:lineRule="auto"/>
      </w:pPr>
      <w:r>
        <w:rPr>
          <w:rFonts w:ascii="Times New Roman" w:hAnsi="Times New Roman" w:eastAsia="Times New Roman" w:cs="Times New Roman"/>
          <w:sz w:val="22"/>
          <w:szCs w:val="22"/>
          <w:b w:val="0"/>
          <w:bCs w:val="0"/>
        </w:rPr>
        <w:t xml:space="preserve">4.1 Title Commitment: Seller shall provide Buyer with a current title commitment for the Property within [NUMBER] days after acceptance of this offer.</w:t>
      </w:r>
    </w:p>
    <w:p>
      <w:pPr>
        <w:spacing w:line="276" w:lineRule="auto"/>
      </w:pPr>
      <w:r>
        <w:rPr>
          <w:rFonts w:ascii="Times New Roman" w:hAnsi="Times New Roman" w:eastAsia="Times New Roman" w:cs="Times New Roman"/>
          <w:sz w:val="22"/>
          <w:szCs w:val="22"/>
          <w:b w:val="0"/>
          <w:bCs w:val="0"/>
        </w:rPr>
        <w:t xml:space="preserve">4.2 Title Review: Buyer shall have [NUMBER] days after receipt of the title commitment to review title and deliver written objections to Seller.</w:t>
      </w:r>
    </w:p>
    <w:p>
      <w:pPr>
        <w:spacing w:line="276" w:lineRule="auto"/>
      </w:pPr>
      <w:r>
        <w:rPr>
          <w:rFonts w:ascii="Times New Roman" w:hAnsi="Times New Roman" w:eastAsia="Times New Roman" w:cs="Times New Roman"/>
          <w:sz w:val="22"/>
          <w:szCs w:val="22"/>
          <w:b w:val="0"/>
          <w:bCs w:val="0"/>
        </w:rPr>
        <w:t xml:space="preserve">4.3 Title Insurance: [OWNER'S POLICY / LENDER'S POLICY / BOTH] shall be obtained at [BUYER'S / SELLER'S] expense.</w:t>
      </w:r>
    </w:p>
    <w:p>
      <w:pPr>
        <w:spacing w:line="276" w:lineRule="auto"/>
      </w:pPr>
      <w:r>
        <w:rPr>
          <w:rFonts w:ascii="Times New Roman" w:hAnsi="Times New Roman" w:eastAsia="Times New Roman" w:cs="Times New Roman"/>
          <w:sz w:val="22"/>
          <w:szCs w:val="22"/>
          <w:b w:val="0"/>
          <w:bCs w:val="0"/>
        </w:rPr>
        <w:t xml:space="preserve">4.4 Survey: [A NEW SURVEY SHALL BE OBTAINED AT BUYER'S EXPENSE / SELLER'S EXPENSE / NO NEW SURVEY SHALL BE OBTAINED].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PROPERTY CONDITION AND INSPECTIONS</w:t>
      </w:r>
    </w:p>
    <w:p>
      <w:pPr>
        <w:spacing w:line="276" w:lineRule="auto"/>
      </w:pPr>
      <w:r>
        <w:rPr>
          <w:rFonts w:ascii="Times New Roman" w:hAnsi="Times New Roman" w:eastAsia="Times New Roman" w:cs="Times New Roman"/>
          <w:sz w:val="22"/>
          <w:szCs w:val="22"/>
          <w:b w:val="0"/>
          <w:bCs w:val="0"/>
        </w:rPr>
        <w:t xml:space="preserve">5.1 Seller Disclosures: Seller shall deliver all required property disclosure statements, including [SELLER'S PROPERTY DISCLOSURE STATEMENT / LEAD-BASED PAINT DISCLOSURE / OTHER REQUIRED DISCLOSURES], within [NUMBER] days after acceptance of this offer.</w:t>
      </w:r>
    </w:p>
    <w:p>
      <w:pPr>
        <w:spacing w:line="276" w:lineRule="auto"/>
      </w:pPr>
      <w:r>
        <w:rPr>
          <w:rFonts w:ascii="Times New Roman" w:hAnsi="Times New Roman" w:eastAsia="Times New Roman" w:cs="Times New Roman"/>
          <w:sz w:val="22"/>
          <w:szCs w:val="22"/>
          <w:b w:val="0"/>
          <w:bCs w:val="0"/>
        </w:rPr>
        <w:t xml:space="preserve">5.2 Buyer Inspections: Buyer shall have until [INSPECTION DEADLINE] to conduct inspections of the Property, including [GENERAL HOME INSPECTION / PEST INSPECTION / RADON TEST / MOLD TEST / STRUCTURAL INSPECTION / OTHER].</w:t>
      </w:r>
    </w:p>
    <w:p>
      <w:pPr>
        <w:spacing w:line="276" w:lineRule="auto"/>
      </w:pPr>
      <w:r>
        <w:rPr>
          <w:rFonts w:ascii="Times New Roman" w:hAnsi="Times New Roman" w:eastAsia="Times New Roman" w:cs="Times New Roman"/>
          <w:sz w:val="22"/>
          <w:szCs w:val="22"/>
          <w:b w:val="0"/>
          <w:bCs w:val="0"/>
        </w:rPr>
        <w:t xml:space="preserve">5.3 Inspection Contingency: If Buyer, in Buyer's sole discretion, is not satisfied with the results of any inspection, Buyer may terminate this offer by written notice to Seller on or before the inspection deadline and receive a refund of the earnest money.</w:t>
      </w:r>
    </w:p>
    <w:p>
      <w:pPr>
        <w:spacing w:line="276" w:lineRule="auto"/>
      </w:pPr>
      <w:r>
        <w:rPr>
          <w:rFonts w:ascii="Times New Roman" w:hAnsi="Times New Roman" w:eastAsia="Times New Roman" w:cs="Times New Roman"/>
          <w:sz w:val="22"/>
          <w:szCs w:val="22"/>
          <w:b w:val="0"/>
          <w:bCs w:val="0"/>
        </w:rPr>
        <w:t xml:space="preserve">5.4 Seller Repairs: Seller agrees to complete the following repairs prior to closing: [LIST REPAIRS, IF ANY, OR STATE "NONE"].</w:t>
      </w:r>
    </w:p>
    <w:p>
      <w:pPr>
        <w:spacing w:line="276" w:lineRule="auto"/>
      </w:pPr>
      <w:r>
        <w:rPr>
          <w:rFonts w:ascii="Times New Roman" w:hAnsi="Times New Roman" w:eastAsia="Times New Roman" w:cs="Times New Roman"/>
          <w:sz w:val="22"/>
          <w:szCs w:val="22"/>
          <w:b w:val="0"/>
          <w:bCs w:val="0"/>
        </w:rPr>
        <w:t xml:space="preserve">5.5 Property Condition at Closing: Seller shall deliver the Property in substantially the same condition as on the date of this offer, ordinary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APPRAISAL</w:t>
      </w:r>
    </w:p>
    <w:p>
      <w:pPr>
        <w:spacing w:line="276" w:lineRule="auto"/>
      </w:pPr>
      <w:r>
        <w:rPr>
          <w:rFonts w:ascii="Times New Roman" w:hAnsi="Times New Roman" w:eastAsia="Times New Roman" w:cs="Times New Roman"/>
          <w:sz w:val="22"/>
          <w:szCs w:val="22"/>
          <w:b w:val="0"/>
          <w:bCs w:val="0"/>
        </w:rPr>
        <w:t xml:space="preserve">6.1 Appraisal Contingency: This offer is [CONTINGENT / NOT CONTINGENT] upon the Property appraising for at least the purchase price. If contingent, Buyer shall have until [APPRAISAL DEADLINE] to obtain an appraisal satisfactory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SELLER REPRESENTATIONS AND WARRANTIES</w:t>
      </w:r>
    </w:p>
    <w:p>
      <w:pPr>
        <w:spacing w:line="276" w:lineRule="auto"/>
      </w:pPr>
      <w:r>
        <w:rPr>
          <w:rFonts w:ascii="Times New Roman" w:hAnsi="Times New Roman" w:eastAsia="Times New Roman" w:cs="Times New Roman"/>
          <w:sz w:val="22"/>
          <w:szCs w:val="22"/>
          <w:b w:val="0"/>
          <w:bCs w:val="0"/>
        </w:rPr>
        <w:t xml:space="preserve">7.1 Authority: Seller represents that Seller has full legal authority to sell the Property and that all persons holding an interest in the Property will execute the closing documents.</w:t>
      </w:r>
    </w:p>
    <w:p>
      <w:pPr>
        <w:spacing w:line="276" w:lineRule="auto"/>
      </w:pPr>
      <w:r>
        <w:rPr>
          <w:rFonts w:ascii="Times New Roman" w:hAnsi="Times New Roman" w:eastAsia="Times New Roman" w:cs="Times New Roman"/>
          <w:sz w:val="22"/>
          <w:szCs w:val="22"/>
          <w:b w:val="0"/>
          <w:bCs w:val="0"/>
        </w:rPr>
        <w:t xml:space="preserve">7.2 Title: Seller represents that the Property is free of liens, encumbrances, and defects except as disclosed in the title commitment.</w:t>
      </w:r>
    </w:p>
    <w:p>
      <w:pPr>
        <w:spacing w:line="276" w:lineRule="auto"/>
      </w:pPr>
      <w:r>
        <w:rPr>
          <w:rFonts w:ascii="Times New Roman" w:hAnsi="Times New Roman" w:eastAsia="Times New Roman" w:cs="Times New Roman"/>
          <w:sz w:val="22"/>
          <w:szCs w:val="22"/>
          <w:b w:val="0"/>
          <w:bCs w:val="0"/>
        </w:rPr>
        <w:t xml:space="preserve">7.3 Condition: Seller represents that Seller has no knowledge of any material defects in the Property except as disclosed in writing to Buyer.</w:t>
      </w:r>
    </w:p>
    <w:p>
      <w:pPr>
        <w:spacing w:line="276" w:lineRule="auto"/>
      </w:pPr>
      <w:r>
        <w:rPr>
          <w:rFonts w:ascii="Times New Roman" w:hAnsi="Times New Roman" w:eastAsia="Times New Roman" w:cs="Times New Roman"/>
          <w:sz w:val="22"/>
          <w:szCs w:val="22"/>
          <w:b w:val="0"/>
          <w:bCs w:val="0"/>
        </w:rPr>
        <w:t xml:space="preserve">7.4 Litigation: Seller represents that there is no pending or threatened litigation, condemnation, or governmental action affecting the Property.</w:t>
      </w:r>
    </w:p>
    <w:p>
      <w:pPr>
        <w:spacing w:line="276" w:lineRule="auto"/>
      </w:pPr>
      <w:r>
        <w:rPr>
          <w:rFonts w:ascii="Times New Roman" w:hAnsi="Times New Roman" w:eastAsia="Times New Roman" w:cs="Times New Roman"/>
          <w:sz w:val="22"/>
          <w:szCs w:val="22"/>
          <w:b w:val="0"/>
          <w:bCs w:val="0"/>
        </w:rPr>
        <w:t xml:space="preserve">7.5 Leases and Tenancies: Seller represents that the Property is [OCCUPIED BY SELLER / VACANT / SUBJECT TO THE FOLLOWING LEASES: [LEASE DETAILS]].</w:t>
      </w:r>
    </w:p>
    <w:p>
      <w:pPr>
        <w:spacing w:line="276" w:lineRule="auto"/>
      </w:pPr>
      <w:r>
        <w:rPr>
          <w:rFonts w:ascii="Times New Roman" w:hAnsi="Times New Roman" w:eastAsia="Times New Roman" w:cs="Times New Roman"/>
          <w:sz w:val="22"/>
          <w:szCs w:val="22"/>
          <w:b w:val="0"/>
          <w:bCs w:val="0"/>
        </w:rPr>
        <w:t xml:space="preserve">7.6 Survival: The representations and warranties in this section shall survive closing for a period of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HOMEOWNERS ASSOCIATION</w:t>
      </w:r>
    </w:p>
    <w:p>
      <w:pPr>
        <w:spacing w:line="276" w:lineRule="auto"/>
      </w:pPr>
      <w:r>
        <w:rPr>
          <w:rFonts w:ascii="Times New Roman" w:hAnsi="Times New Roman" w:eastAsia="Times New Roman" w:cs="Times New Roman"/>
          <w:sz w:val="22"/>
          <w:szCs w:val="22"/>
          <w:b w:val="0"/>
          <w:bCs w:val="0"/>
        </w:rPr>
        <w:t xml:space="preserve">8.1 Association: The Property [IS / IS NOT] subject to a homeowners association. If applicable, the association is [HOA NAME].</w:t>
      </w:r>
    </w:p>
    <w:p>
      <w:pPr>
        <w:spacing w:line="276" w:lineRule="auto"/>
      </w:pPr>
      <w:r>
        <w:rPr>
          <w:rFonts w:ascii="Times New Roman" w:hAnsi="Times New Roman" w:eastAsia="Times New Roman" w:cs="Times New Roman"/>
          <w:sz w:val="22"/>
          <w:szCs w:val="22"/>
          <w:b w:val="0"/>
          <w:bCs w:val="0"/>
        </w:rPr>
        <w:t xml:space="preserve">8.2 HOA Documents: Seller shall provide Buyer with all association governing documents, financial statements, and meeting minutes within [NUMBER] days after acceptance of this offer.</w:t>
      </w:r>
    </w:p>
    <w:p>
      <w:pPr>
        <w:spacing w:line="276" w:lineRule="auto"/>
      </w:pPr>
      <w:r>
        <w:rPr>
          <w:rFonts w:ascii="Times New Roman" w:hAnsi="Times New Roman" w:eastAsia="Times New Roman" w:cs="Times New Roman"/>
          <w:sz w:val="22"/>
          <w:szCs w:val="22"/>
          <w:b w:val="0"/>
          <w:bCs w:val="0"/>
        </w:rPr>
        <w:t xml:space="preserve">8.3 HOA Dues: Current association dues are [MONTHLY OR ANNUAL HOA DUES] ($[HOA DUES IN NUMBERS]) and shall be prorated at closing.</w:t>
      </w:r>
    </w:p>
    <w:p>
      <w:pPr>
        <w:spacing w:line="276" w:lineRule="auto"/>
      </w:pPr>
      <w:r>
        <w:rPr>
          <w:rFonts w:ascii="Times New Roman" w:hAnsi="Times New Roman" w:eastAsia="Times New Roman" w:cs="Times New Roman"/>
          <w:sz w:val="22"/>
          <w:szCs w:val="22"/>
          <w:b w:val="0"/>
          <w:bCs w:val="0"/>
        </w:rPr>
        <w:t xml:space="preserve">8.4 HOA Review: Buyer shall have [NUMBER] days after receipt of the association documents to review them and may terminate this offer if the documents are unacceptable to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CONTINGENCIES</w:t>
      </w:r>
    </w:p>
    <w:p>
      <w:pPr>
        <w:spacing w:line="276" w:lineRule="auto"/>
      </w:pPr>
      <w:r>
        <w:rPr>
          <w:rFonts w:ascii="Times New Roman" w:hAnsi="Times New Roman" w:eastAsia="Times New Roman" w:cs="Times New Roman"/>
          <w:sz w:val="22"/>
          <w:szCs w:val="22"/>
          <w:b w:val="0"/>
          <w:bCs w:val="0"/>
        </w:rPr>
        <w:t xml:space="preserve">9.1 Sale of Buyer's Property: This offer is [CONTINGENT / NOT CONTINGENT] upon the sale and closing of Buyer's current property located at [BUYER'S CURRENT PROPERTY ADDRESS].</w:t>
      </w:r>
    </w:p>
    <w:p>
      <w:pPr>
        <w:spacing w:line="276" w:lineRule="auto"/>
      </w:pPr>
      <w:r>
        <w:rPr>
          <w:rFonts w:ascii="Times New Roman" w:hAnsi="Times New Roman" w:eastAsia="Times New Roman" w:cs="Times New Roman"/>
          <w:sz w:val="22"/>
          <w:szCs w:val="22"/>
          <w:b w:val="0"/>
          <w:bCs w:val="0"/>
        </w:rPr>
        <w:t xml:space="preserve">9.2 Other Contingencies: [LIST ANY ADDITIONAL CONTINGENCIES, OR STATE "NONE"].</w:t>
      </w:r>
    </w:p>
    <w:p>
      <w:pPr>
        <w:spacing w:line="276" w:lineRule="auto"/>
      </w:pPr>
      <w:r>
        <w:rPr>
          <w:rFonts w:ascii="Times New Roman" w:hAnsi="Times New Roman" w:eastAsia="Times New Roman" w:cs="Times New Roman"/>
          <w:sz w:val="22"/>
          <w:szCs w:val="22"/>
          <w:b w:val="0"/>
          <w:bCs w:val="0"/>
        </w:rPr>
        <w:t xml:space="preserve">9.3 Removal of Contingencies: Each contingency shall be deemed waived if not exercised by written notice to the other party on or before the applicable deadline.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spacing w:line="276" w:lineRule="auto"/>
      </w:pPr>
      <w:r>
        <w:rPr>
          <w:rFonts w:ascii="Times New Roman" w:hAnsi="Times New Roman" w:eastAsia="Times New Roman" w:cs="Times New Roman"/>
          <w:sz w:val="22"/>
          <w:szCs w:val="22"/>
          <w:b w:val="0"/>
          <w:bCs w:val="0"/>
        </w:rPr>
        <w:t xml:space="preserve">10.1 Buyer Default: If Buyer fails to perform any obligation under this offer, Seller may terminate this offer and retain the earnest money as liquidated damages, or pursue any other remedy available at law or in equity.</w:t>
      </w:r>
    </w:p>
    <w:p>
      <w:pPr>
        <w:spacing w:line="276" w:lineRule="auto"/>
      </w:pPr>
      <w:r>
        <w:rPr>
          <w:rFonts w:ascii="Times New Roman" w:hAnsi="Times New Roman" w:eastAsia="Times New Roman" w:cs="Times New Roman"/>
          <w:sz w:val="22"/>
          <w:szCs w:val="22"/>
          <w:b w:val="0"/>
          <w:bCs w:val="0"/>
        </w:rPr>
        <w:t xml:space="preserve">10.2 Seller Default: If Seller fails to perform any obligation under this offer, Buyer may terminate this offer, receive a refund of the earnest money, and pursue any other remedy available at law or in equity, including specific performance.</w:t>
      </w:r>
    </w:p>
    <w:p>
      <w:pPr>
        <w:spacing w:line="276" w:lineRule="auto"/>
      </w:pPr>
      <w:r>
        <w:rPr>
          <w:rFonts w:ascii="Times New Roman" w:hAnsi="Times New Roman" w:eastAsia="Times New Roman" w:cs="Times New Roman"/>
          <w:sz w:val="22"/>
          <w:szCs w:val="22"/>
          <w:b w:val="0"/>
          <w:bCs w:val="0"/>
        </w:rPr>
        <w:t xml:space="preserve">10.3 Notice and Cure: Neither party shall be in default until the other party has provided written notice of the alleged default and [NUMBER] days to cure.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RISK OF LOSS</w:t>
      </w:r>
    </w:p>
    <w:p>
      <w:pPr>
        <w:spacing w:line="276" w:lineRule="auto"/>
      </w:pPr>
      <w:r>
        <w:rPr>
          <w:rFonts w:ascii="Times New Roman" w:hAnsi="Times New Roman" w:eastAsia="Times New Roman" w:cs="Times New Roman"/>
          <w:sz w:val="22"/>
          <w:szCs w:val="22"/>
          <w:b w:val="0"/>
          <w:bCs w:val="0"/>
        </w:rPr>
        <w:t xml:space="preserve">11.1 Casualty: If the Property is damaged by fire or other casualty before closing, Buyer may terminate this offer and receive a refund of the earnest money, or proceed to closing with an assignment of insurance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CONDEMNATION</w:t>
      </w:r>
    </w:p>
    <w:p>
      <w:pPr>
        <w:spacing w:line="276" w:lineRule="auto"/>
      </w:pPr>
      <w:r>
        <w:rPr>
          <w:rFonts w:ascii="Times New Roman" w:hAnsi="Times New Roman" w:eastAsia="Times New Roman" w:cs="Times New Roman"/>
          <w:sz w:val="22"/>
          <w:szCs w:val="22"/>
          <w:b w:val="0"/>
          <w:bCs w:val="0"/>
        </w:rPr>
        <w:t xml:space="preserve">12.1 Eminent Domain: If any portion of the Property is taken or threatened to be taken by eminent domain before closing, Buyer may terminate this offer and receive a refund of the earnest money.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CLOSING DOCUMENTS</w:t>
      </w:r>
    </w:p>
    <w:p>
      <w:pPr>
        <w:spacing w:line="276" w:lineRule="auto"/>
      </w:pPr>
      <w:r>
        <w:rPr>
          <w:rFonts w:ascii="Times New Roman" w:hAnsi="Times New Roman" w:eastAsia="Times New Roman" w:cs="Times New Roman"/>
          <w:sz w:val="22"/>
          <w:szCs w:val="22"/>
          <w:b w:val="0"/>
          <w:bCs w:val="0"/>
        </w:rPr>
        <w:t xml:space="preserve">13.1 Seller Deliverables: At closing, Seller shall deliver a general warranty deed, bill of sale for personal property, affidavit of title, and all other customary closing documents.</w:t>
      </w:r>
    </w:p>
    <w:p>
      <w:pPr>
        <w:spacing w:line="276" w:lineRule="auto"/>
      </w:pPr>
      <w:r>
        <w:rPr>
          <w:rFonts w:ascii="Times New Roman" w:hAnsi="Times New Roman" w:eastAsia="Times New Roman" w:cs="Times New Roman"/>
          <w:sz w:val="22"/>
          <w:szCs w:val="22"/>
          <w:b w:val="0"/>
          <w:bCs w:val="0"/>
        </w:rPr>
        <w:t xml:space="preserve">13.2 Buyer Deliverables: At closing, Buyer shall deliver the balance of the purchase price and all documents required by the lender and title company.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REAL ESTATE AGENTS AND COMMISSIONS</w:t>
      </w:r>
    </w:p>
    <w:p>
      <w:pPr>
        <w:spacing w:line="276" w:lineRule="auto"/>
      </w:pPr>
      <w:r>
        <w:rPr>
          <w:rFonts w:ascii="Times New Roman" w:hAnsi="Times New Roman" w:eastAsia="Times New Roman" w:cs="Times New Roman"/>
          <w:sz w:val="22"/>
          <w:szCs w:val="22"/>
          <w:b w:val="0"/>
          <w:bCs w:val="0"/>
        </w:rPr>
        <w:t xml:space="preserve">14.1 Buyer's Agent: [BUYER'S AGENT NAME AND BROKERAGE, OR STATE "NONE"].</w:t>
      </w:r>
    </w:p>
    <w:p>
      <w:pPr>
        <w:spacing w:line="276" w:lineRule="auto"/>
      </w:pPr>
      <w:r>
        <w:rPr>
          <w:rFonts w:ascii="Times New Roman" w:hAnsi="Times New Roman" w:eastAsia="Times New Roman" w:cs="Times New Roman"/>
          <w:sz w:val="22"/>
          <w:szCs w:val="22"/>
          <w:b w:val="0"/>
          <w:bCs w:val="0"/>
        </w:rPr>
        <w:t xml:space="preserve">14.2 Seller's Agent: [SELLER'S AGENT NAME AND BROKERAGE, OR STATE "NONE"].</w:t>
      </w:r>
    </w:p>
    <w:p>
      <w:pPr>
        <w:spacing w:line="276" w:lineRule="auto"/>
      </w:pPr>
      <w:r>
        <w:rPr>
          <w:rFonts w:ascii="Times New Roman" w:hAnsi="Times New Roman" w:eastAsia="Times New Roman" w:cs="Times New Roman"/>
          <w:sz w:val="22"/>
          <w:szCs w:val="22"/>
          <w:b w:val="0"/>
          <w:bCs w:val="0"/>
        </w:rPr>
        <w:t xml:space="preserve">14.3 Commission: Commissions shall be paid at closing as follows: [COMMISSION ARRANGEMENT].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Notice Method: All notices under this offer shall be in writing and delivered by personal delivery, certified mail, or email to the addresses stated above.</w:t>
      </w:r>
    </w:p>
    <w:p>
      <w:pPr>
        <w:spacing w:line="276" w:lineRule="auto"/>
      </w:pPr>
      <w:r>
        <w:rPr>
          <w:rFonts w:ascii="Times New Roman" w:hAnsi="Times New Roman" w:eastAsia="Times New Roman" w:cs="Times New Roman"/>
          <w:sz w:val="22"/>
          <w:szCs w:val="22"/>
          <w:b w:val="0"/>
          <w:bCs w:val="0"/>
        </w:rPr>
        <w:t xml:space="preserve">15.2 Notice Effective Date: Notices shall be deemed received upon personal delivery, three days after mailing, or upon confirmed email transmission.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Entire Agreement: This letter constitutes the entire agreement between the parties regarding the purchase of the Property and supersedes all prior negotiations and agreements.</w:t>
      </w:r>
    </w:p>
    <w:p>
      <w:pPr>
        <w:spacing w:line="276" w:lineRule="auto"/>
      </w:pPr>
      <w:r>
        <w:rPr>
          <w:rFonts w:ascii="Times New Roman" w:hAnsi="Times New Roman" w:eastAsia="Times New Roman" w:cs="Times New Roman"/>
          <w:sz w:val="22"/>
          <w:szCs w:val="22"/>
          <w:b w:val="0"/>
          <w:bCs w:val="0"/>
        </w:rPr>
        <w:t xml:space="preserve">16.2 Amendments: This offer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16.3 Governing Law: This offer shall be governed by the laws of the State of [STATE].</w:t>
      </w:r>
    </w:p>
    <w:p>
      <w:pPr>
        <w:spacing w:line="276" w:lineRule="auto"/>
      </w:pPr>
      <w:r>
        <w:rPr>
          <w:rFonts w:ascii="Times New Roman" w:hAnsi="Times New Roman" w:eastAsia="Times New Roman" w:cs="Times New Roman"/>
          <w:sz w:val="22"/>
          <w:szCs w:val="22"/>
          <w:b w:val="0"/>
          <w:bCs w:val="0"/>
        </w:rPr>
        <w:t xml:space="preserve">16.4 Dispute Resolution: Any dispute arising under this offer shall be resolved by [MEDIATION / ARBITRATION / LITIGATION] in [COUNTY, STATE].</w:t>
      </w:r>
    </w:p>
    <w:p>
      <w:pPr>
        <w:spacing w:line="276" w:lineRule="auto"/>
      </w:pPr>
      <w:r>
        <w:rPr>
          <w:rFonts w:ascii="Times New Roman" w:hAnsi="Times New Roman" w:eastAsia="Times New Roman" w:cs="Times New Roman"/>
          <w:sz w:val="22"/>
          <w:szCs w:val="22"/>
          <w:b w:val="0"/>
          <w:bCs w:val="0"/>
        </w:rPr>
        <w:t xml:space="preserve">16.5 Severability: If any provision of this offer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16.6 Binding Effect: This offer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16.7 Counterparts: This offer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16.8 Time is of the Essence: Time is of the essence with respect to all dates and deadlines in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ACCEPTANCE AND SIGNATURES</w:t>
      </w:r>
    </w:p>
    <w:p>
      <w:pPr>
        <w:spacing w:line="276" w:lineRule="auto"/>
      </w:pPr>
      <w:r>
        <w:rPr>
          <w:rFonts w:ascii="Times New Roman" w:hAnsi="Times New Roman" w:eastAsia="Times New Roman" w:cs="Times New Roman"/>
          <w:sz w:val="22"/>
          <w:szCs w:val="22"/>
          <w:b w:val="0"/>
          <w:bCs w:val="0"/>
        </w:rPr>
        <w:t xml:space="preserve">17.1 Offer Expiration: This offer shall expire if not accepted by Seller in writing on or before [OFFER EXPIRATION DATE] at [OFFER EXPIRATION TIME].</w:t>
      </w:r>
    </w:p>
    <w:p>
      <w:pPr>
        <w:spacing w:line="276" w:lineRule="auto"/>
      </w:pPr>
      <w:r>
        <w:rPr>
          <w:rFonts w:ascii="Times New Roman" w:hAnsi="Times New Roman" w:eastAsia="Times New Roman" w:cs="Times New Roman"/>
          <w:sz w:val="22"/>
          <w:szCs w:val="22"/>
          <w:b w:val="0"/>
          <w:bCs w:val="0"/>
        </w:rPr>
        <w:t xml:space="preserve">17.2 Acceptance: Seller's signature below constitutes acceptance of all terms and conditions of this offer.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[SECOND SELLER FULL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[SECOND SELLER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The undersigned acknowledges receipt of a copy of this offer on [DATE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[RECIPIENT FULL NAME]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2026-10-24T19:15:58+00:00</dcterms:created>
  <dcterms:modified xsi:type="dcterms:W3CDTF">2026-10-24T19:15:58+00:00</dcterms:modified>
</cp:coreProperties>
</file>

<file path=docProps/custom.xml><?xml version="1.0" encoding="utf-8"?>
<Properties xmlns="http://schemas.openxmlformats.org/officeDocument/2006/custom-properties" xmlns:vt="http://schemas.openxmlformats.org/officeDocument/2006/docPropsVTypes"/>
</file>