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RESTAURANT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Restaurant Asset Purchase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a [SELLER ENTITY TYPE] organized under the laws of [SELLER STATE], with its principal place of business at [SELLER ADDRESS]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a [BUYER ENTITY TYPE] organized under the laws of [BUYER STATE], with its principal place of business at [BUYER ADDRESS]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certain assets of the restaurant business known as [RESTAURANT NAME] located at [RESTAURANT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AND SALE OF ASSETS</w:t>
      </w:r>
    </w:p>
    <w:p>
      <w:pPr>
        <w:spacing w:line="276" w:lineRule="auto"/>
      </w:pPr>
      <w:r>
        <w:rPr>
          <w:rFonts w:ascii="Times New Roman" w:hAnsi="Times New Roman" w:eastAsia="Times New Roman" w:cs="Times New Roman"/>
          <w:sz w:val="22"/>
          <w:szCs w:val="22"/>
          <w:b w:val="0"/>
          <w:bCs w:val="0"/>
        </w:rPr>
        <w:t xml:space="preserve">1.1 Assets to Be Sold: Subject to the terms and conditions of this Agreement, Seller agrees to sell, transfer, convey, assign, and deliver to Buyer, and Buyer agrees to purchase and acquire from Seller, all of Seller's right, title, and interest in and to the following assets used in the operation of the restaurant business known as [RESTAURANT NAME] located at [RESTAURANT ADDRESS] (the "Business"), free and clear of all liens, encumbrances, and liabilities, except as expressly assumed by Buyer under this Agreement (collectively, the "Purchased Assets"):</w:t>
      </w:r>
    </w:p>
    <w:p>
      <w:pPr>
        <w:spacing w:line="276" w:lineRule="auto"/>
      </w:pPr>
      <w:r>
        <w:rPr>
          <w:rFonts w:ascii="Times New Roman" w:hAnsi="Times New Roman" w:eastAsia="Times New Roman" w:cs="Times New Roman"/>
          <w:sz w:val="22"/>
          <w:szCs w:val="22"/>
          <w:b w:val="0"/>
          <w:bCs w:val="0"/>
        </w:rPr>
        <w:t xml:space="preserve">1.2 Tangible Personal Property: All furniture, fixtures, equipment, machinery, tools, utensils, cookware, dishware, glassware, flatware, smallwares, signage, menu boards, point-of-sale systems, computers, monitors, printers, telephones, security systems, and other tangible personal property used in the Business, including those items listed on Schedule</w:t>
      </w:r>
    </w:p>
    <w:p>
      <w:pPr>
        <w:spacing w:line="276" w:lineRule="auto"/>
      </w:pPr>
      <w:r>
        <w:rPr>
          <w:rFonts w:ascii="Times New Roman" w:hAnsi="Times New Roman" w:eastAsia="Times New Roman" w:cs="Times New Roman"/>
          <w:sz w:val="22"/>
          <w:szCs w:val="22"/>
          <w:b w:val="0"/>
          <w:bCs w:val="0"/>
        </w:rPr>
        <w:t xml:space="preserve">1.2 attached hereto.</w:t>
      </w:r>
    </w:p>
    <w:p>
      <w:pPr>
        <w:spacing w:line="276" w:lineRule="auto"/>
      </w:pPr>
      <w:r>
        <w:rPr>
          <w:rFonts w:ascii="Times New Roman" w:hAnsi="Times New Roman" w:eastAsia="Times New Roman" w:cs="Times New Roman"/>
          <w:sz w:val="22"/>
          <w:szCs w:val="22"/>
          <w:b w:val="0"/>
          <w:bCs w:val="0"/>
        </w:rPr>
        <w:t xml:space="preserve">1.3 Inventory: All food, beverages, alcohol, supplies, paper goods, cleaning materials, and other inventory of the Business as of the Closing Date, as set forth on Schedule</w:t>
      </w:r>
    </w:p>
    <w:p>
      <w:pPr>
        <w:spacing w:line="276" w:lineRule="auto"/>
      </w:pPr>
      <w:r>
        <w:rPr>
          <w:rFonts w:ascii="Times New Roman" w:hAnsi="Times New Roman" w:eastAsia="Times New Roman" w:cs="Times New Roman"/>
          <w:sz w:val="22"/>
          <w:szCs w:val="22"/>
          <w:b w:val="0"/>
          <w:bCs w:val="0"/>
        </w:rPr>
        <w:t xml:space="preserve">1.3 attached hereto.</w:t>
      </w:r>
    </w:p>
    <w:p>
      <w:pPr>
        <w:spacing w:line="276" w:lineRule="auto"/>
      </w:pPr>
      <w:r>
        <w:rPr>
          <w:rFonts w:ascii="Times New Roman" w:hAnsi="Times New Roman" w:eastAsia="Times New Roman" w:cs="Times New Roman"/>
          <w:sz w:val="22"/>
          <w:szCs w:val="22"/>
          <w:b w:val="0"/>
          <w:bCs w:val="0"/>
        </w:rPr>
        <w:t xml:space="preserve">1.4 Leasehold Interest: Seller's leasehold interest in the premises located at [RESTAURANT ADDRESS] (the "Premises"), together with all leasehold improvements, fixtures, and appurtenances thereto, subject to the terms of the Lease described in Section 4 below.</w:t>
      </w:r>
    </w:p>
    <w:p>
      <w:pPr>
        <w:spacing w:line="276" w:lineRule="auto"/>
      </w:pPr>
      <w:r>
        <w:rPr>
          <w:rFonts w:ascii="Times New Roman" w:hAnsi="Times New Roman" w:eastAsia="Times New Roman" w:cs="Times New Roman"/>
          <w:sz w:val="22"/>
          <w:szCs w:val="22"/>
          <w:b w:val="0"/>
          <w:bCs w:val="0"/>
        </w:rPr>
        <w:t xml:space="preserve">1.5 Intellectual Property: All trademarks, service marks, trade names, trade dress, logos, slogans, domain names, social media accounts, website content, recipes, menus, customer lists, supplier lists, and other intangible property used in the Business, including those items listed on Schedule</w:t>
      </w:r>
    </w:p>
    <w:p>
      <w:pPr>
        <w:spacing w:line="276" w:lineRule="auto"/>
      </w:pPr>
      <w:r>
        <w:rPr>
          <w:rFonts w:ascii="Times New Roman" w:hAnsi="Times New Roman" w:eastAsia="Times New Roman" w:cs="Times New Roman"/>
          <w:sz w:val="22"/>
          <w:szCs w:val="22"/>
          <w:b w:val="0"/>
          <w:bCs w:val="0"/>
        </w:rPr>
        <w:t xml:space="preserve">1.5 attached hereto.</w:t>
      </w:r>
    </w:p>
    <w:p>
      <w:pPr>
        <w:spacing w:line="276" w:lineRule="auto"/>
      </w:pPr>
      <w:r>
        <w:rPr>
          <w:rFonts w:ascii="Times New Roman" w:hAnsi="Times New Roman" w:eastAsia="Times New Roman" w:cs="Times New Roman"/>
          <w:sz w:val="22"/>
          <w:szCs w:val="22"/>
          <w:b w:val="0"/>
          <w:bCs w:val="0"/>
        </w:rPr>
        <w:t xml:space="preserve">1.6 Permits and Licenses: All permits, licenses, certificates, approvals, and authorizations issued by any governmental authority in connection with the Business, including but not limited to liquor licenses, health permits, food service permits, and business licenses, to the extent transferable, as listed on Schedule</w:t>
      </w:r>
    </w:p>
    <w:p>
      <w:pPr>
        <w:spacing w:line="276" w:lineRule="auto"/>
      </w:pPr>
      <w:r>
        <w:rPr>
          <w:rFonts w:ascii="Times New Roman" w:hAnsi="Times New Roman" w:eastAsia="Times New Roman" w:cs="Times New Roman"/>
          <w:sz w:val="22"/>
          <w:szCs w:val="22"/>
          <w:b w:val="0"/>
          <w:bCs w:val="0"/>
        </w:rPr>
        <w:t xml:space="preserve">1.6 attached hereto.</w:t>
      </w:r>
    </w:p>
    <w:p>
      <w:pPr>
        <w:spacing w:line="276" w:lineRule="auto"/>
      </w:pPr>
      <w:r>
        <w:rPr>
          <w:rFonts w:ascii="Times New Roman" w:hAnsi="Times New Roman" w:eastAsia="Times New Roman" w:cs="Times New Roman"/>
          <w:sz w:val="22"/>
          <w:szCs w:val="22"/>
          <w:b w:val="0"/>
          <w:bCs w:val="0"/>
        </w:rPr>
        <w:t xml:space="preserve">1.7 Contracts: All contracts, agreements, purchase orders, and commitments relating to the Business that Buyer agrees to assume, as specifically listed on Schedule</w:t>
      </w:r>
    </w:p>
    <w:p>
      <w:pPr>
        <w:spacing w:line="276" w:lineRule="auto"/>
      </w:pPr>
      <w:r>
        <w:rPr>
          <w:rFonts w:ascii="Times New Roman" w:hAnsi="Times New Roman" w:eastAsia="Times New Roman" w:cs="Times New Roman"/>
          <w:sz w:val="22"/>
          <w:szCs w:val="22"/>
          <w:b w:val="0"/>
          <w:bCs w:val="0"/>
        </w:rPr>
        <w:t xml:space="preserve">1.7 attached hereto (the "Assumed Contracts").</w:t>
      </w:r>
    </w:p>
    <w:p>
      <w:pPr>
        <w:spacing w:line="276" w:lineRule="auto"/>
      </w:pPr>
      <w:r>
        <w:rPr>
          <w:rFonts w:ascii="Times New Roman" w:hAnsi="Times New Roman" w:eastAsia="Times New Roman" w:cs="Times New Roman"/>
          <w:sz w:val="22"/>
          <w:szCs w:val="22"/>
          <w:b w:val="0"/>
          <w:bCs w:val="0"/>
        </w:rPr>
        <w:t xml:space="preserve">1.8 Goodwill: All goodwill, customer relationships, supplier relationships, business records, and going concern value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EXCLUDED ASSETS</w:t>
      </w:r>
    </w:p>
    <w:p>
      <w:pPr>
        <w:spacing w:line="276" w:lineRule="auto"/>
      </w:pPr>
      <w:r>
        <w:rPr>
          <w:rFonts w:ascii="Times New Roman" w:hAnsi="Times New Roman" w:eastAsia="Times New Roman" w:cs="Times New Roman"/>
          <w:sz w:val="22"/>
          <w:szCs w:val="22"/>
          <w:b w:val="0"/>
          <w:bCs w:val="0"/>
        </w:rPr>
        <w:t xml:space="preserve">2.1 Excluded Assets: Notwithstanding anything to the contrary in this Agreement, the Purchased Assets shall not include the following (collectively, the "Excluded Assets"):</w:t>
      </w:r>
    </w:p>
    <w:p>
      <w:pPr>
        <w:spacing w:line="276" w:lineRule="auto"/>
      </w:pPr>
      <w:r>
        <w:rPr>
          <w:rFonts w:ascii="Times New Roman" w:hAnsi="Times New Roman" w:eastAsia="Times New Roman" w:cs="Times New Roman"/>
          <w:sz w:val="22"/>
          <w:szCs w:val="22"/>
          <w:b w:val="0"/>
          <w:bCs w:val="0"/>
        </w:rPr>
        <w:t xml:space="preserve">2.2 Cash and Bank Accounts: All cash, cash equivalents, bank accounts, and securities of Seller.</w:t>
      </w:r>
    </w:p>
    <w:p>
      <w:pPr>
        <w:spacing w:line="276" w:lineRule="auto"/>
      </w:pPr>
      <w:r>
        <w:rPr>
          <w:rFonts w:ascii="Times New Roman" w:hAnsi="Times New Roman" w:eastAsia="Times New Roman" w:cs="Times New Roman"/>
          <w:sz w:val="22"/>
          <w:szCs w:val="22"/>
          <w:b w:val="0"/>
          <w:bCs w:val="0"/>
        </w:rPr>
        <w:t xml:space="preserve">2.3 Accounts Receivable: All accounts receivable and other receivables of Seller arising prior to the Closing Date.</w:t>
      </w:r>
    </w:p>
    <w:p>
      <w:pPr>
        <w:spacing w:line="276" w:lineRule="auto"/>
      </w:pPr>
      <w:r>
        <w:rPr>
          <w:rFonts w:ascii="Times New Roman" w:hAnsi="Times New Roman" w:eastAsia="Times New Roman" w:cs="Times New Roman"/>
          <w:sz w:val="22"/>
          <w:szCs w:val="22"/>
          <w:b w:val="0"/>
          <w:bCs w:val="0"/>
        </w:rPr>
        <w:t xml:space="preserve">2.4 Corporate Records: Seller's corporate minute books, stock ledgers, organizational documents, and other corporate records.</w:t>
      </w:r>
    </w:p>
    <w:p>
      <w:pPr>
        <w:spacing w:line="276" w:lineRule="auto"/>
      </w:pPr>
      <w:r>
        <w:rPr>
          <w:rFonts w:ascii="Times New Roman" w:hAnsi="Times New Roman" w:eastAsia="Times New Roman" w:cs="Times New Roman"/>
          <w:sz w:val="22"/>
          <w:szCs w:val="22"/>
          <w:b w:val="0"/>
          <w:bCs w:val="0"/>
        </w:rPr>
        <w:t xml:space="preserve">2.5 Tax Refunds: All tax refunds, credits, and prepaid taxes of Seller.</w:t>
      </w:r>
    </w:p>
    <w:p>
      <w:pPr>
        <w:spacing w:line="276" w:lineRule="auto"/>
      </w:pPr>
      <w:r>
        <w:rPr>
          <w:rFonts w:ascii="Times New Roman" w:hAnsi="Times New Roman" w:eastAsia="Times New Roman" w:cs="Times New Roman"/>
          <w:sz w:val="22"/>
          <w:szCs w:val="22"/>
          <w:b w:val="0"/>
          <w:bCs w:val="0"/>
        </w:rPr>
        <w:t xml:space="preserve">2.6 Employee Benefit Plans: All employee benefit plans, pension plans, profit-sharing plans, and related assets.</w:t>
      </w:r>
    </w:p>
    <w:p>
      <w:pPr>
        <w:spacing w:line="276" w:lineRule="auto"/>
      </w:pPr>
      <w:r>
        <w:rPr>
          <w:rFonts w:ascii="Times New Roman" w:hAnsi="Times New Roman" w:eastAsia="Times New Roman" w:cs="Times New Roman"/>
          <w:sz w:val="22"/>
          <w:szCs w:val="22"/>
          <w:b w:val="0"/>
          <w:bCs w:val="0"/>
        </w:rPr>
        <w:t xml:space="preserve">2.7 Insurance Policies: All insurance policies and rights thereunder.</w:t>
      </w:r>
    </w:p>
    <w:p>
      <w:pPr>
        <w:spacing w:line="276" w:lineRule="auto"/>
      </w:pPr>
      <w:r>
        <w:rPr>
          <w:rFonts w:ascii="Times New Roman" w:hAnsi="Times New Roman" w:eastAsia="Times New Roman" w:cs="Times New Roman"/>
          <w:sz w:val="22"/>
          <w:szCs w:val="22"/>
          <w:b w:val="0"/>
          <w:bCs w:val="0"/>
        </w:rPr>
        <w:t xml:space="preserve">2.8 Other Assets: Any other assets specifically listed on Schedule</w:t>
      </w:r>
    </w:p>
    <w:p>
      <w:pPr>
        <w:spacing w:line="276" w:lineRule="auto"/>
      </w:pPr>
      <w:r>
        <w:rPr>
          <w:rFonts w:ascii="Times New Roman" w:hAnsi="Times New Roman" w:eastAsia="Times New Roman" w:cs="Times New Roman"/>
          <w:sz w:val="22"/>
          <w:szCs w:val="22"/>
          <w:b w:val="0"/>
          <w:bCs w:val="0"/>
        </w:rPr>
        <w:t xml:space="preserve">2.8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total purchase price for the Purchased Assets shall be [PURCHASE PRICE] (the "Purchase Price"), payable as follows:</w:t>
      </w:r>
    </w:p>
    <w:p>
      <w:pPr>
        <w:spacing w:line="276" w:lineRule="auto"/>
      </w:pPr>
      <w:r>
        <w:rPr>
          <w:rFonts w:ascii="Times New Roman" w:hAnsi="Times New Roman" w:eastAsia="Times New Roman" w:cs="Times New Roman"/>
          <w:sz w:val="22"/>
          <w:szCs w:val="22"/>
          <w:b w:val="0"/>
          <w:bCs w:val="0"/>
        </w:rPr>
        <w:t xml:space="preserve">3.2 Deposit: Buyer shall deposit with [ESCROW AGENT NAME] (the "Escrow Agent") the sum of [DEPOSIT AMOUNT] (the "Deposit") upon execution of this Agreement. The Deposit shall be held in escrow pursuant to the terms of an escrow agreement dated [ESCROW AGREEMENT DATE] (the "Escrow Agreement").</w:t>
      </w:r>
    </w:p>
    <w:p>
      <w:pPr>
        <w:spacing w:line="276" w:lineRule="auto"/>
      </w:pPr>
      <w:r>
        <w:rPr>
          <w:rFonts w:ascii="Times New Roman" w:hAnsi="Times New Roman" w:eastAsia="Times New Roman" w:cs="Times New Roman"/>
          <w:sz w:val="22"/>
          <w:szCs w:val="22"/>
          <w:b w:val="0"/>
          <w:bCs w:val="0"/>
        </w:rPr>
        <w:t xml:space="preserve">3.3 Cash at Closing: At the Closing, Buyer shall pay to Seller the sum of [CASH AT CLOSING AMOUNT] by wire transfer of immediately available funds to an account designated by Seller in writing.</w:t>
      </w:r>
    </w:p>
    <w:p>
      <w:pPr>
        <w:spacing w:line="276" w:lineRule="auto"/>
      </w:pPr>
      <w:r>
        <w:rPr>
          <w:rFonts w:ascii="Times New Roman" w:hAnsi="Times New Roman" w:eastAsia="Times New Roman" w:cs="Times New Roman"/>
          <w:sz w:val="22"/>
          <w:szCs w:val="22"/>
          <w:b w:val="0"/>
          <w:bCs w:val="0"/>
        </w:rPr>
        <w:t xml:space="preserve">3.4 Promissory Note: At the Closing, Buyer shall execute and deliver to Seller a promissory note in the principal amount of [NOTE AMOUNT] (the "Promissory Note"), payable in accordance with the terms set forth on Exhibit A attached hereto.</w:t>
      </w:r>
    </w:p>
    <w:p>
      <w:pPr>
        <w:spacing w:line="276" w:lineRule="auto"/>
      </w:pPr>
      <w:r>
        <w:rPr>
          <w:rFonts w:ascii="Times New Roman" w:hAnsi="Times New Roman" w:eastAsia="Times New Roman" w:cs="Times New Roman"/>
          <w:sz w:val="22"/>
          <w:szCs w:val="22"/>
          <w:b w:val="0"/>
          <w:bCs w:val="0"/>
        </w:rPr>
        <w:t xml:space="preserve">3.5 Assumption of Liabilities: At the Closing, Buyer shall assume and agree to pay, perform, and discharge only the following liabilities of Seller (the "Assumed Liabilities"):</w:t>
      </w:r>
    </w:p>
    <w:p>
      <w:pPr>
        <w:spacing w:line="276" w:lineRule="auto"/>
      </w:pPr>
      <w:r>
        <w:rPr>
          <w:rFonts w:ascii="Times New Roman" w:hAnsi="Times New Roman" w:eastAsia="Times New Roman" w:cs="Times New Roman"/>
          <w:sz w:val="22"/>
          <w:szCs w:val="22"/>
          <w:b w:val="0"/>
          <w:bCs w:val="0"/>
        </w:rPr>
        <w:t xml:space="preserve">3.6 Trade Payables: Trade payables and accrued expenses of the Business incurred in the ordinary course of business, as specifically listed on Schedule</w:t>
      </w:r>
    </w:p>
    <w:p>
      <w:pPr>
        <w:spacing w:line="276" w:lineRule="auto"/>
      </w:pPr>
      <w:r>
        <w:rPr>
          <w:rFonts w:ascii="Times New Roman" w:hAnsi="Times New Roman" w:eastAsia="Times New Roman" w:cs="Times New Roman"/>
          <w:sz w:val="22"/>
          <w:szCs w:val="22"/>
          <w:b w:val="0"/>
          <w:bCs w:val="0"/>
        </w:rPr>
        <w:t xml:space="preserve">3.6 attached hereto, up to an aggregate amount not to exceed [ASSUMED PAYABLES AMOUNT].</w:t>
      </w:r>
    </w:p>
    <w:p>
      <w:pPr>
        <w:spacing w:line="276" w:lineRule="auto"/>
      </w:pPr>
      <w:r>
        <w:rPr>
          <w:rFonts w:ascii="Times New Roman" w:hAnsi="Times New Roman" w:eastAsia="Times New Roman" w:cs="Times New Roman"/>
          <w:sz w:val="22"/>
          <w:szCs w:val="22"/>
          <w:b w:val="0"/>
          <w:bCs w:val="0"/>
        </w:rPr>
        <w:t xml:space="preserve">3.7 Assumed Contracts: All obligations arising after the Closing Date under the Assumed Contracts.</w:t>
      </w:r>
    </w:p>
    <w:p>
      <w:pPr>
        <w:spacing w:line="276" w:lineRule="auto"/>
      </w:pPr>
      <w:r>
        <w:rPr>
          <w:rFonts w:ascii="Times New Roman" w:hAnsi="Times New Roman" w:eastAsia="Times New Roman" w:cs="Times New Roman"/>
          <w:sz w:val="22"/>
          <w:szCs w:val="22"/>
          <w:b w:val="0"/>
          <w:bCs w:val="0"/>
        </w:rPr>
        <w:t xml:space="preserve">3.8 Lease Obligations: All obligations arising after the Closing Date under the Lease described in Section 4 below.</w:t>
      </w:r>
    </w:p>
    <w:p>
      <w:pPr>
        <w:spacing w:line="276" w:lineRule="auto"/>
      </w:pPr>
      <w:r>
        <w:rPr>
          <w:rFonts w:ascii="Times New Roman" w:hAnsi="Times New Roman" w:eastAsia="Times New Roman" w:cs="Times New Roman"/>
          <w:sz w:val="22"/>
          <w:szCs w:val="22"/>
          <w:b w:val="0"/>
          <w:bCs w:val="0"/>
        </w:rPr>
        <w:t xml:space="preserve">3.9 Excluded Liabilities: Except for the Assumed Liabilities, Buyer shall not assume or be responsible for any liabilities, obligations, or debts of Seller, whether known or unknown, absolute or contingent, including but not limited to:</w:t>
      </w:r>
    </w:p>
    <w:p>
      <w:pPr>
        <w:spacing w:line="276" w:lineRule="auto"/>
      </w:pPr>
      <w:r>
        <w:rPr>
          <w:rFonts w:ascii="Times New Roman" w:hAnsi="Times New Roman" w:eastAsia="Times New Roman" w:cs="Times New Roman"/>
          <w:sz w:val="22"/>
          <w:szCs w:val="22"/>
          <w:b w:val="0"/>
          <w:bCs w:val="0"/>
        </w:rPr>
        <w:t xml:space="preserve">3.10 Taxes: Any federal, state, local, or foreign income taxes, franchise taxes, sales taxes, use taxes, payroll taxes, or other taxes of Seller for any period.</w:t>
      </w:r>
    </w:p>
    <w:p>
      <w:pPr>
        <w:spacing w:line="276" w:lineRule="auto"/>
      </w:pPr>
      <w:r>
        <w:rPr>
          <w:rFonts w:ascii="Times New Roman" w:hAnsi="Times New Roman" w:eastAsia="Times New Roman" w:cs="Times New Roman"/>
          <w:sz w:val="22"/>
          <w:szCs w:val="22"/>
          <w:b w:val="0"/>
          <w:bCs w:val="0"/>
        </w:rPr>
        <w:t xml:space="preserve">3.11 Employee Claims: Any claims, liabilities, or obligations relating to Seller's employees, including wages, salaries, commissions, bonuses, vacation pay, sick pay, severance, workers' compensation, unemployment compensation, and employee benefits, arising prior to or as a result of the Closing.</w:t>
      </w:r>
    </w:p>
    <w:p>
      <w:pPr>
        <w:spacing w:line="276" w:lineRule="auto"/>
      </w:pPr>
      <w:r>
        <w:rPr>
          <w:rFonts w:ascii="Times New Roman" w:hAnsi="Times New Roman" w:eastAsia="Times New Roman" w:cs="Times New Roman"/>
          <w:sz w:val="22"/>
          <w:szCs w:val="22"/>
          <w:b w:val="0"/>
          <w:bCs w:val="0"/>
        </w:rPr>
        <w:t xml:space="preserve">3.12 Litigation: Any litigation, arbitration, claims, or disputes pending or threatened against Seller or the Business arising prior to the Closing Date.</w:t>
      </w:r>
    </w:p>
    <w:p>
      <w:pPr>
        <w:spacing w:line="276" w:lineRule="auto"/>
      </w:pPr>
      <w:r>
        <w:rPr>
          <w:rFonts w:ascii="Times New Roman" w:hAnsi="Times New Roman" w:eastAsia="Times New Roman" w:cs="Times New Roman"/>
          <w:sz w:val="22"/>
          <w:szCs w:val="22"/>
          <w:b w:val="0"/>
          <w:bCs w:val="0"/>
        </w:rPr>
        <w:t xml:space="preserve">3.13 Environmental: Any environmental liabilities, claims, or obligations arising from conditions existing or acts occurring prior to the Closing Date.</w:t>
      </w:r>
    </w:p>
    <w:p>
      <w:pPr>
        <w:spacing w:line="276" w:lineRule="auto"/>
      </w:pPr>
      <w:r>
        <w:rPr>
          <w:rFonts w:ascii="Times New Roman" w:hAnsi="Times New Roman" w:eastAsia="Times New Roman" w:cs="Times New Roman"/>
          <w:sz w:val="22"/>
          <w:szCs w:val="22"/>
          <w:b w:val="0"/>
          <w:bCs w:val="0"/>
        </w:rPr>
        <w:t xml:space="preserve">3.14 Accounts Payable: Any accounts payable or trade payables not specifically assumed under Section 3.6.</w:t>
      </w:r>
    </w:p>
    <w:p>
      <w:pPr>
        <w:spacing w:line="276" w:lineRule="auto"/>
      </w:pPr>
      <w:r>
        <w:rPr>
          <w:rFonts w:ascii="Times New Roman" w:hAnsi="Times New Roman" w:eastAsia="Times New Roman" w:cs="Times New Roman"/>
          <w:sz w:val="22"/>
          <w:szCs w:val="22"/>
          <w:b w:val="0"/>
          <w:bCs w:val="0"/>
        </w:rPr>
        <w:t xml:space="preserve">3.15 Other Liabilities: Any other liabilities or obligations of Seller not expressly assumed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LEASE ASSIGNMENT</w:t>
      </w:r>
    </w:p>
    <w:p>
      <w:pPr>
        <w:spacing w:line="276" w:lineRule="auto"/>
      </w:pPr>
      <w:r>
        <w:rPr>
          <w:rFonts w:ascii="Times New Roman" w:hAnsi="Times New Roman" w:eastAsia="Times New Roman" w:cs="Times New Roman"/>
          <w:sz w:val="22"/>
          <w:szCs w:val="22"/>
          <w:b w:val="0"/>
          <w:bCs w:val="0"/>
        </w:rPr>
        <w:t xml:space="preserve">4.1 Current Lease Information: The Business operates at the Premises pursuant to a lease agreement dated [LEASE START DATE] between [LANDLORD NAME] as landlord (the "Landlord") and [SELLER NAME] as tenant (the "Tenant"), as amended by [LEASE AMENDMENT DATES] (collectively, the "Lease").</w:t>
      </w:r>
    </w:p>
    <w:p>
      <w:pPr>
        <w:spacing w:line="276" w:lineRule="auto"/>
      </w:pPr>
      <w:r>
        <w:rPr>
          <w:rFonts w:ascii="Times New Roman" w:hAnsi="Times New Roman" w:eastAsia="Times New Roman" w:cs="Times New Roman"/>
          <w:sz w:val="22"/>
          <w:szCs w:val="22"/>
          <w:b w:val="0"/>
          <w:bCs w:val="0"/>
        </w:rPr>
        <w:t xml:space="preserve">4.2 Lease Terms: The current terms of the Lease are as follows:</w:t>
      </w:r>
    </w:p>
    <w:p>
      <w:pPr>
        <w:spacing w:line="276" w:lineRule="auto"/>
      </w:pPr>
      <w:r>
        <w:rPr>
          <w:rFonts w:ascii="Times New Roman" w:hAnsi="Times New Roman" w:eastAsia="Times New Roman" w:cs="Times New Roman"/>
          <w:sz w:val="22"/>
          <w:szCs w:val="22"/>
          <w:b w:val="0"/>
          <w:bCs w:val="0"/>
        </w:rPr>
        <w:t xml:space="preserve">4.3 Monthly Rent: [MONTHLY RENT]</w:t>
      </w:r>
    </w:p>
    <w:p>
      <w:pPr>
        <w:spacing w:line="276" w:lineRule="auto"/>
      </w:pPr>
      <w:r>
        <w:rPr>
          <w:rFonts w:ascii="Times New Roman" w:hAnsi="Times New Roman" w:eastAsia="Times New Roman" w:cs="Times New Roman"/>
          <w:sz w:val="22"/>
          <w:szCs w:val="22"/>
          <w:b w:val="0"/>
          <w:bCs w:val="0"/>
        </w:rPr>
        <w:t xml:space="preserve">4.4 Security Deposit: [SECURITY DEPOSIT AMOUNT]</w:t>
      </w:r>
    </w:p>
    <w:p>
      <w:pPr>
        <w:spacing w:line="276" w:lineRule="auto"/>
      </w:pPr>
      <w:r>
        <w:rPr>
          <w:rFonts w:ascii="Times New Roman" w:hAnsi="Times New Roman" w:eastAsia="Times New Roman" w:cs="Times New Roman"/>
          <w:sz w:val="22"/>
          <w:szCs w:val="22"/>
          <w:b w:val="0"/>
          <w:bCs w:val="0"/>
        </w:rPr>
        <w:t xml:space="preserve">4.5 Lease Expiration Date: [LEASE EXPIRATION DATE]</w:t>
      </w:r>
    </w:p>
    <w:p>
      <w:pPr>
        <w:spacing w:line="276" w:lineRule="auto"/>
      </w:pPr>
      <w:r>
        <w:rPr>
          <w:rFonts w:ascii="Times New Roman" w:hAnsi="Times New Roman" w:eastAsia="Times New Roman" w:cs="Times New Roman"/>
          <w:sz w:val="22"/>
          <w:szCs w:val="22"/>
          <w:b w:val="0"/>
          <w:bCs w:val="0"/>
        </w:rPr>
        <w:t xml:space="preserve">4.6 Renewal Options: [RENEWAL OPTIONS DESCRIPTION]</w:t>
      </w:r>
    </w:p>
    <w:p>
      <w:pPr>
        <w:spacing w:line="276" w:lineRule="auto"/>
      </w:pPr>
      <w:r>
        <w:rPr>
          <w:rFonts w:ascii="Times New Roman" w:hAnsi="Times New Roman" w:eastAsia="Times New Roman" w:cs="Times New Roman"/>
          <w:sz w:val="22"/>
          <w:szCs w:val="22"/>
          <w:b w:val="0"/>
          <w:bCs w:val="0"/>
        </w:rPr>
        <w:t xml:space="preserve">4.7 Assignment and Assumption: Seller shall assign to Buyer, and Buyer shall assume, all of Seller's right, title, and interest in and to the Lease, subject to obtaining the Landlord's written consent to such assignment as required under the Lease.</w:t>
      </w:r>
    </w:p>
    <w:p>
      <w:pPr>
        <w:spacing w:line="276" w:lineRule="auto"/>
      </w:pPr>
      <w:r>
        <w:rPr>
          <w:rFonts w:ascii="Times New Roman" w:hAnsi="Times New Roman" w:eastAsia="Times New Roman" w:cs="Times New Roman"/>
          <w:sz w:val="22"/>
          <w:szCs w:val="22"/>
          <w:b w:val="0"/>
          <w:bCs w:val="0"/>
        </w:rPr>
        <w:t xml:space="preserve">4.8 Landlord Consent: Seller shall use commercially reasonable efforts to obtain the Landlord's written consent to the assignment of the Lease to Buyer prior to the Closing Date. The form of Landlord consent is attached hereto as Exhibit B.</w:t>
      </w:r>
    </w:p>
    <w:p>
      <w:pPr>
        <w:spacing w:line="276" w:lineRule="auto"/>
      </w:pPr>
      <w:r>
        <w:rPr>
          <w:rFonts w:ascii="Times New Roman" w:hAnsi="Times New Roman" w:eastAsia="Times New Roman" w:cs="Times New Roman"/>
          <w:sz w:val="22"/>
          <w:szCs w:val="22"/>
          <w:b w:val="0"/>
          <w:bCs w:val="0"/>
        </w:rPr>
        <w:t xml:space="preserve">4.9 Rent Proration: All rent, additional rent, common area maintenance charges, utilities, and other charges under the Lease shall be prorated between Seller and Buyer as of the Closing Date, with Seller responsible for all amounts attributable to periods prior to the Closing Date and Buyer responsible for all amounts attributable to periods on and after the Closing Date.</w:t>
      </w:r>
    </w:p>
    <w:p>
      <w:pPr>
        <w:spacing w:line="276" w:lineRule="auto"/>
      </w:pPr>
      <w:r>
        <w:rPr>
          <w:rFonts w:ascii="Times New Roman" w:hAnsi="Times New Roman" w:eastAsia="Times New Roman" w:cs="Times New Roman"/>
          <w:sz w:val="22"/>
          <w:szCs w:val="22"/>
          <w:b w:val="0"/>
          <w:bCs w:val="0"/>
        </w:rPr>
        <w:t xml:space="preserve">4.10 Security Deposit Transfer: Seller shall transfer to Buyer any security deposit held by the Landlord under the Lease, or shall cause the Landlord to credit such security deposit to Buyer's account.</w:t>
      </w:r>
    </w:p>
    <w:p>
      <w:pPr>
        <w:spacing w:line="276" w:lineRule="auto"/>
      </w:pPr>
      <w:r>
        <w:rPr>
          <w:rFonts w:ascii="Times New Roman" w:hAnsi="Times New Roman" w:eastAsia="Times New Roman" w:cs="Times New Roman"/>
          <w:sz w:val="22"/>
          <w:szCs w:val="22"/>
          <w:b w:val="0"/>
          <w:bCs w:val="0"/>
        </w:rPr>
        <w:t xml:space="preserve">4.11 Failure to Obtain Consent: If the Landlord's consent to the assignment of the Lease is not obtained by the Closing Date, the Parties shall [FAILURE TO OBTAIN CONSENT REMEDY], or this Agreement may be terminated as provided in Section 12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The closing of the transactions contemplated by this Agreement (the "Closing") shall take place on [CLOSING DATE] (the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5.2 Closing Location: The Closing shall take place at [CLOSING LOCATION], or remotely by exchange of documents and signatures.</w:t>
      </w:r>
    </w:p>
    <w:p>
      <w:pPr>
        <w:spacing w:line="276" w:lineRule="auto"/>
      </w:pPr>
      <w:r>
        <w:rPr>
          <w:rFonts w:ascii="Times New Roman" w:hAnsi="Times New Roman" w:eastAsia="Times New Roman" w:cs="Times New Roman"/>
          <w:sz w:val="22"/>
          <w:szCs w:val="22"/>
          <w:b w:val="0"/>
          <w:bCs w:val="0"/>
        </w:rPr>
        <w:t xml:space="preserve">5.3 Seller's Closing Deliveries: At the Closing, Seller shall deliver to Buyer the following:</w:t>
      </w:r>
    </w:p>
    <w:p>
      <w:pPr>
        <w:spacing w:line="276" w:lineRule="auto"/>
      </w:pPr>
      <w:r>
        <w:rPr>
          <w:rFonts w:ascii="Times New Roman" w:hAnsi="Times New Roman" w:eastAsia="Times New Roman" w:cs="Times New Roman"/>
          <w:sz w:val="22"/>
          <w:szCs w:val="22"/>
          <w:b w:val="0"/>
          <w:bCs w:val="0"/>
        </w:rPr>
        <w:t xml:space="preserve">5.4 Bill of Sale: A duly executed Bill of Sale in the form attached hereto as Exhibit C, transferring all tangible personal property included in the Purchased Assets.</w:t>
      </w:r>
    </w:p>
    <w:p>
      <w:pPr>
        <w:spacing w:line="276" w:lineRule="auto"/>
      </w:pPr>
      <w:r>
        <w:rPr>
          <w:rFonts w:ascii="Times New Roman" w:hAnsi="Times New Roman" w:eastAsia="Times New Roman" w:cs="Times New Roman"/>
          <w:sz w:val="22"/>
          <w:szCs w:val="22"/>
          <w:b w:val="0"/>
          <w:bCs w:val="0"/>
        </w:rPr>
        <w:t xml:space="preserve">5.5 Assignment and Assumption Agreement: A duly executed Assignment and Assumption Agreement in the form attached hereto as Exhibit D, assigning the Assumed Contracts and the Lease.</w:t>
      </w:r>
    </w:p>
    <w:p>
      <w:pPr>
        <w:spacing w:line="276" w:lineRule="auto"/>
      </w:pPr>
      <w:r>
        <w:rPr>
          <w:rFonts w:ascii="Times New Roman" w:hAnsi="Times New Roman" w:eastAsia="Times New Roman" w:cs="Times New Roman"/>
          <w:sz w:val="22"/>
          <w:szCs w:val="22"/>
          <w:b w:val="0"/>
          <w:bCs w:val="0"/>
        </w:rPr>
        <w:t xml:space="preserve">5.6 Intellectual Property Assignment: A duly executed Intellectual Property Assignment in the form attached hereto as Exhibit E, transferring all intellectual property included in the Purchased Assets.</w:t>
      </w:r>
    </w:p>
    <w:p>
      <w:pPr>
        <w:spacing w:line="276" w:lineRule="auto"/>
      </w:pPr>
      <w:r>
        <w:rPr>
          <w:rFonts w:ascii="Times New Roman" w:hAnsi="Times New Roman" w:eastAsia="Times New Roman" w:cs="Times New Roman"/>
          <w:sz w:val="22"/>
          <w:szCs w:val="22"/>
          <w:b w:val="0"/>
          <w:bCs w:val="0"/>
        </w:rPr>
        <w:t xml:space="preserve">5.7 Landlord Consent: The Landlord's written consent to the assignment of the Lease, if obtained.</w:t>
      </w:r>
    </w:p>
    <w:p>
      <w:pPr>
        <w:spacing w:line="276" w:lineRule="auto"/>
      </w:pPr>
      <w:r>
        <w:rPr>
          <w:rFonts w:ascii="Times New Roman" w:hAnsi="Times New Roman" w:eastAsia="Times New Roman" w:cs="Times New Roman"/>
          <w:sz w:val="22"/>
          <w:szCs w:val="22"/>
          <w:b w:val="0"/>
          <w:bCs w:val="0"/>
        </w:rPr>
        <w:t xml:space="preserve">5.8 Permits and Licenses: All transferable permits, licenses, and approvals, or evidence of pending transfer applications.</w:t>
      </w:r>
    </w:p>
    <w:p>
      <w:pPr>
        <w:spacing w:line="276" w:lineRule="auto"/>
      </w:pPr>
      <w:r>
        <w:rPr>
          <w:rFonts w:ascii="Times New Roman" w:hAnsi="Times New Roman" w:eastAsia="Times New Roman" w:cs="Times New Roman"/>
          <w:sz w:val="22"/>
          <w:szCs w:val="22"/>
          <w:b w:val="0"/>
          <w:bCs w:val="0"/>
        </w:rPr>
        <w:t xml:space="preserve">5.9 Vehicle Titles: If any vehicles are included in the Purchased Assets, duly endorsed certificates of title.</w:t>
      </w:r>
    </w:p>
    <w:p>
      <w:pPr>
        <w:spacing w:line="276" w:lineRule="auto"/>
      </w:pPr>
      <w:r>
        <w:rPr>
          <w:rFonts w:ascii="Times New Roman" w:hAnsi="Times New Roman" w:eastAsia="Times New Roman" w:cs="Times New Roman"/>
          <w:sz w:val="22"/>
          <w:szCs w:val="22"/>
          <w:b w:val="0"/>
          <w:bCs w:val="0"/>
        </w:rPr>
        <w:t xml:space="preserve">5.10 UCC Search Results: UCC, tax lien, and judgment search results dated no earlier than [UCC SEARCH DATE], showing no liens or encumbrances on the Purchased Assets other than those being released at Closing.</w:t>
      </w:r>
    </w:p>
    <w:p>
      <w:pPr>
        <w:spacing w:line="276" w:lineRule="auto"/>
      </w:pPr>
      <w:r>
        <w:rPr>
          <w:rFonts w:ascii="Times New Roman" w:hAnsi="Times New Roman" w:eastAsia="Times New Roman" w:cs="Times New Roman"/>
          <w:sz w:val="22"/>
          <w:szCs w:val="22"/>
          <w:b w:val="0"/>
          <w:bCs w:val="0"/>
        </w:rPr>
        <w:t xml:space="preserve">5.11 Lien Releases: Releases of all liens, security interests, and encumbrances on the Purchased Assets.</w:t>
      </w:r>
    </w:p>
    <w:p>
      <w:pPr>
        <w:spacing w:line="276" w:lineRule="auto"/>
      </w:pPr>
      <w:r>
        <w:rPr>
          <w:rFonts w:ascii="Times New Roman" w:hAnsi="Times New Roman" w:eastAsia="Times New Roman" w:cs="Times New Roman"/>
          <w:sz w:val="22"/>
          <w:szCs w:val="22"/>
          <w:b w:val="0"/>
          <w:bCs w:val="0"/>
        </w:rPr>
        <w:t xml:space="preserve">5.12 Closing Certificate: A certificate of Seller dated as of the Closing Date certifying that the representations and warranties of Seller are true and correct and that Seller has performed all obligations required to be performed by it at or prior to the Closing.</w:t>
      </w:r>
    </w:p>
    <w:p>
      <w:pPr>
        <w:spacing w:line="276" w:lineRule="auto"/>
      </w:pPr>
      <w:r>
        <w:rPr>
          <w:rFonts w:ascii="Times New Roman" w:hAnsi="Times New Roman" w:eastAsia="Times New Roman" w:cs="Times New Roman"/>
          <w:sz w:val="22"/>
          <w:szCs w:val="22"/>
          <w:b w:val="0"/>
          <w:bCs w:val="0"/>
        </w:rPr>
        <w:t xml:space="preserve">5.13 Other Documents: Such other documents, instruments, and certificates as Buyer may reasonably request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5.14 Buyer's Closing Deliveries: At the Closing, Buyer shall deliver to Seller the following:</w:t>
      </w:r>
    </w:p>
    <w:p>
      <w:pPr>
        <w:spacing w:line="276" w:lineRule="auto"/>
      </w:pPr>
      <w:r>
        <w:rPr>
          <w:rFonts w:ascii="Times New Roman" w:hAnsi="Times New Roman" w:eastAsia="Times New Roman" w:cs="Times New Roman"/>
          <w:sz w:val="22"/>
          <w:szCs w:val="22"/>
          <w:b w:val="0"/>
          <w:bCs w:val="0"/>
        </w:rPr>
        <w:t xml:space="preserve">5.15 Cash Payment: The Cash at Closing amount specified in Section 3.3.</w:t>
      </w:r>
    </w:p>
    <w:p>
      <w:pPr>
        <w:spacing w:line="276" w:lineRule="auto"/>
      </w:pPr>
      <w:r>
        <w:rPr>
          <w:rFonts w:ascii="Times New Roman" w:hAnsi="Times New Roman" w:eastAsia="Times New Roman" w:cs="Times New Roman"/>
          <w:sz w:val="22"/>
          <w:szCs w:val="22"/>
          <w:b w:val="0"/>
          <w:bCs w:val="0"/>
        </w:rPr>
        <w:t xml:space="preserve">5.16 Promissory Note: The duly executed Promissory Note specified in Section 3.4.</w:t>
      </w:r>
    </w:p>
    <w:p>
      <w:pPr>
        <w:spacing w:line="276" w:lineRule="auto"/>
      </w:pPr>
      <w:r>
        <w:rPr>
          <w:rFonts w:ascii="Times New Roman" w:hAnsi="Times New Roman" w:eastAsia="Times New Roman" w:cs="Times New Roman"/>
          <w:sz w:val="22"/>
          <w:szCs w:val="22"/>
          <w:b w:val="0"/>
          <w:bCs w:val="0"/>
        </w:rPr>
        <w:t xml:space="preserve">5.17 Assumption Agreement: A duly executed Assignment and Assumption Agreement in the form attached hereto as Exhibit D.</w:t>
      </w:r>
    </w:p>
    <w:p>
      <w:pPr>
        <w:spacing w:line="276" w:lineRule="auto"/>
      </w:pPr>
      <w:r>
        <w:rPr>
          <w:rFonts w:ascii="Times New Roman" w:hAnsi="Times New Roman" w:eastAsia="Times New Roman" w:cs="Times New Roman"/>
          <w:sz w:val="22"/>
          <w:szCs w:val="22"/>
          <w:b w:val="0"/>
          <w:bCs w:val="0"/>
        </w:rPr>
        <w:t xml:space="preserve">5.18 Closing Certificate: A certificate of Buyer dated as of the Closing Date certifying that the representations and warranties of Buyer are true and correct and that Buyer has performed all obligations required to be performed by it at or prior to the Closing.</w:t>
      </w:r>
    </w:p>
    <w:p>
      <w:pPr>
        <w:spacing w:line="276" w:lineRule="auto"/>
      </w:pPr>
      <w:r>
        <w:rPr>
          <w:rFonts w:ascii="Times New Roman" w:hAnsi="Times New Roman" w:eastAsia="Times New Roman" w:cs="Times New Roman"/>
          <w:sz w:val="22"/>
          <w:szCs w:val="22"/>
          <w:b w:val="0"/>
          <w:bCs w:val="0"/>
        </w:rPr>
        <w:t xml:space="preserve">5.19 Other Documents: Such other documents, instruments, and certificates as Seller may reasonably request to consummate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Seller represents and warrants to Buyer as of the date of this Agreement and as of the Closing Date as follows:</w:t>
      </w:r>
    </w:p>
    <w:p>
      <w:pPr>
        <w:spacing w:line="276" w:lineRule="auto"/>
      </w:pPr>
      <w:r>
        <w:rPr>
          <w:rFonts w:ascii="Times New Roman" w:hAnsi="Times New Roman" w:eastAsia="Times New Roman" w:cs="Times New Roman"/>
          <w:sz w:val="22"/>
          <w:szCs w:val="22"/>
          <w:b w:val="0"/>
          <w:bCs w:val="0"/>
        </w:rPr>
        <w:t xml:space="preserve">6.2 Organization and Authority: Seller is duly organized, validly existing, and in good standing under the laws of [SELLER STATE] and has full power and authority to enter into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6.3 Due Authorization: The execution, delivery, and performance of this Agreement by Seller have been duly authorized by all necessary corporate or organizational action on the part of Seller.</w:t>
      </w:r>
    </w:p>
    <w:p>
      <w:pPr>
        <w:spacing w:line="276" w:lineRule="auto"/>
      </w:pPr>
      <w:r>
        <w:rPr>
          <w:rFonts w:ascii="Times New Roman" w:hAnsi="Times New Roman" w:eastAsia="Times New Roman" w:cs="Times New Roman"/>
          <w:sz w:val="22"/>
          <w:szCs w:val="22"/>
          <w:b w:val="0"/>
          <w:bCs w:val="0"/>
        </w:rPr>
        <w:t xml:space="preserve">6.4 No Conflicts: The execution, delivery, and performance of this Agreement by Seller do not and will not violate any provision of Seller's organizational documents, any applicable law, or any contract, agreement, or instrument to which Seller is a party or by which Seller is bound.</w:t>
      </w:r>
    </w:p>
    <w:p>
      <w:pPr>
        <w:spacing w:line="276" w:lineRule="auto"/>
      </w:pPr>
      <w:r>
        <w:rPr>
          <w:rFonts w:ascii="Times New Roman" w:hAnsi="Times New Roman" w:eastAsia="Times New Roman" w:cs="Times New Roman"/>
          <w:sz w:val="22"/>
          <w:szCs w:val="22"/>
          <w:b w:val="0"/>
          <w:bCs w:val="0"/>
        </w:rPr>
        <w:t xml:space="preserve">6.5 Title to Assets: Seller has good and marketable title to all of the Purchased Assets, free and clear of all liens, encumbrances, and security interests, except as disclosed on Schedule</w:t>
      </w:r>
    </w:p>
    <w:p>
      <w:pPr>
        <w:spacing w:line="276" w:lineRule="auto"/>
      </w:pPr>
      <w:r>
        <w:rPr>
          <w:rFonts w:ascii="Times New Roman" w:hAnsi="Times New Roman" w:eastAsia="Times New Roman" w:cs="Times New Roman"/>
          <w:sz w:val="22"/>
          <w:szCs w:val="22"/>
          <w:b w:val="0"/>
          <w:bCs w:val="0"/>
        </w:rPr>
        <w:t xml:space="preserve">6.5 attached hereto.</w:t>
      </w:r>
    </w:p>
    <w:p>
      <w:pPr>
        <w:spacing w:line="276" w:lineRule="auto"/>
      </w:pPr>
      <w:r>
        <w:rPr>
          <w:rFonts w:ascii="Times New Roman" w:hAnsi="Times New Roman" w:eastAsia="Times New Roman" w:cs="Times New Roman"/>
          <w:sz w:val="22"/>
          <w:szCs w:val="22"/>
          <w:b w:val="0"/>
          <w:bCs w:val="0"/>
        </w:rPr>
        <w:t xml:space="preserve">6.6 Condition of Assets: All tangible personal property included in the Purchased Assets is in good operating condition and repair, ordinary wear and tear excepted, and is suitable for the purposes for which it is currently used.</w:t>
      </w:r>
    </w:p>
    <w:p>
      <w:pPr>
        <w:spacing w:line="276" w:lineRule="auto"/>
      </w:pPr>
      <w:r>
        <w:rPr>
          <w:rFonts w:ascii="Times New Roman" w:hAnsi="Times New Roman" w:eastAsia="Times New Roman" w:cs="Times New Roman"/>
          <w:sz w:val="22"/>
          <w:szCs w:val="22"/>
          <w:b w:val="0"/>
          <w:bCs w:val="0"/>
        </w:rPr>
        <w:t xml:space="preserve">6.7 Inventory: All inventory included in the Purchased Assets is of merchantable quality, fit for its intended purpose, and is not expired, spoiled, or damaged, except as disclosed on Schedule</w:t>
      </w:r>
    </w:p>
    <w:p>
      <w:pPr>
        <w:spacing w:line="276" w:lineRule="auto"/>
      </w:pPr>
      <w:r>
        <w:rPr>
          <w:rFonts w:ascii="Times New Roman" w:hAnsi="Times New Roman" w:eastAsia="Times New Roman" w:cs="Times New Roman"/>
          <w:sz w:val="22"/>
          <w:szCs w:val="22"/>
          <w:b w:val="0"/>
          <w:bCs w:val="0"/>
        </w:rPr>
        <w:t xml:space="preserve">6.7 attached hereto.</w:t>
      </w:r>
    </w:p>
    <w:p>
      <w:pPr>
        <w:spacing w:line="276" w:lineRule="auto"/>
      </w:pPr>
      <w:r>
        <w:rPr>
          <w:rFonts w:ascii="Times New Roman" w:hAnsi="Times New Roman" w:eastAsia="Times New Roman" w:cs="Times New Roman"/>
          <w:sz w:val="22"/>
          <w:szCs w:val="22"/>
          <w:b w:val="0"/>
          <w:bCs w:val="0"/>
        </w:rPr>
        <w:t xml:space="preserve">6.8 Compliance with Laws: Seller has complied in all material respects with all applicable laws, regulations, and ordinances relating to the operation of the Business, including but not limited to health, safety, food service, alcoholic beverage, employment, and environmental laws.</w:t>
      </w:r>
    </w:p>
    <w:p>
      <w:pPr>
        <w:spacing w:line="276" w:lineRule="auto"/>
      </w:pPr>
      <w:r>
        <w:rPr>
          <w:rFonts w:ascii="Times New Roman" w:hAnsi="Times New Roman" w:eastAsia="Times New Roman" w:cs="Times New Roman"/>
          <w:sz w:val="22"/>
          <w:szCs w:val="22"/>
          <w:b w:val="0"/>
          <w:bCs w:val="0"/>
        </w:rPr>
        <w:t xml:space="preserve">6.9 Permits and Licenses: Seller holds all permits, licenses, and approvals necessary to operate the Business as currently conducted, and all such permits and licenses are in full force and effect, except as disclosed on Schedule</w:t>
      </w:r>
    </w:p>
    <w:p>
      <w:pPr>
        <w:spacing w:line="276" w:lineRule="auto"/>
      </w:pPr>
      <w:r>
        <w:rPr>
          <w:rFonts w:ascii="Times New Roman" w:hAnsi="Times New Roman" w:eastAsia="Times New Roman" w:cs="Times New Roman"/>
          <w:sz w:val="22"/>
          <w:szCs w:val="22"/>
          <w:b w:val="0"/>
          <w:bCs w:val="0"/>
        </w:rPr>
        <w:t xml:space="preserve">6.9 attached hereto.</w:t>
      </w:r>
    </w:p>
    <w:p>
      <w:pPr>
        <w:spacing w:line="276" w:lineRule="auto"/>
      </w:pPr>
      <w:r>
        <w:rPr>
          <w:rFonts w:ascii="Times New Roman" w:hAnsi="Times New Roman" w:eastAsia="Times New Roman" w:cs="Times New Roman"/>
          <w:sz w:val="22"/>
          <w:szCs w:val="22"/>
          <w:b w:val="0"/>
          <w:bCs w:val="0"/>
        </w:rPr>
        <w:t xml:space="preserve">6.10 Litigation: There is no litigation, arbitration, claim, or proceeding pending or, to Seller's knowledge, threatened against Seller or the Business that could reasonably be expected to have a material adverse effect on the Business or the Purchased Assets.</w:t>
      </w:r>
    </w:p>
    <w:p>
      <w:pPr>
        <w:spacing w:line="276" w:lineRule="auto"/>
      </w:pPr>
      <w:r>
        <w:rPr>
          <w:rFonts w:ascii="Times New Roman" w:hAnsi="Times New Roman" w:eastAsia="Times New Roman" w:cs="Times New Roman"/>
          <w:sz w:val="22"/>
          <w:szCs w:val="22"/>
          <w:b w:val="0"/>
          <w:bCs w:val="0"/>
        </w:rPr>
        <w:t xml:space="preserve">6.11 Taxes: Seller has timely filed all tax returns required to be filed and has paid all taxes due and owing, and there are no tax liens on any of the Purchased Assets.</w:t>
      </w:r>
    </w:p>
    <w:p>
      <w:pPr>
        <w:spacing w:line="276" w:lineRule="auto"/>
      </w:pPr>
      <w:r>
        <w:rPr>
          <w:rFonts w:ascii="Times New Roman" w:hAnsi="Times New Roman" w:eastAsia="Times New Roman" w:cs="Times New Roman"/>
          <w:sz w:val="22"/>
          <w:szCs w:val="22"/>
          <w:b w:val="0"/>
          <w:bCs w:val="0"/>
        </w:rPr>
        <w:t xml:space="preserve">6.12 Employees: Seller has complied with all applicable employment laws, including those relating to wages, hours, overtime, workers' compensation, unemployment insurance, and employee benefits. There are no pending or threatened claims by any employee of the Business.</w:t>
      </w:r>
    </w:p>
    <w:p>
      <w:pPr>
        <w:spacing w:line="276" w:lineRule="auto"/>
      </w:pPr>
      <w:r>
        <w:rPr>
          <w:rFonts w:ascii="Times New Roman" w:hAnsi="Times New Roman" w:eastAsia="Times New Roman" w:cs="Times New Roman"/>
          <w:sz w:val="22"/>
          <w:szCs w:val="22"/>
          <w:b w:val="0"/>
          <w:bCs w:val="0"/>
        </w:rPr>
        <w:t xml:space="preserve">6.13 Contracts: Each Assumed Contract is in full force and effect and is valid and enforceable in accordance with its terms. Seller is not in default under any Assumed Contract, and no event has occurred that would constitute a default thereunder.</w:t>
      </w:r>
    </w:p>
    <w:p>
      <w:pPr>
        <w:spacing w:line="276" w:lineRule="auto"/>
      </w:pPr>
      <w:r>
        <w:rPr>
          <w:rFonts w:ascii="Times New Roman" w:hAnsi="Times New Roman" w:eastAsia="Times New Roman" w:cs="Times New Roman"/>
          <w:sz w:val="22"/>
          <w:szCs w:val="22"/>
          <w:b w:val="0"/>
          <w:bCs w:val="0"/>
        </w:rPr>
        <w:t xml:space="preserve">6.14 Environmental: To Seller's knowledge, the Premises and the operation of the Business comply with all applicable environmental laws, and there are no hazardous substances on the Premises except in compliance with applicable law.</w:t>
      </w:r>
    </w:p>
    <w:p>
      <w:pPr>
        <w:spacing w:line="276" w:lineRule="auto"/>
      </w:pPr>
      <w:r>
        <w:rPr>
          <w:rFonts w:ascii="Times New Roman" w:hAnsi="Times New Roman" w:eastAsia="Times New Roman" w:cs="Times New Roman"/>
          <w:sz w:val="22"/>
          <w:szCs w:val="22"/>
          <w:b w:val="0"/>
          <w:bCs w:val="0"/>
        </w:rPr>
        <w:t xml:space="preserve">6.15 Financial Statements: The financial statements of the Business provided to Buyer, including the profit and loss statements for the periods ending [FINANCIAL STATEMENT DATES], are true, complete, and accurate in all material respects and fairly present the financial condition and results of operations of the Business.</w:t>
      </w:r>
    </w:p>
    <w:p>
      <w:pPr>
        <w:spacing w:line="276" w:lineRule="auto"/>
      </w:pPr>
      <w:r>
        <w:rPr>
          <w:rFonts w:ascii="Times New Roman" w:hAnsi="Times New Roman" w:eastAsia="Times New Roman" w:cs="Times New Roman"/>
          <w:sz w:val="22"/>
          <w:szCs w:val="22"/>
          <w:b w:val="0"/>
          <w:bCs w:val="0"/>
        </w:rPr>
        <w:t xml:space="preserve">6.16 No Undisclosed Liabilities: Except as disclosed on Schedule</w:t>
      </w:r>
    </w:p>
    <w:p>
      <w:pPr>
        <w:spacing w:line="276" w:lineRule="auto"/>
      </w:pPr>
      <w:r>
        <w:rPr>
          <w:rFonts w:ascii="Times New Roman" w:hAnsi="Times New Roman" w:eastAsia="Times New Roman" w:cs="Times New Roman"/>
          <w:sz w:val="22"/>
          <w:szCs w:val="22"/>
          <w:b w:val="0"/>
          <w:bCs w:val="0"/>
        </w:rPr>
        <w:t xml:space="preserve">6.16 attached hereto, Seller has no liabilities or obligations of any nature relating to the Business, whether accrued, absolute, contingent, or otherwise, that could reasonably be expected to have a material adverse effect on the Business.</w:t>
      </w:r>
    </w:p>
    <w:p>
      <w:pPr>
        <w:spacing w:line="276" w:lineRule="auto"/>
      </w:pPr>
      <w:r>
        <w:rPr>
          <w:rFonts w:ascii="Times New Roman" w:hAnsi="Times New Roman" w:eastAsia="Times New Roman" w:cs="Times New Roman"/>
          <w:sz w:val="22"/>
          <w:szCs w:val="22"/>
          <w:b w:val="0"/>
          <w:bCs w:val="0"/>
        </w:rPr>
        <w:t xml:space="preserve">6.17 Full Disclosure: No representation or warranty of Seller in this Agreement contains any untrue statement of material fact or omits to state a material fact necessary to make the statements therein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spacing w:line="276" w:lineRule="auto"/>
      </w:pPr>
      <w:r>
        <w:rPr>
          <w:rFonts w:ascii="Times New Roman" w:hAnsi="Times New Roman" w:eastAsia="Times New Roman" w:cs="Times New Roman"/>
          <w:sz w:val="22"/>
          <w:szCs w:val="22"/>
          <w:b w:val="0"/>
          <w:bCs w:val="0"/>
        </w:rPr>
        <w:t xml:space="preserve">7.1 Buyer represents and warrants to Seller as of the date of this Agreement and as of the Closing Date as follows:</w:t>
      </w:r>
    </w:p>
    <w:p>
      <w:pPr>
        <w:spacing w:line="276" w:lineRule="auto"/>
      </w:pPr>
      <w:r>
        <w:rPr>
          <w:rFonts w:ascii="Times New Roman" w:hAnsi="Times New Roman" w:eastAsia="Times New Roman" w:cs="Times New Roman"/>
          <w:sz w:val="22"/>
          <w:szCs w:val="22"/>
          <w:b w:val="0"/>
          <w:bCs w:val="0"/>
        </w:rPr>
        <w:t xml:space="preserve">7.2 Organization and Authority: Buyer is duly organized, validly existing, and in good standing under the laws of [BUYER STATE] and has full power and authority to enter into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7.3 Due Authorization: The execution, delivery, and performance of this Agreement by Buyer have been duly authorized by all necessary corporate or organizational action on the part of Buyer.</w:t>
      </w:r>
    </w:p>
    <w:p>
      <w:pPr>
        <w:spacing w:line="276" w:lineRule="auto"/>
      </w:pPr>
      <w:r>
        <w:rPr>
          <w:rFonts w:ascii="Times New Roman" w:hAnsi="Times New Roman" w:eastAsia="Times New Roman" w:cs="Times New Roman"/>
          <w:sz w:val="22"/>
          <w:szCs w:val="22"/>
          <w:b w:val="0"/>
          <w:bCs w:val="0"/>
        </w:rPr>
        <w:t xml:space="preserve">7.4 No Conflicts: The execution, delivery, and performance of this Agreement by Buyer do not and will not violate any provision of Buyer's organizational documents, any applicable law, or any contract, agreement, or instrument to which Buyer is a party or by which Buyer is bound.</w:t>
      </w:r>
    </w:p>
    <w:p>
      <w:pPr>
        <w:spacing w:line="276" w:lineRule="auto"/>
      </w:pPr>
      <w:r>
        <w:rPr>
          <w:rFonts w:ascii="Times New Roman" w:hAnsi="Times New Roman" w:eastAsia="Times New Roman" w:cs="Times New Roman"/>
          <w:sz w:val="22"/>
          <w:szCs w:val="22"/>
          <w:b w:val="0"/>
          <w:bCs w:val="0"/>
        </w:rPr>
        <w:t xml:space="preserve">7.5 Financial Ability: Buyer has sufficient funds available to pay the Purchase Price and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7.6 No Reliance: Buyer acknowledges that it has conducted its own independent investigation and analysis of the Business and the Purchased Assets and has not relied on any representation or warranty of Seller other than those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Conduct of Business Prior to Closing: From the date of this Agreement until the Closing Date, Seller shall:</w:t>
      </w:r>
    </w:p>
    <w:p>
      <w:pPr>
        <w:spacing w:line="276" w:lineRule="auto"/>
      </w:pPr>
      <w:r>
        <w:rPr>
          <w:rFonts w:ascii="Times New Roman" w:hAnsi="Times New Roman" w:eastAsia="Times New Roman" w:cs="Times New Roman"/>
          <w:sz w:val="22"/>
          <w:szCs w:val="22"/>
          <w:b w:val="0"/>
          <w:bCs w:val="0"/>
        </w:rPr>
        <w:t xml:space="preserve">8.2 Operate the Business in the ordinary course consistent with past practice.</w:t>
      </w:r>
    </w:p>
    <w:p>
      <w:pPr>
        <w:spacing w:line="276" w:lineRule="auto"/>
      </w:pPr>
      <w:r>
        <w:rPr>
          <w:rFonts w:ascii="Times New Roman" w:hAnsi="Times New Roman" w:eastAsia="Times New Roman" w:cs="Times New Roman"/>
          <w:sz w:val="22"/>
          <w:szCs w:val="22"/>
          <w:b w:val="0"/>
          <w:bCs w:val="0"/>
        </w:rPr>
        <w:t xml:space="preserve">8.3 Maintain the Purchased Assets in good operating condition and repair, ordinary wear and tear excepted.</w:t>
      </w:r>
    </w:p>
    <w:p>
      <w:pPr>
        <w:spacing w:line="276" w:lineRule="auto"/>
      </w:pPr>
      <w:r>
        <w:rPr>
          <w:rFonts w:ascii="Times New Roman" w:hAnsi="Times New Roman" w:eastAsia="Times New Roman" w:cs="Times New Roman"/>
          <w:sz w:val="22"/>
          <w:szCs w:val="22"/>
          <w:b w:val="0"/>
          <w:bCs w:val="0"/>
        </w:rPr>
        <w:t xml:space="preserve">8.4 Maintain adequate inventory levels consistent with past practice.</w:t>
      </w:r>
    </w:p>
    <w:p>
      <w:pPr>
        <w:spacing w:line="276" w:lineRule="auto"/>
      </w:pPr>
      <w:r>
        <w:rPr>
          <w:rFonts w:ascii="Times New Roman" w:hAnsi="Times New Roman" w:eastAsia="Times New Roman" w:cs="Times New Roman"/>
          <w:sz w:val="22"/>
          <w:szCs w:val="22"/>
          <w:b w:val="0"/>
          <w:bCs w:val="0"/>
        </w:rPr>
        <w:t xml:space="preserve">8.5 Comply with all applicable laws and maintain all permits and licenses in full force and effect.</w:t>
      </w:r>
    </w:p>
    <w:p>
      <w:pPr>
        <w:spacing w:line="276" w:lineRule="auto"/>
      </w:pPr>
      <w:r>
        <w:rPr>
          <w:rFonts w:ascii="Times New Roman" w:hAnsi="Times New Roman" w:eastAsia="Times New Roman" w:cs="Times New Roman"/>
          <w:sz w:val="22"/>
          <w:szCs w:val="22"/>
          <w:b w:val="0"/>
          <w:bCs w:val="0"/>
        </w:rPr>
        <w:t xml:space="preserve">8.6 Not sell, transfer, assign, or encumber any of the Purchased Assets without Buyer's prior written consent.</w:t>
      </w:r>
    </w:p>
    <w:p>
      <w:pPr>
        <w:spacing w:line="276" w:lineRule="auto"/>
      </w:pPr>
      <w:r>
        <w:rPr>
          <w:rFonts w:ascii="Times New Roman" w:hAnsi="Times New Roman" w:eastAsia="Times New Roman" w:cs="Times New Roman"/>
          <w:sz w:val="22"/>
          <w:szCs w:val="22"/>
          <w:b w:val="0"/>
          <w:bCs w:val="0"/>
        </w:rPr>
        <w:t xml:space="preserve">8.7 Not enter into any new contract or agreement relating to the Business without Buyer's prior written consent, except in the ordinary course of business.</w:t>
      </w:r>
    </w:p>
    <w:p>
      <w:pPr>
        <w:spacing w:line="276" w:lineRule="auto"/>
      </w:pPr>
      <w:r>
        <w:rPr>
          <w:rFonts w:ascii="Times New Roman" w:hAnsi="Times New Roman" w:eastAsia="Times New Roman" w:cs="Times New Roman"/>
          <w:sz w:val="22"/>
          <w:szCs w:val="22"/>
          <w:b w:val="0"/>
          <w:bCs w:val="0"/>
        </w:rPr>
        <w:t xml:space="preserve">8.8 Not increase the compensation of any employee of the Business without Buyer's prior written consent.</w:t>
      </w:r>
    </w:p>
    <w:p>
      <w:pPr>
        <w:spacing w:line="276" w:lineRule="auto"/>
      </w:pPr>
      <w:r>
        <w:rPr>
          <w:rFonts w:ascii="Times New Roman" w:hAnsi="Times New Roman" w:eastAsia="Times New Roman" w:cs="Times New Roman"/>
          <w:sz w:val="22"/>
          <w:szCs w:val="22"/>
          <w:b w:val="0"/>
          <w:bCs w:val="0"/>
        </w:rPr>
        <w:t xml:space="preserve">8.9 Not take any action that would cause any representation or warranty of Seller to become untrue or incorrect.</w:t>
      </w:r>
    </w:p>
    <w:p>
      <w:pPr>
        <w:spacing w:line="276" w:lineRule="auto"/>
      </w:pPr>
      <w:r>
        <w:rPr>
          <w:rFonts w:ascii="Times New Roman" w:hAnsi="Times New Roman" w:eastAsia="Times New Roman" w:cs="Times New Roman"/>
          <w:sz w:val="22"/>
          <w:szCs w:val="22"/>
          <w:b w:val="0"/>
          <w:bCs w:val="0"/>
        </w:rPr>
        <w:t xml:space="preserve">8.10 Access to Information: From the date of this Agreement until the Closing Date, Seller shall provide Buyer and its representatives with reasonable access to the Premises, books, records, contracts, and other information relating to the Business as Buyer may reasonably request.</w:t>
      </w:r>
    </w:p>
    <w:p>
      <w:pPr>
        <w:spacing w:line="276" w:lineRule="auto"/>
      </w:pPr>
      <w:r>
        <w:rPr>
          <w:rFonts w:ascii="Times New Roman" w:hAnsi="Times New Roman" w:eastAsia="Times New Roman" w:cs="Times New Roman"/>
          <w:sz w:val="22"/>
          <w:szCs w:val="22"/>
          <w:b w:val="0"/>
          <w:bCs w:val="0"/>
        </w:rPr>
        <w:t xml:space="preserve">8.11 Consents and Approvals: Each Party shall use commercially reasonable efforts to obtain all consents, approvals, and authorizations necessary to consummate the transactions contemplated by this Agreement, including the Landlord's consent to the assignment of the Lease.</w:t>
      </w:r>
    </w:p>
    <w:p>
      <w:pPr>
        <w:spacing w:line="276" w:lineRule="auto"/>
      </w:pPr>
      <w:r>
        <w:rPr>
          <w:rFonts w:ascii="Times New Roman" w:hAnsi="Times New Roman" w:eastAsia="Times New Roman" w:cs="Times New Roman"/>
          <w:sz w:val="22"/>
          <w:szCs w:val="22"/>
          <w:b w:val="0"/>
          <w:bCs w:val="0"/>
        </w:rPr>
        <w:t xml:space="preserve">8.12 Notification of Certain Matters: Each Party shall promptly notify the other Party of any event, condition, or circumstance that could reasonably be expected to cause any representation or warranty of such Party to become untrue or incorrect or that could reasonably be expected to prevent or materially delay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8.13 Employee Matters: Seller shall terminate all employees of the Business effective as of the Closing Date. Buyer may, in its sole discretion, offer employment to any or all of Seller's employees. Seller shall be responsible for all wages, salaries, vacation pay, severance, and other compensation and benefits due to its employees through the Closing Date.</w:t>
      </w:r>
    </w:p>
    <w:p>
      <w:pPr>
        <w:spacing w:line="276" w:lineRule="auto"/>
      </w:pPr>
      <w:r>
        <w:rPr>
          <w:rFonts w:ascii="Times New Roman" w:hAnsi="Times New Roman" w:eastAsia="Times New Roman" w:cs="Times New Roman"/>
          <w:sz w:val="22"/>
          <w:szCs w:val="22"/>
          <w:b w:val="0"/>
          <w:bCs w:val="0"/>
        </w:rPr>
        <w:t xml:space="preserve">8.14 Bulk Sales: The Parties waive compliance with any applicable bulk sales or bulk transfer laws. Seller shall indemnify Buyer for any liabilities arising from non-compliance with such laws.</w:t>
      </w:r>
    </w:p>
    <w:p>
      <w:pPr>
        <w:spacing w:line="276" w:lineRule="auto"/>
      </w:pPr>
      <w:r>
        <w:rPr>
          <w:rFonts w:ascii="Times New Roman" w:hAnsi="Times New Roman" w:eastAsia="Times New Roman" w:cs="Times New Roman"/>
          <w:sz w:val="22"/>
          <w:szCs w:val="22"/>
          <w:b w:val="0"/>
          <w:bCs w:val="0"/>
        </w:rPr>
        <w:t xml:space="preserve">8.15 Name Change: Promptly following the Closing, Seller shall file all documents necessary to change its name or to withdraw its trade name registration in any jurisdiction where Seller has registered the name [RESTAURANT NAME] or any similar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CONDITIONS TO CLOSING</w:t>
      </w:r>
    </w:p>
    <w:p>
      <w:pPr>
        <w:spacing w:line="276" w:lineRule="auto"/>
      </w:pPr>
      <w:r>
        <w:rPr>
          <w:rFonts w:ascii="Times New Roman" w:hAnsi="Times New Roman" w:eastAsia="Times New Roman" w:cs="Times New Roman"/>
          <w:sz w:val="22"/>
          <w:szCs w:val="22"/>
          <w:b w:val="0"/>
          <w:bCs w:val="0"/>
        </w:rPr>
        <w:t xml:space="preserve">9.1 Conditions to Buyer's Obligations: The obligations of Buyer to consummate the transactions contemplated by this Agreement are subject to the satisfaction or waiver by Buyer of the following conditions at or prior to the Closing:</w:t>
      </w:r>
    </w:p>
    <w:p>
      <w:pPr>
        <w:spacing w:line="276" w:lineRule="auto"/>
      </w:pPr>
      <w:r>
        <w:rPr>
          <w:rFonts w:ascii="Times New Roman" w:hAnsi="Times New Roman" w:eastAsia="Times New Roman" w:cs="Times New Roman"/>
          <w:sz w:val="22"/>
          <w:szCs w:val="22"/>
          <w:b w:val="0"/>
          <w:bCs w:val="0"/>
        </w:rPr>
        <w:t xml:space="preserve">9.2 Representations and Warranties: All representations and warranties of Seller shall be true and correct in all material respects as of the Closing Date.</w:t>
      </w:r>
    </w:p>
    <w:p>
      <w:pPr>
        <w:spacing w:line="276" w:lineRule="auto"/>
      </w:pPr>
      <w:r>
        <w:rPr>
          <w:rFonts w:ascii="Times New Roman" w:hAnsi="Times New Roman" w:eastAsia="Times New Roman" w:cs="Times New Roman"/>
          <w:sz w:val="22"/>
          <w:szCs w:val="22"/>
          <w:b w:val="0"/>
          <w:bCs w:val="0"/>
        </w:rPr>
        <w:t xml:space="preserve">9.3 Performance of Covenants: Seller shall have performed and complied with all covenants and agreements required to be performed by it under this Agreement at or prior to the Closing.</w:t>
      </w:r>
    </w:p>
    <w:p>
      <w:pPr>
        <w:spacing w:line="276" w:lineRule="auto"/>
      </w:pPr>
      <w:r>
        <w:rPr>
          <w:rFonts w:ascii="Times New Roman" w:hAnsi="Times New Roman" w:eastAsia="Times New Roman" w:cs="Times New Roman"/>
          <w:sz w:val="22"/>
          <w:szCs w:val="22"/>
          <w:b w:val="0"/>
          <w:bCs w:val="0"/>
        </w:rPr>
        <w:t xml:space="preserve">9.4 Landlord Consent: The Landlord's written consent to the assignment of the Lease shall have been obtained.</w:t>
      </w:r>
    </w:p>
    <w:p>
      <w:pPr>
        <w:spacing w:line="276" w:lineRule="auto"/>
      </w:pPr>
      <w:r>
        <w:rPr>
          <w:rFonts w:ascii="Times New Roman" w:hAnsi="Times New Roman" w:eastAsia="Times New Roman" w:cs="Times New Roman"/>
          <w:sz w:val="22"/>
          <w:szCs w:val="22"/>
          <w:b w:val="0"/>
          <w:bCs w:val="0"/>
        </w:rPr>
        <w:t xml:space="preserve">9.5 Permits and Licenses: All necessary permits and licenses for the operation of the Business by Buyer shall have been obtained or shall be obtainable in the ordinary course.</w:t>
      </w:r>
    </w:p>
    <w:p>
      <w:pPr>
        <w:spacing w:line="276" w:lineRule="auto"/>
      </w:pPr>
      <w:r>
        <w:rPr>
          <w:rFonts w:ascii="Times New Roman" w:hAnsi="Times New Roman" w:eastAsia="Times New Roman" w:cs="Times New Roman"/>
          <w:sz w:val="22"/>
          <w:szCs w:val="22"/>
          <w:b w:val="0"/>
          <w:bCs w:val="0"/>
        </w:rPr>
        <w:t xml:space="preserve">9.6 No Material Adverse Change: There shall have been no material adverse change in the Business, financial condition, or operations of the Business since the date of this Agreement.</w:t>
      </w:r>
    </w:p>
    <w:p>
      <w:pPr>
        <w:spacing w:line="276" w:lineRule="auto"/>
      </w:pPr>
      <w:r>
        <w:rPr>
          <w:rFonts w:ascii="Times New Roman" w:hAnsi="Times New Roman" w:eastAsia="Times New Roman" w:cs="Times New Roman"/>
          <w:sz w:val="22"/>
          <w:szCs w:val="22"/>
          <w:b w:val="0"/>
          <w:bCs w:val="0"/>
        </w:rPr>
        <w:t xml:space="preserve">9.7 Lien Releases: All liens, security interests, and encumbrances on the Purchased Assets shall have been released.</w:t>
      </w:r>
    </w:p>
    <w:p>
      <w:pPr>
        <w:spacing w:line="276" w:lineRule="auto"/>
      </w:pPr>
      <w:r>
        <w:rPr>
          <w:rFonts w:ascii="Times New Roman" w:hAnsi="Times New Roman" w:eastAsia="Times New Roman" w:cs="Times New Roman"/>
          <w:sz w:val="22"/>
          <w:szCs w:val="22"/>
          <w:b w:val="0"/>
          <w:bCs w:val="0"/>
        </w:rPr>
        <w:t xml:space="preserve">9.8 Closing Deliveries: Seller shall have delivered all closing documents and instruments required under Section 5.3.</w:t>
      </w:r>
    </w:p>
    <w:p>
      <w:pPr>
        <w:spacing w:line="276" w:lineRule="auto"/>
      </w:pPr>
      <w:r>
        <w:rPr>
          <w:rFonts w:ascii="Times New Roman" w:hAnsi="Times New Roman" w:eastAsia="Times New Roman" w:cs="Times New Roman"/>
          <w:sz w:val="22"/>
          <w:szCs w:val="22"/>
          <w:b w:val="0"/>
          <w:bCs w:val="0"/>
        </w:rPr>
        <w:t xml:space="preserve">9.9 Conditions to Seller's Obligations: The obligations of Seller to consummate the transactions contemplated by this Agreement are subject to the satisfaction or waiver by Seller of the following conditions at or prior to the Closing:</w:t>
      </w:r>
    </w:p>
    <w:p>
      <w:pPr>
        <w:spacing w:line="276" w:lineRule="auto"/>
      </w:pPr>
      <w:r>
        <w:rPr>
          <w:rFonts w:ascii="Times New Roman" w:hAnsi="Times New Roman" w:eastAsia="Times New Roman" w:cs="Times New Roman"/>
          <w:sz w:val="22"/>
          <w:szCs w:val="22"/>
          <w:b w:val="0"/>
          <w:bCs w:val="0"/>
        </w:rPr>
        <w:t xml:space="preserve">9.10 Representations and Warranties: All representations and warranties of Buyer shall be true and correct in all material respects as of the Closing Date.</w:t>
      </w:r>
    </w:p>
    <w:p>
      <w:pPr>
        <w:spacing w:line="276" w:lineRule="auto"/>
      </w:pPr>
      <w:r>
        <w:rPr>
          <w:rFonts w:ascii="Times New Roman" w:hAnsi="Times New Roman" w:eastAsia="Times New Roman" w:cs="Times New Roman"/>
          <w:sz w:val="22"/>
          <w:szCs w:val="22"/>
          <w:b w:val="0"/>
          <w:bCs w:val="0"/>
        </w:rPr>
        <w:t xml:space="preserve">9.11 Performance of Covenants: Buyer shall have performed and complied with all covenants and agreements required to be performed by it under this Agreement at or prior to the Closing.</w:t>
      </w:r>
    </w:p>
    <w:p>
      <w:pPr>
        <w:spacing w:line="276" w:lineRule="auto"/>
      </w:pPr>
      <w:r>
        <w:rPr>
          <w:rFonts w:ascii="Times New Roman" w:hAnsi="Times New Roman" w:eastAsia="Times New Roman" w:cs="Times New Roman"/>
          <w:sz w:val="22"/>
          <w:szCs w:val="22"/>
          <w:b w:val="0"/>
          <w:bCs w:val="0"/>
        </w:rPr>
        <w:t xml:space="preserve">9.12 Payment of Purchase Price: Buyer shall have paid the Cash at Closing and delivered the Promissory Note.</w:t>
      </w:r>
    </w:p>
    <w:p>
      <w:pPr>
        <w:spacing w:line="276" w:lineRule="auto"/>
      </w:pPr>
      <w:r>
        <w:rPr>
          <w:rFonts w:ascii="Times New Roman" w:hAnsi="Times New Roman" w:eastAsia="Times New Roman" w:cs="Times New Roman"/>
          <w:sz w:val="22"/>
          <w:szCs w:val="22"/>
          <w:b w:val="0"/>
          <w:bCs w:val="0"/>
        </w:rPr>
        <w:t xml:space="preserve">9.13 Closing Deliveries: Buyer shall have delivered all closing documents and instruments required under Section 5.14.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Seller: Seller shall indemnify, defend, and hold harmless Buyer and its officers, directors, employees, agents, and affiliates from and against any and all losses, liabilities, damages, claims, costs, and expenses (including reasonable attorneys' fees) arising out of or relating to:</w:t>
      </w:r>
    </w:p>
    <w:p>
      <w:pPr>
        <w:spacing w:line="276" w:lineRule="auto"/>
      </w:pPr>
      <w:r>
        <w:rPr>
          <w:rFonts w:ascii="Times New Roman" w:hAnsi="Times New Roman" w:eastAsia="Times New Roman" w:cs="Times New Roman"/>
          <w:sz w:val="22"/>
          <w:szCs w:val="22"/>
          <w:b w:val="0"/>
          <w:bCs w:val="0"/>
        </w:rPr>
        <w:t xml:space="preserve">10.2 Breach of Representations and Warranties: Any breach or inaccuracy of any representation or warranty of Seller contained in this Agreement.</w:t>
      </w:r>
    </w:p>
    <w:p>
      <w:pPr>
        <w:spacing w:line="276" w:lineRule="auto"/>
      </w:pPr>
      <w:r>
        <w:rPr>
          <w:rFonts w:ascii="Times New Roman" w:hAnsi="Times New Roman" w:eastAsia="Times New Roman" w:cs="Times New Roman"/>
          <w:sz w:val="22"/>
          <w:szCs w:val="22"/>
          <w:b w:val="0"/>
          <w:bCs w:val="0"/>
        </w:rPr>
        <w:t xml:space="preserve">10.3 Breach of Covenants: Any breach or non-performance of any covenant or agreement of Seller contained in this Agreement.</w:t>
      </w:r>
    </w:p>
    <w:p>
      <w:pPr>
        <w:spacing w:line="276" w:lineRule="auto"/>
      </w:pPr>
      <w:r>
        <w:rPr>
          <w:rFonts w:ascii="Times New Roman" w:hAnsi="Times New Roman" w:eastAsia="Times New Roman" w:cs="Times New Roman"/>
          <w:sz w:val="22"/>
          <w:szCs w:val="22"/>
          <w:b w:val="0"/>
          <w:bCs w:val="0"/>
        </w:rPr>
        <w:t xml:space="preserve">10.4 Excluded Liabilities: Any Excluded Liability or any liability of Seller not expressly assumed by Buyer under this Agreement.</w:t>
      </w:r>
    </w:p>
    <w:p>
      <w:pPr>
        <w:spacing w:line="276" w:lineRule="auto"/>
      </w:pPr>
      <w:r>
        <w:rPr>
          <w:rFonts w:ascii="Times New Roman" w:hAnsi="Times New Roman" w:eastAsia="Times New Roman" w:cs="Times New Roman"/>
          <w:sz w:val="22"/>
          <w:szCs w:val="22"/>
          <w:b w:val="0"/>
          <w:bCs w:val="0"/>
        </w:rPr>
        <w:t xml:space="preserve">10.5 Taxes: Any taxes of Seller for any period, including taxes arising from the sale of the Purchased Assets.</w:t>
      </w:r>
    </w:p>
    <w:p>
      <w:pPr>
        <w:spacing w:line="276" w:lineRule="auto"/>
      </w:pPr>
      <w:r>
        <w:rPr>
          <w:rFonts w:ascii="Times New Roman" w:hAnsi="Times New Roman" w:eastAsia="Times New Roman" w:cs="Times New Roman"/>
          <w:sz w:val="22"/>
          <w:szCs w:val="22"/>
          <w:b w:val="0"/>
          <w:bCs w:val="0"/>
        </w:rPr>
        <w:t xml:space="preserve">10.6 Employee Claims: Any claims by employees of Seller arising from events occurring prior to the Closing Date.</w:t>
      </w:r>
    </w:p>
    <w:p>
      <w:pPr>
        <w:spacing w:line="276" w:lineRule="auto"/>
      </w:pPr>
      <w:r>
        <w:rPr>
          <w:rFonts w:ascii="Times New Roman" w:hAnsi="Times New Roman" w:eastAsia="Times New Roman" w:cs="Times New Roman"/>
          <w:sz w:val="22"/>
          <w:szCs w:val="22"/>
          <w:b w:val="0"/>
          <w:bCs w:val="0"/>
        </w:rPr>
        <w:t xml:space="preserve">10.7 Environmental: Any environmental liabilities arising from conditions existing or acts occurring prior to the Closing Date.</w:t>
      </w:r>
    </w:p>
    <w:p>
      <w:pPr>
        <w:spacing w:line="276" w:lineRule="auto"/>
      </w:pPr>
      <w:r>
        <w:rPr>
          <w:rFonts w:ascii="Times New Roman" w:hAnsi="Times New Roman" w:eastAsia="Times New Roman" w:cs="Times New Roman"/>
          <w:sz w:val="22"/>
          <w:szCs w:val="22"/>
          <w:b w:val="0"/>
          <w:bCs w:val="0"/>
        </w:rPr>
        <w:t xml:space="preserve">10.8 Indemnification by Buyer: Buyer shall indemnify, defend, and hold harmless Seller and its officers, directors, employees, agents, and affiliates from and against any and all losses, liabilities, damages, claims, costs, and expenses (including reasonable attorneys' fees) arising out of or relating to:</w:t>
      </w:r>
    </w:p>
    <w:p>
      <w:pPr>
        <w:spacing w:line="276" w:lineRule="auto"/>
      </w:pPr>
      <w:r>
        <w:rPr>
          <w:rFonts w:ascii="Times New Roman" w:hAnsi="Times New Roman" w:eastAsia="Times New Roman" w:cs="Times New Roman"/>
          <w:sz w:val="22"/>
          <w:szCs w:val="22"/>
          <w:b w:val="0"/>
          <w:bCs w:val="0"/>
        </w:rPr>
        <w:t xml:space="preserve">10.9 Breach of Representations and Warranties: Any breach or inaccuracy of any representation or warranty of Buyer contained in this Agreement.</w:t>
      </w:r>
    </w:p>
    <w:p>
      <w:pPr>
        <w:spacing w:line="276" w:lineRule="auto"/>
      </w:pPr>
      <w:r>
        <w:rPr>
          <w:rFonts w:ascii="Times New Roman" w:hAnsi="Times New Roman" w:eastAsia="Times New Roman" w:cs="Times New Roman"/>
          <w:sz w:val="22"/>
          <w:szCs w:val="22"/>
          <w:b w:val="0"/>
          <w:bCs w:val="0"/>
        </w:rPr>
        <w:t xml:space="preserve">10.10 Breach of Covenants: Any breach or non-performance of any covenant or agreement of Buyer contained in this Agreement.</w:t>
      </w:r>
    </w:p>
    <w:p>
      <w:pPr>
        <w:spacing w:line="276" w:lineRule="auto"/>
      </w:pPr>
      <w:r>
        <w:rPr>
          <w:rFonts w:ascii="Times New Roman" w:hAnsi="Times New Roman" w:eastAsia="Times New Roman" w:cs="Times New Roman"/>
          <w:sz w:val="22"/>
          <w:szCs w:val="22"/>
          <w:b w:val="0"/>
          <w:bCs w:val="0"/>
        </w:rPr>
        <w:t xml:space="preserve">10.11 Assumed Liabilities: Any Assumed Liability or any liability arising from Buyer's operation of the Business after the Closing Date.</w:t>
      </w:r>
    </w:p>
    <w:p>
      <w:pPr>
        <w:spacing w:line="276" w:lineRule="auto"/>
      </w:pPr>
      <w:r>
        <w:rPr>
          <w:rFonts w:ascii="Times New Roman" w:hAnsi="Times New Roman" w:eastAsia="Times New Roman" w:cs="Times New Roman"/>
          <w:sz w:val="22"/>
          <w:szCs w:val="22"/>
          <w:b w:val="0"/>
          <w:bCs w:val="0"/>
        </w:rPr>
        <w:t xml:space="preserve">10.12 Indemnification Procedures: The indemnified Party shall promptly notify the indemnifying Party in writing of any claim for indemnification. The indemnifying Party shall have the right to assume the defense of any third-party claim with counsel reasonably acceptable to the indemnified Party. The indemnified Party shall cooperate in the defense of any such claim.</w:t>
      </w:r>
    </w:p>
    <w:p>
      <w:pPr>
        <w:spacing w:line="276" w:lineRule="auto"/>
      </w:pPr>
      <w:r>
        <w:rPr>
          <w:rFonts w:ascii="Times New Roman" w:hAnsi="Times New Roman" w:eastAsia="Times New Roman" w:cs="Times New Roman"/>
          <w:sz w:val="22"/>
          <w:szCs w:val="22"/>
          <w:b w:val="0"/>
          <w:bCs w:val="0"/>
        </w:rPr>
        <w:t xml:space="preserve">10.13 Limitations on Indemnification: The indemnification obligations under this Section 10 shall be subject to the following limitations:</w:t>
      </w:r>
    </w:p>
    <w:p>
      <w:pPr>
        <w:spacing w:line="276" w:lineRule="auto"/>
      </w:pPr>
      <w:r>
        <w:rPr>
          <w:rFonts w:ascii="Times New Roman" w:hAnsi="Times New Roman" w:eastAsia="Times New Roman" w:cs="Times New Roman"/>
          <w:sz w:val="22"/>
          <w:szCs w:val="22"/>
          <w:b w:val="0"/>
          <w:bCs w:val="0"/>
        </w:rPr>
        <w:t xml:space="preserve">10.14 Survival Period: The representations and warranties of the Parties shall survive the Closing for a period of [SURVIVAL PERIOD] months, except for representations and warranties relating to title, authority, and taxes, which shall survive until the expiration of the applicable statute of limitations.</w:t>
      </w:r>
    </w:p>
    <w:p>
      <w:pPr>
        <w:spacing w:line="276" w:lineRule="auto"/>
      </w:pPr>
      <w:r>
        <w:rPr>
          <w:rFonts w:ascii="Times New Roman" w:hAnsi="Times New Roman" w:eastAsia="Times New Roman" w:cs="Times New Roman"/>
          <w:sz w:val="22"/>
          <w:szCs w:val="22"/>
          <w:b w:val="0"/>
          <w:bCs w:val="0"/>
        </w:rPr>
        <w:t xml:space="preserve">10.15 Deductible: Seller shall not be liable for indemnification under Section</w:t>
      </w:r>
    </w:p>
    <w:p>
      <w:pPr>
        <w:spacing w:line="276" w:lineRule="auto"/>
      </w:pPr>
      <w:r>
        <w:rPr>
          <w:rFonts w:ascii="Times New Roman" w:hAnsi="Times New Roman" w:eastAsia="Times New Roman" w:cs="Times New Roman"/>
          <w:sz w:val="22"/>
          <w:szCs w:val="22"/>
          <w:b w:val="0"/>
          <w:bCs w:val="0"/>
        </w:rPr>
        <w:t xml:space="preserve">10.1 until the aggregate amount of losses exceeds [INDEMNIFICATION DEDUCTIBLE], after which Seller shall be liable for all losses in excess of such amount.</w:t>
      </w:r>
    </w:p>
    <w:p>
      <w:pPr>
        <w:spacing w:line="276" w:lineRule="auto"/>
      </w:pPr>
      <w:r>
        <w:rPr>
          <w:rFonts w:ascii="Times New Roman" w:hAnsi="Times New Roman" w:eastAsia="Times New Roman" w:cs="Times New Roman"/>
          <w:sz w:val="22"/>
          <w:szCs w:val="22"/>
          <w:b w:val="0"/>
          <w:bCs w:val="0"/>
        </w:rPr>
        <w:t xml:space="preserve">10.16 Cap: Seller's aggregate liability for indemnification under Section</w:t>
      </w:r>
    </w:p>
    <w:p>
      <w:pPr>
        <w:spacing w:line="276" w:lineRule="auto"/>
      </w:pPr>
      <w:r>
        <w:rPr>
          <w:rFonts w:ascii="Times New Roman" w:hAnsi="Times New Roman" w:eastAsia="Times New Roman" w:cs="Times New Roman"/>
          <w:sz w:val="22"/>
          <w:szCs w:val="22"/>
          <w:b w:val="0"/>
          <w:bCs w:val="0"/>
        </w:rPr>
        <w:t xml:space="preserve">10.1 shall not exceed [INDEMNIFICATION CAP].</w:t>
      </w:r>
    </w:p>
    <w:p>
      <w:pPr>
        <w:spacing w:line="276" w:lineRule="auto"/>
      </w:pPr>
      <w:r>
        <w:rPr>
          <w:rFonts w:ascii="Times New Roman" w:hAnsi="Times New Roman" w:eastAsia="Times New Roman" w:cs="Times New Roman"/>
          <w:sz w:val="22"/>
          <w:szCs w:val="22"/>
          <w:b w:val="0"/>
          <w:bCs w:val="0"/>
        </w:rPr>
        <w:t xml:space="preserve">10.17 Exclusive Remedy: Except for claims based on fraud or intentional misrepresentation, the indemnification provisions of this Section 10 shall be the exclusive remedy of the Parties for any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TAXES AND EXPENSES</w:t>
      </w:r>
    </w:p>
    <w:p>
      <w:pPr>
        <w:spacing w:line="276" w:lineRule="auto"/>
      </w:pPr>
      <w:r>
        <w:rPr>
          <w:rFonts w:ascii="Times New Roman" w:hAnsi="Times New Roman" w:eastAsia="Times New Roman" w:cs="Times New Roman"/>
          <w:sz w:val="22"/>
          <w:szCs w:val="22"/>
          <w:b w:val="0"/>
          <w:bCs w:val="0"/>
        </w:rPr>
        <w:t xml:space="preserve">11.1 Transfer Taxes: All sales, use, transfer, documentary, stamp, and similar taxes arising from the sale of the Purchased Assets shall be borne by [RESPONSIBLE PARTY FOR TRANSFER TAXES].</w:t>
      </w:r>
    </w:p>
    <w:p>
      <w:pPr>
        <w:spacing w:line="276" w:lineRule="auto"/>
      </w:pPr>
      <w:r>
        <w:rPr>
          <w:rFonts w:ascii="Times New Roman" w:hAnsi="Times New Roman" w:eastAsia="Times New Roman" w:cs="Times New Roman"/>
          <w:sz w:val="22"/>
          <w:szCs w:val="22"/>
          <w:b w:val="0"/>
          <w:bCs w:val="0"/>
        </w:rPr>
        <w:t xml:space="preserve">11.2 Property Taxes: All real and personal property taxes relating to the Purchased Assets shall be prorated between Seller and Buyer as of the Closing Date.</w:t>
      </w:r>
    </w:p>
    <w:p>
      <w:pPr>
        <w:spacing w:line="276" w:lineRule="auto"/>
      </w:pPr>
      <w:r>
        <w:rPr>
          <w:rFonts w:ascii="Times New Roman" w:hAnsi="Times New Roman" w:eastAsia="Times New Roman" w:cs="Times New Roman"/>
          <w:sz w:val="22"/>
          <w:szCs w:val="22"/>
          <w:b w:val="0"/>
          <w:bCs w:val="0"/>
        </w:rPr>
        <w:t xml:space="preserve">11.3 Income Taxes: Each Party shall be responsible for its own income taxes arising from the transactions contemplated by this Agreement.</w:t>
      </w:r>
    </w:p>
    <w:p>
      <w:pPr>
        <w:spacing w:line="276" w:lineRule="auto"/>
      </w:pPr>
      <w:r>
        <w:rPr>
          <w:rFonts w:ascii="Times New Roman" w:hAnsi="Times New Roman" w:eastAsia="Times New Roman" w:cs="Times New Roman"/>
          <w:sz w:val="22"/>
          <w:szCs w:val="22"/>
          <w:b w:val="0"/>
          <w:bCs w:val="0"/>
        </w:rPr>
        <w:t xml:space="preserve">11.4 Transaction Expenses: Except as otherwise provided in this Agreement, each Party shall bear its own costs and expenses incurred in connection with the negotiation, preparation, and execution of this Agreement and the consummation of the transactions contemplated hereby, including attorneys' fees and accountants' fees.</w:t>
      </w:r>
    </w:p>
    <w:p>
      <w:pPr>
        <w:spacing w:line="276" w:lineRule="auto"/>
      </w:pPr>
      <w:r>
        <w:rPr>
          <w:rFonts w:ascii="Times New Roman" w:hAnsi="Times New Roman" w:eastAsia="Times New Roman" w:cs="Times New Roman"/>
          <w:sz w:val="22"/>
          <w:szCs w:val="22"/>
          <w:b w:val="0"/>
          <w:bCs w:val="0"/>
        </w:rPr>
        <w:t xml:space="preserve">11.5 Allocation of Purchase Price: The Purchase Price shall be allocated among the Purchased Assets in accordance with Section 1060 of the Internal Revenue Code and the regulations thereunder. The Parties shall cooperate in preparing IRS Form 8594 and shall file consistent therewith. The allocation shall be set forth on Schedule</w:t>
      </w:r>
    </w:p>
    <w:p>
      <w:pPr>
        <w:spacing w:line="276" w:lineRule="auto"/>
      </w:pPr>
      <w:r>
        <w:rPr>
          <w:rFonts w:ascii="Times New Roman" w:hAnsi="Times New Roman" w:eastAsia="Times New Roman" w:cs="Times New Roman"/>
          <w:sz w:val="22"/>
          <w:szCs w:val="22"/>
          <w:b w:val="0"/>
          <w:bCs w:val="0"/>
        </w:rPr>
        <w:t xml:space="preserve">11.5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This Agreement may be terminated at any time prior to the Closing:</w:t>
      </w:r>
    </w:p>
    <w:p>
      <w:pPr>
        <w:spacing w:line="276" w:lineRule="auto"/>
      </w:pPr>
      <w:r>
        <w:rPr>
          <w:rFonts w:ascii="Times New Roman" w:hAnsi="Times New Roman" w:eastAsia="Times New Roman" w:cs="Times New Roman"/>
          <w:sz w:val="22"/>
          <w:szCs w:val="22"/>
          <w:b w:val="0"/>
          <w:bCs w:val="0"/>
        </w:rPr>
        <w:t xml:space="preserve">12.2 Mutual Consent: By the mutual written consent of Seller and Buyer.</w:t>
      </w:r>
    </w:p>
    <w:p>
      <w:pPr>
        <w:spacing w:line="276" w:lineRule="auto"/>
      </w:pPr>
      <w:r>
        <w:rPr>
          <w:rFonts w:ascii="Times New Roman" w:hAnsi="Times New Roman" w:eastAsia="Times New Roman" w:cs="Times New Roman"/>
          <w:sz w:val="22"/>
          <w:szCs w:val="22"/>
          <w:b w:val="0"/>
          <w:bCs w:val="0"/>
        </w:rPr>
        <w:t xml:space="preserve">12.3 By Buyer: By Buyer if Seller has breached any representation, warranty, or covenant contained in this Agreement and such breach has not been cured within [CURE PERIOD] days after written notice thereof from Buyer.</w:t>
      </w:r>
    </w:p>
    <w:p>
      <w:pPr>
        <w:spacing w:line="276" w:lineRule="auto"/>
      </w:pPr>
      <w:r>
        <w:rPr>
          <w:rFonts w:ascii="Times New Roman" w:hAnsi="Times New Roman" w:eastAsia="Times New Roman" w:cs="Times New Roman"/>
          <w:sz w:val="22"/>
          <w:szCs w:val="22"/>
          <w:b w:val="0"/>
          <w:bCs w:val="0"/>
        </w:rPr>
        <w:t xml:space="preserve">12.4 By Seller: By Seller if Buyer has breached any representation, warranty, or covenant contained in this Agreement and such breach has not been cured within [CURE PERIOD] days after written notice thereof from Seller.</w:t>
      </w:r>
    </w:p>
    <w:p>
      <w:pPr>
        <w:spacing w:line="276" w:lineRule="auto"/>
      </w:pPr>
      <w:r>
        <w:rPr>
          <w:rFonts w:ascii="Times New Roman" w:hAnsi="Times New Roman" w:eastAsia="Times New Roman" w:cs="Times New Roman"/>
          <w:sz w:val="22"/>
          <w:szCs w:val="22"/>
          <w:b w:val="0"/>
          <w:bCs w:val="0"/>
        </w:rPr>
        <w:t xml:space="preserve">12.5 Outside Date: By either Party if the Closing has not occurred by [OUTSIDE DATE], provided that the terminating Party is not in default under this Agreement.</w:t>
      </w:r>
    </w:p>
    <w:p>
      <w:pPr>
        <w:spacing w:line="276" w:lineRule="auto"/>
      </w:pPr>
      <w:r>
        <w:rPr>
          <w:rFonts w:ascii="Times New Roman" w:hAnsi="Times New Roman" w:eastAsia="Times New Roman" w:cs="Times New Roman"/>
          <w:sz w:val="22"/>
          <w:szCs w:val="22"/>
          <w:b w:val="0"/>
          <w:bCs w:val="0"/>
        </w:rPr>
        <w:t xml:space="preserve">12.6 Effect of Termination: Upon termination of this Agreement, all obligations of the Parties shall terminate, except for obligations under Sections 11, 13, 14, and 15, which shall survive termination. The Deposit shall be returned to Buyer or delivered to Seller in accordance with the terms of the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CONFIDENTIALITY</w:t>
      </w:r>
    </w:p>
    <w:p>
      <w:pPr>
        <w:spacing w:line="276" w:lineRule="auto"/>
      </w:pPr>
      <w:r>
        <w:rPr>
          <w:rFonts w:ascii="Times New Roman" w:hAnsi="Times New Roman" w:eastAsia="Times New Roman" w:cs="Times New Roman"/>
          <w:sz w:val="22"/>
          <w:szCs w:val="22"/>
          <w:b w:val="0"/>
          <w:bCs w:val="0"/>
        </w:rPr>
        <w:t xml:space="preserve">13.1 Confidential Information: Each Party shall keep confidential and shall not disclose to any third party any confidential or proprietary information relating to the other Party or the Business obtained in connection with this Agreement, except as required by law or as necessary to consummate the transactions contemplated hereby.</w:t>
      </w:r>
    </w:p>
    <w:p>
      <w:pPr>
        <w:spacing w:line="276" w:lineRule="auto"/>
      </w:pPr>
      <w:r>
        <w:rPr>
          <w:rFonts w:ascii="Times New Roman" w:hAnsi="Times New Roman" w:eastAsia="Times New Roman" w:cs="Times New Roman"/>
          <w:sz w:val="22"/>
          <w:szCs w:val="22"/>
          <w:b w:val="0"/>
          <w:bCs w:val="0"/>
        </w:rPr>
        <w:t xml:space="preserve">13.2 Press Releases: No Party shall issue any press release or public announcement regarding this Agreement or the transactions contemplated hereby without the prior written consent of the other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NON-COMPETITION AND NON-SOLICITATION</w:t>
      </w:r>
    </w:p>
    <w:p>
      <w:pPr>
        <w:spacing w:line="276" w:lineRule="auto"/>
      </w:pPr>
      <w:r>
        <w:rPr>
          <w:rFonts w:ascii="Times New Roman" w:hAnsi="Times New Roman" w:eastAsia="Times New Roman" w:cs="Times New Roman"/>
          <w:sz w:val="22"/>
          <w:szCs w:val="22"/>
          <w:b w:val="0"/>
          <w:bCs w:val="0"/>
        </w:rPr>
        <w:t xml:space="preserve">14.1 Non-Competition: For a period of [NON-COMPETITION PERIOD] years following the Closing Date, Seller shall not, directly or indirectly, own, manage, operate, control, or participate in the ownership, management, operation, or control of any restaurant or food service business located within [NON-COMPETITION RADIUS] miles of the Premises.</w:t>
      </w:r>
    </w:p>
    <w:p>
      <w:pPr>
        <w:spacing w:line="276" w:lineRule="auto"/>
      </w:pPr>
      <w:r>
        <w:rPr>
          <w:rFonts w:ascii="Times New Roman" w:hAnsi="Times New Roman" w:eastAsia="Times New Roman" w:cs="Times New Roman"/>
          <w:sz w:val="22"/>
          <w:szCs w:val="22"/>
          <w:b w:val="0"/>
          <w:bCs w:val="0"/>
        </w:rPr>
        <w:t xml:space="preserve">14.2 Non-Solicitation of Employees: For a period of [NON-SOLICITATION PERIOD] years following the Closing Date, Seller shall not solicit, recruit, or hire any employee of the Business who is employed by Buyer.</w:t>
      </w:r>
    </w:p>
    <w:p>
      <w:pPr>
        <w:spacing w:line="276" w:lineRule="auto"/>
      </w:pPr>
      <w:r>
        <w:rPr>
          <w:rFonts w:ascii="Times New Roman" w:hAnsi="Times New Roman" w:eastAsia="Times New Roman" w:cs="Times New Roman"/>
          <w:sz w:val="22"/>
          <w:szCs w:val="22"/>
          <w:b w:val="0"/>
          <w:bCs w:val="0"/>
        </w:rPr>
        <w:t xml:space="preserve">14.3 Non-Solicitation of Customers: For a period of [NON-SOLICITATION PERIOD] years following the Closing Date, Seller shall not solicit or attempt to solicit any customer of the Business for the purpose of providing products or services competitive with those provided by the Business.</w:t>
      </w:r>
    </w:p>
    <w:p>
      <w:pPr>
        <w:spacing w:line="276" w:lineRule="auto"/>
      </w:pPr>
      <w:r>
        <w:rPr>
          <w:rFonts w:ascii="Times New Roman" w:hAnsi="Times New Roman" w:eastAsia="Times New Roman" w:cs="Times New Roman"/>
          <w:sz w:val="22"/>
          <w:szCs w:val="22"/>
          <w:b w:val="0"/>
          <w:bCs w:val="0"/>
        </w:rPr>
        <w:t xml:space="preserve">14.4 Reasonableness: The Parties acknowledge that the restrictions in this Section 14 are reasonable and necessary to protect the legitimate interests of Buyer and that such restrictions will not prevent Seller from earning a livelihood.</w:t>
      </w:r>
    </w:p>
    <w:p>
      <w:pPr>
        <w:spacing w:line="276" w:lineRule="auto"/>
      </w:pPr>
      <w:r>
        <w:rPr>
          <w:rFonts w:ascii="Times New Roman" w:hAnsi="Times New Roman" w:eastAsia="Times New Roman" w:cs="Times New Roman"/>
          <w:sz w:val="22"/>
          <w:szCs w:val="22"/>
          <w:b w:val="0"/>
          <w:bCs w:val="0"/>
        </w:rPr>
        <w:t xml:space="preserve">14.5 Remedies: In the event of a breach of this Section 14, Buyer shall be entitled to seek injunctive relief and specific performance,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Notices: All notices and other communications under this Agreement shall be in writing and shall be deemed given when delivered personally, sent by certified mail (return receipt requested), sent by nationally recognized overnight courier, or sent by email with confirmation of receipt, to the addresses set forth below:</w:t>
      </w:r>
    </w:p>
    <w:p>
      <w:pPr>
        <w:spacing w:line="276" w:lineRule="auto"/>
      </w:pPr>
      <w:r>
        <w:rPr>
          <w:rFonts w:ascii="Times New Roman" w:hAnsi="Times New Roman" w:eastAsia="Times New Roman" w:cs="Times New Roman"/>
          <w:sz w:val="22"/>
          <w:szCs w:val="22"/>
          <w:b w:val="0"/>
          <w:bCs w:val="0"/>
        </w:rPr>
        <w:t xml:space="preserve">15.2 If to Seller: [SELLER NOTICE ADDRESS]</w:t>
      </w:r>
    </w:p>
    <w:p>
      <w:pPr>
        <w:spacing w:line="276" w:lineRule="auto"/>
      </w:pPr>
      <w:r>
        <w:rPr>
          <w:rFonts w:ascii="Times New Roman" w:hAnsi="Times New Roman" w:eastAsia="Times New Roman" w:cs="Times New Roman"/>
          <w:sz w:val="22"/>
          <w:szCs w:val="22"/>
          <w:b w:val="0"/>
          <w:bCs w:val="0"/>
        </w:rPr>
        <w:t xml:space="preserve">15.3 If to Buyer: [BUYER NOTICE ADDRESS]</w:t>
      </w:r>
    </w:p>
    <w:p>
      <w:pPr>
        <w:spacing w:line="276" w:lineRule="auto"/>
      </w:pPr>
      <w:r>
        <w:rPr>
          <w:rFonts w:ascii="Times New Roman" w:hAnsi="Times New Roman" w:eastAsia="Times New Roman" w:cs="Times New Roman"/>
          <w:sz w:val="22"/>
          <w:szCs w:val="22"/>
          <w:b w:val="0"/>
          <w:bCs w:val="0"/>
        </w:rPr>
        <w:t xml:space="preserve">15.4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15.5 Dispute Resolution: Any dispute arising out of or relating to this Agreement shall be resolved by [DISPUTE RESOLUTION METHOD], and the Parties consent to the exclusive jurisdiction and venue of the courts located in [VENUE COUNTY AND STATE].</w:t>
      </w:r>
    </w:p>
    <w:p>
      <w:pPr>
        <w:spacing w:line="276" w:lineRule="auto"/>
      </w:pPr>
      <w:r>
        <w:rPr>
          <w:rFonts w:ascii="Times New Roman" w:hAnsi="Times New Roman" w:eastAsia="Times New Roman" w:cs="Times New Roman"/>
          <w:sz w:val="22"/>
          <w:szCs w:val="22"/>
          <w:b w:val="0"/>
          <w:bCs w:val="0"/>
        </w:rPr>
        <w:t xml:space="preserve">15.6 Entire Agreement: This Agreement, together with the Schedules and Exhibits attached hereto,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15.7 Amendment: This Agreement may not be amended or modified except by a written instrument signed by both Seller and Buyer.</w:t>
      </w:r>
    </w:p>
    <w:p>
      <w:pPr>
        <w:spacing w:line="276" w:lineRule="auto"/>
      </w:pPr>
      <w:r>
        <w:rPr>
          <w:rFonts w:ascii="Times New Roman" w:hAnsi="Times New Roman" w:eastAsia="Times New Roman" w:cs="Times New Roman"/>
          <w:sz w:val="22"/>
          <w:szCs w:val="22"/>
          <w:b w:val="0"/>
          <w:bCs w:val="0"/>
        </w:rPr>
        <w:t xml:space="preserve">15.8 Waiver: No waiver of any provision of this Agreement shall be effective unless in writing and signed by the waiving Party. No failure or delay in exercising any right under this Agreement shall constitute a waiver of such right.</w:t>
      </w:r>
    </w:p>
    <w:p>
      <w:pPr>
        <w:spacing w:line="276" w:lineRule="auto"/>
      </w:pPr>
      <w:r>
        <w:rPr>
          <w:rFonts w:ascii="Times New Roman" w:hAnsi="Times New Roman" w:eastAsia="Times New Roman" w:cs="Times New Roman"/>
          <w:sz w:val="22"/>
          <w:szCs w:val="22"/>
          <w:b w:val="0"/>
          <w:bCs w:val="0"/>
        </w:rPr>
        <w:t xml:space="preserve">15.9 Assignment: Neither Party may assign this Agreement or any rights or obligations hereunder without the prior written consent of the other Party, except that Buyer may assign this Agreement to an affiliate or in connection with a sale of all or substantially all of its assets or equity.</w:t>
      </w:r>
    </w:p>
    <w:p>
      <w:pPr>
        <w:spacing w:line="276" w:lineRule="auto"/>
      </w:pPr>
      <w:r>
        <w:rPr>
          <w:rFonts w:ascii="Times New Roman" w:hAnsi="Times New Roman" w:eastAsia="Times New Roman" w:cs="Times New Roman"/>
          <w:sz w:val="22"/>
          <w:szCs w:val="22"/>
          <w:b w:val="0"/>
          <w:bCs w:val="0"/>
        </w:rPr>
        <w:t xml:space="preserve">15.10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15.11 Counterparts: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15.12 Headings: The section headings in this Agreement are for convenience of reference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15.13 Further Assurances: Each Party shall execute and deliver such further documents and instruments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15.14 Survival: The representations, warranties, covenants, and agreements of the Parties shall survive the Closing as provided in this Agreement.</w:t>
      </w:r>
    </w:p>
    <w:p>
      <w:pPr>
        <w:spacing w:line="276" w:lineRule="auto"/>
      </w:pPr>
      <w:r>
        <w:rPr>
          <w:rFonts w:ascii="Times New Roman" w:hAnsi="Times New Roman" w:eastAsia="Times New Roman" w:cs="Times New Roman"/>
          <w:sz w:val="22"/>
          <w:szCs w:val="22"/>
          <w:b w:val="0"/>
          <w:bCs w:val="0"/>
        </w:rPr>
        <w:t xml:space="preserve">15.15 Time of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15.16 Force Majeure: Neither Party shall be liable for any failure or delay in performance under this Agreement due to causes beyond its reasonable control, including acts of God, natural disasters, war, terrorism, epidemics, pandemics, or governmental actions.</w:t>
      </w:r>
    </w:p>
    <w:p>
      <w:pPr>
        <w:spacing w:line="276" w:lineRule="auto"/>
      </w:pPr>
      <w:r>
        <w:rPr>
          <w:rFonts w:ascii="Times New Roman" w:hAnsi="Times New Roman" w:eastAsia="Times New Roman" w:cs="Times New Roman"/>
          <w:sz w:val="22"/>
          <w:szCs w:val="22"/>
          <w:b w:val="0"/>
          <w:bCs w:val="0"/>
        </w:rPr>
        <w:t xml:space="preserve">15.17 Counterpart Signature: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16.2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SCHEDULES AND EXHIBITS</w:t>
      </w:r>
    </w:p>
    <w:p>
      <w:pPr>
        <w:spacing w:line="276" w:lineRule="auto"/>
      </w:pPr>
      <w:r>
        <w:rPr>
          <w:rFonts w:ascii="Times New Roman" w:hAnsi="Times New Roman" w:eastAsia="Times New Roman" w:cs="Times New Roman"/>
          <w:sz w:val="22"/>
          <w:szCs w:val="22"/>
          <w:b w:val="0"/>
          <w:bCs w:val="0"/>
        </w:rPr>
        <w:t xml:space="preserve">17.1 Schedule 1.2: Tangible Personal Property</w:t>
      </w:r>
    </w:p>
    <w:p>
      <w:pPr>
        <w:spacing w:line="276" w:lineRule="auto"/>
      </w:pPr>
      <w:r>
        <w:rPr>
          <w:rFonts w:ascii="Times New Roman" w:hAnsi="Times New Roman" w:eastAsia="Times New Roman" w:cs="Times New Roman"/>
          <w:sz w:val="22"/>
          <w:szCs w:val="22"/>
          <w:b w:val="0"/>
          <w:bCs w:val="0"/>
        </w:rPr>
        <w:t xml:space="preserve">17.2 Schedule 1.3: Inventory</w:t>
      </w:r>
    </w:p>
    <w:p>
      <w:pPr>
        <w:spacing w:line="276" w:lineRule="auto"/>
      </w:pPr>
      <w:r>
        <w:rPr>
          <w:rFonts w:ascii="Times New Roman" w:hAnsi="Times New Roman" w:eastAsia="Times New Roman" w:cs="Times New Roman"/>
          <w:sz w:val="22"/>
          <w:szCs w:val="22"/>
          <w:b w:val="0"/>
          <w:bCs w:val="0"/>
        </w:rPr>
        <w:t xml:space="preserve">17.3 Schedule 1.5: Intellectual Property</w:t>
      </w:r>
    </w:p>
    <w:p>
      <w:pPr>
        <w:spacing w:line="276" w:lineRule="auto"/>
      </w:pPr>
      <w:r>
        <w:rPr>
          <w:rFonts w:ascii="Times New Roman" w:hAnsi="Times New Roman" w:eastAsia="Times New Roman" w:cs="Times New Roman"/>
          <w:sz w:val="22"/>
          <w:szCs w:val="22"/>
          <w:b w:val="0"/>
          <w:bCs w:val="0"/>
        </w:rPr>
        <w:t xml:space="preserve">17.4 Schedule 1.6: Permits and Licenses</w:t>
      </w:r>
    </w:p>
    <w:p>
      <w:pPr>
        <w:spacing w:line="276" w:lineRule="auto"/>
      </w:pPr>
      <w:r>
        <w:rPr>
          <w:rFonts w:ascii="Times New Roman" w:hAnsi="Times New Roman" w:eastAsia="Times New Roman" w:cs="Times New Roman"/>
          <w:sz w:val="22"/>
          <w:szCs w:val="22"/>
          <w:b w:val="0"/>
          <w:bCs w:val="0"/>
        </w:rPr>
        <w:t xml:space="preserve">17.5 Schedule 1.7: Assumed Contracts</w:t>
      </w:r>
    </w:p>
    <w:p>
      <w:pPr>
        <w:spacing w:line="276" w:lineRule="auto"/>
      </w:pPr>
      <w:r>
        <w:rPr>
          <w:rFonts w:ascii="Times New Roman" w:hAnsi="Times New Roman" w:eastAsia="Times New Roman" w:cs="Times New Roman"/>
          <w:sz w:val="22"/>
          <w:szCs w:val="22"/>
          <w:b w:val="0"/>
          <w:bCs w:val="0"/>
        </w:rPr>
        <w:t xml:space="preserve">17.6 Schedule 2.8: Excluded Assets</w:t>
      </w:r>
    </w:p>
    <w:p>
      <w:pPr>
        <w:spacing w:line="276" w:lineRule="auto"/>
      </w:pPr>
      <w:r>
        <w:rPr>
          <w:rFonts w:ascii="Times New Roman" w:hAnsi="Times New Roman" w:eastAsia="Times New Roman" w:cs="Times New Roman"/>
          <w:sz w:val="22"/>
          <w:szCs w:val="22"/>
          <w:b w:val="0"/>
          <w:bCs w:val="0"/>
        </w:rPr>
        <w:t xml:space="preserve">17.7 Schedule 3.6: Assumed Trade Payables</w:t>
      </w:r>
    </w:p>
    <w:p>
      <w:pPr>
        <w:spacing w:line="276" w:lineRule="auto"/>
      </w:pPr>
      <w:r>
        <w:rPr>
          <w:rFonts w:ascii="Times New Roman" w:hAnsi="Times New Roman" w:eastAsia="Times New Roman" w:cs="Times New Roman"/>
          <w:sz w:val="22"/>
          <w:szCs w:val="22"/>
          <w:b w:val="0"/>
          <w:bCs w:val="0"/>
        </w:rPr>
        <w:t xml:space="preserve">17.8 Schedule 6.5: Title Exceptions</w:t>
      </w:r>
    </w:p>
    <w:p>
      <w:pPr>
        <w:spacing w:line="276" w:lineRule="auto"/>
      </w:pPr>
      <w:r>
        <w:rPr>
          <w:rFonts w:ascii="Times New Roman" w:hAnsi="Times New Roman" w:eastAsia="Times New Roman" w:cs="Times New Roman"/>
          <w:sz w:val="22"/>
          <w:szCs w:val="22"/>
          <w:b w:val="0"/>
          <w:bCs w:val="0"/>
        </w:rPr>
        <w:t xml:space="preserve">17.9 Schedule 6.7: Inventory Exceptions</w:t>
      </w:r>
    </w:p>
    <w:p>
      <w:pPr>
        <w:spacing w:line="276" w:lineRule="auto"/>
      </w:pPr>
      <w:r>
        <w:rPr>
          <w:rFonts w:ascii="Times New Roman" w:hAnsi="Times New Roman" w:eastAsia="Times New Roman" w:cs="Times New Roman"/>
          <w:sz w:val="22"/>
          <w:szCs w:val="22"/>
          <w:b w:val="0"/>
          <w:bCs w:val="0"/>
        </w:rPr>
        <w:t xml:space="preserve">17.10 Schedule 6.9: Permit and License Exceptions</w:t>
      </w:r>
    </w:p>
    <w:p>
      <w:pPr>
        <w:spacing w:line="276" w:lineRule="auto"/>
      </w:pPr>
      <w:r>
        <w:rPr>
          <w:rFonts w:ascii="Times New Roman" w:hAnsi="Times New Roman" w:eastAsia="Times New Roman" w:cs="Times New Roman"/>
          <w:sz w:val="22"/>
          <w:szCs w:val="22"/>
          <w:b w:val="0"/>
          <w:bCs w:val="0"/>
        </w:rPr>
        <w:t xml:space="preserve">17.11 Schedule 6.16: Undisclosed Liabilities</w:t>
      </w:r>
    </w:p>
    <w:p>
      <w:pPr>
        <w:spacing w:line="276" w:lineRule="auto"/>
      </w:pPr>
      <w:r>
        <w:rPr>
          <w:rFonts w:ascii="Times New Roman" w:hAnsi="Times New Roman" w:eastAsia="Times New Roman" w:cs="Times New Roman"/>
          <w:sz w:val="22"/>
          <w:szCs w:val="22"/>
          <w:b w:val="0"/>
          <w:bCs w:val="0"/>
        </w:rPr>
        <w:t xml:space="preserve">17.12 Schedule 11.5: Purchase Price Allocation</w:t>
      </w:r>
    </w:p>
    <w:p>
      <w:pPr>
        <w:spacing w:line="276" w:lineRule="auto"/>
      </w:pPr>
      <w:r>
        <w:rPr>
          <w:rFonts w:ascii="Times New Roman" w:hAnsi="Times New Roman" w:eastAsia="Times New Roman" w:cs="Times New Roman"/>
          <w:sz w:val="22"/>
          <w:szCs w:val="22"/>
          <w:b w:val="0"/>
          <w:bCs w:val="0"/>
        </w:rPr>
        <w:t xml:space="preserve">17.13 Exhibit A: Form of Promissory Note</w:t>
      </w:r>
    </w:p>
    <w:p>
      <w:pPr>
        <w:spacing w:line="276" w:lineRule="auto"/>
      </w:pPr>
      <w:r>
        <w:rPr>
          <w:rFonts w:ascii="Times New Roman" w:hAnsi="Times New Roman" w:eastAsia="Times New Roman" w:cs="Times New Roman"/>
          <w:sz w:val="22"/>
          <w:szCs w:val="22"/>
          <w:b w:val="0"/>
          <w:bCs w:val="0"/>
        </w:rPr>
        <w:t xml:space="preserve">17.14 Exhibit B: Form of Landlord Consent</w:t>
      </w:r>
    </w:p>
    <w:p>
      <w:pPr>
        <w:spacing w:line="276" w:lineRule="auto"/>
      </w:pPr>
      <w:r>
        <w:rPr>
          <w:rFonts w:ascii="Times New Roman" w:hAnsi="Times New Roman" w:eastAsia="Times New Roman" w:cs="Times New Roman"/>
          <w:sz w:val="22"/>
          <w:szCs w:val="22"/>
          <w:b w:val="0"/>
          <w:bCs w:val="0"/>
        </w:rPr>
        <w:t xml:space="preserve">17.15 Exhibit C: Form of Bill of Sale</w:t>
      </w:r>
    </w:p>
    <w:p>
      <w:pPr>
        <w:spacing w:line="276" w:lineRule="auto"/>
      </w:pPr>
      <w:r>
        <w:rPr>
          <w:rFonts w:ascii="Times New Roman" w:hAnsi="Times New Roman" w:eastAsia="Times New Roman" w:cs="Times New Roman"/>
          <w:sz w:val="22"/>
          <w:szCs w:val="22"/>
          <w:b w:val="0"/>
          <w:bCs w:val="0"/>
        </w:rPr>
        <w:t xml:space="preserve">17.16 Exhibit D: Form of Assignment and Assumption Agreement</w:t>
      </w:r>
    </w:p>
    <w:p>
      <w:pPr>
        <w:spacing w:line="276" w:lineRule="auto"/>
      </w:pPr>
      <w:r>
        <w:rPr>
          <w:rFonts w:ascii="Times New Roman" w:hAnsi="Times New Roman" w:eastAsia="Times New Roman" w:cs="Times New Roman"/>
          <w:sz w:val="22"/>
          <w:szCs w:val="22"/>
          <w:b w:val="0"/>
          <w:bCs w:val="0"/>
        </w:rPr>
        <w:t xml:space="preserve">17.17 Exhibit E: Form of Intellectual Property Assignment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2026-10-09T04:20:43+00:00</dcterms:created>
  <dcterms:modified xsi:type="dcterms:W3CDTF">2026-10-09T04:20:43+00:00</dcterms:modified>
</cp:coreProperties>
</file>

<file path=docProps/custom.xml><?xml version="1.0" encoding="utf-8"?>
<Properties xmlns="http://schemas.openxmlformats.org/officeDocument/2006/custom-properties" xmlns:vt="http://schemas.openxmlformats.org/officeDocument/2006/docPropsVTypes"/>
</file>