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CAPITAL STOCK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AND ISSUANCE OF SECTION 1244 QUALIFIED SMALL BUSINESS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[TITLE OF OFFICER OR AUTHORIZED PERSON] of [COMPANY NAME], a corporation organized under the laws of the State of [STATE OF INCORPORATION] (the "Corporation"), hereby authorizes and adopts the following resolutions and authorizations pursuant to Section 1244 of the Internal Revenue Code of 1986, as amended (the "Code"), and the applicable laws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AND INTENT</w:t>
      </w:r>
    </w:p>
    <w:p>
      <w:pPr>
        <w:spacing w:line="276" w:lineRule="auto"/>
      </w:pPr>
      <w:r>
        <w:rPr>
          <w:rFonts w:ascii="Times New Roman" w:hAnsi="Times New Roman" w:eastAsia="Times New Roman" w:cs="Times New Roman"/>
          <w:sz w:val="22"/>
          <w:szCs w:val="22"/>
          <w:b w:val="0"/>
          <w:bCs w:val="0"/>
        </w:rPr>
        <w:t xml:space="preserve">1.1 The Corporation desires to issue shares of its capital stock that qualify as "small business stock" within the meaning of Section 1244 of the Code.</w:t>
      </w:r>
    </w:p>
    <w:p>
      <w:pPr>
        <w:spacing w:line="276" w:lineRule="auto"/>
      </w:pPr>
      <w:r>
        <w:rPr>
          <w:rFonts w:ascii="Times New Roman" w:hAnsi="Times New Roman" w:eastAsia="Times New Roman" w:cs="Times New Roman"/>
          <w:sz w:val="22"/>
          <w:szCs w:val="22"/>
          <w:b w:val="0"/>
          <w:bCs w:val="0"/>
        </w:rPr>
        <w:t xml:space="preserve">1.2 The purpose of this authorization is to enable the Corporation and its shareholders to obtain the tax benefits available under Section 1244 of the Code in the event of a loss upon the sale, exchange, or worthlessness of such stock.</w:t>
      </w:r>
    </w:p>
    <w:p>
      <w:pPr>
        <w:spacing w:line="276" w:lineRule="auto"/>
      </w:pPr>
      <w:r>
        <w:rPr>
          <w:rFonts w:ascii="Times New Roman" w:hAnsi="Times New Roman" w:eastAsia="Times New Roman" w:cs="Times New Roman"/>
          <w:sz w:val="22"/>
          <w:szCs w:val="22"/>
          <w:b w:val="0"/>
          <w:bCs w:val="0"/>
        </w:rPr>
        <w:t xml:space="preserve">1.3 This authorization shall apply to shares of [CLASS OF STOCK, E.G., COMMON STOCK] issued by the Corporation on or after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QUALIFICATION REQUIREMENTS</w:t>
      </w:r>
    </w:p>
    <w:p>
      <w:pPr>
        <w:spacing w:line="276" w:lineRule="auto"/>
      </w:pPr>
      <w:r>
        <w:rPr>
          <w:rFonts w:ascii="Times New Roman" w:hAnsi="Times New Roman" w:eastAsia="Times New Roman" w:cs="Times New Roman"/>
          <w:sz w:val="22"/>
          <w:szCs w:val="22"/>
          <w:b w:val="0"/>
          <w:bCs w:val="0"/>
        </w:rPr>
        <w:t xml:space="preserve">2.1 The Corporation is a domestic corporation organized and existing under the laws of the United States or any state thereof.</w:t>
      </w:r>
    </w:p>
    <w:p>
      <w:pPr>
        <w:spacing w:line="276" w:lineRule="auto"/>
      </w:pPr>
      <w:r>
        <w:rPr>
          <w:rFonts w:ascii="Times New Roman" w:hAnsi="Times New Roman" w:eastAsia="Times New Roman" w:cs="Times New Roman"/>
          <w:sz w:val="22"/>
          <w:szCs w:val="22"/>
          <w:b w:val="0"/>
          <w:bCs w:val="0"/>
        </w:rPr>
        <w:t xml:space="preserve">2.2 The Corporation is not an ineligible corporation as defined in Section 1244(c)(3) of the Code, including but not limited to a DISC, a corporation electing the possessions tax credit, or a corporation more than 50 percent of the gross receipts of which is derived from royalties, rents, dividends, interest, annuities, or sales or exchanges of stock or securities.</w:t>
      </w:r>
    </w:p>
    <w:p>
      <w:pPr>
        <w:spacing w:line="276" w:lineRule="auto"/>
      </w:pPr>
      <w:r>
        <w:rPr>
          <w:rFonts w:ascii="Times New Roman" w:hAnsi="Times New Roman" w:eastAsia="Times New Roman" w:cs="Times New Roman"/>
          <w:sz w:val="22"/>
          <w:szCs w:val="22"/>
          <w:b w:val="0"/>
          <w:bCs w:val="0"/>
        </w:rPr>
        <w:t xml:space="preserve">2.3 The aggregate amount of capital stock issued by the Corporation, including the shares authorized hereunder, does not exceed the limitation set forth in Section 1244(b) of the Code, currently $1,000,000, or such other amount as may be adjusted by law.</w:t>
      </w:r>
    </w:p>
    <w:p>
      <w:pPr>
        <w:spacing w:line="276" w:lineRule="auto"/>
      </w:pPr>
      <w:r>
        <w:rPr>
          <w:rFonts w:ascii="Times New Roman" w:hAnsi="Times New Roman" w:eastAsia="Times New Roman" w:cs="Times New Roman"/>
          <w:sz w:val="22"/>
          <w:szCs w:val="22"/>
          <w:b w:val="0"/>
          <w:bCs w:val="0"/>
        </w:rPr>
        <w:t xml:space="preserve">2.4 The shares to be issued are to be issued for money or other property (not stock or securities) and are to be issued to an individual or individuals who are the original holders of such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OF ISSUANCE</w:t>
      </w:r>
    </w:p>
    <w:p>
      <w:pPr>
        <w:spacing w:line="276" w:lineRule="auto"/>
      </w:pPr>
      <w:r>
        <w:rPr>
          <w:rFonts w:ascii="Times New Roman" w:hAnsi="Times New Roman" w:eastAsia="Times New Roman" w:cs="Times New Roman"/>
          <w:sz w:val="22"/>
          <w:szCs w:val="22"/>
          <w:b w:val="0"/>
          <w:bCs w:val="0"/>
        </w:rPr>
        <w:t xml:space="preserve">3.1 The Corporation is hereby authorized to issue up to [NUMBER OF SHARES] shares of its [CLASS OF STOCK] to the following person(s) at the following consideration:</w:t>
      </w:r>
    </w:p>
    <w:p>
      <w:pPr>
        <w:spacing w:line="276" w:lineRule="auto"/>
      </w:pPr>
      <w:r>
        <w:rPr>
          <w:rFonts w:ascii="Times New Roman" w:hAnsi="Times New Roman" w:eastAsia="Times New Roman" w:cs="Times New Roman"/>
          <w:sz w:val="22"/>
          <w:szCs w:val="22"/>
          <w:b w:val="0"/>
          <w:bCs w:val="0"/>
        </w:rPr>
        <w:t xml:space="preserve">3.2 Shareholder Name: [SHAREHOLDER NAME]</w:t>
      </w:r>
    </w:p>
    <w:p>
      <w:pPr>
        <w:spacing w:line="276" w:lineRule="auto"/>
      </w:pPr>
      <w:r>
        <w:rPr>
          <w:rFonts w:ascii="Times New Roman" w:hAnsi="Times New Roman" w:eastAsia="Times New Roman" w:cs="Times New Roman"/>
          <w:sz w:val="22"/>
          <w:szCs w:val="22"/>
          <w:b w:val="0"/>
          <w:bCs w:val="0"/>
        </w:rPr>
        <w:t xml:space="preserve">3.3 Shareholder Address: [SHAREHOLDER ADDRESS]</w:t>
      </w:r>
    </w:p>
    <w:p>
      <w:pPr>
        <w:spacing w:line="276" w:lineRule="auto"/>
      </w:pPr>
      <w:r>
        <w:rPr>
          <w:rFonts w:ascii="Times New Roman" w:hAnsi="Times New Roman" w:eastAsia="Times New Roman" w:cs="Times New Roman"/>
          <w:sz w:val="22"/>
          <w:szCs w:val="22"/>
          <w:b w:val="0"/>
          <w:bCs w:val="0"/>
        </w:rPr>
        <w:t xml:space="preserve">3.4 Number of Shares: [NUMBER OF SHARES]</w:t>
      </w:r>
    </w:p>
    <w:p>
      <w:pPr>
        <w:spacing w:line="276" w:lineRule="auto"/>
      </w:pPr>
      <w:r>
        <w:rPr>
          <w:rFonts w:ascii="Times New Roman" w:hAnsi="Times New Roman" w:eastAsia="Times New Roman" w:cs="Times New Roman"/>
          <w:sz w:val="22"/>
          <w:szCs w:val="22"/>
          <w:b w:val="0"/>
          <w:bCs w:val="0"/>
        </w:rPr>
        <w:t xml:space="preserve">3.5 Consideration Paid: [CONSIDERATION AMOUNT OR DESCRIPTION OF PROPERTY]</w:t>
      </w:r>
    </w:p>
    <w:p>
      <w:pPr>
        <w:spacing w:line="276" w:lineRule="auto"/>
      </w:pPr>
      <w:r>
        <w:rPr>
          <w:rFonts w:ascii="Times New Roman" w:hAnsi="Times New Roman" w:eastAsia="Times New Roman" w:cs="Times New Roman"/>
          <w:sz w:val="22"/>
          <w:szCs w:val="22"/>
          <w:b w:val="0"/>
          <w:bCs w:val="0"/>
        </w:rPr>
        <w:t xml:space="preserve">3.6 Date of Issuance: [DATE OF ISSUANCE]</w:t>
      </w:r>
    </w:p>
    <w:p>
      <w:pPr>
        <w:spacing w:line="276" w:lineRule="auto"/>
      </w:pPr>
      <w:r>
        <w:rPr>
          <w:rFonts w:ascii="Times New Roman" w:hAnsi="Times New Roman" w:eastAsia="Times New Roman" w:cs="Times New Roman"/>
          <w:sz w:val="22"/>
          <w:szCs w:val="22"/>
          <w:b w:val="0"/>
          <w:bCs w:val="0"/>
        </w:rPr>
        <w:t xml:space="preserve">3.7 Additional Shareholder Name: [ADDITIONAL SHAREHOLDER NAME]</w:t>
      </w:r>
    </w:p>
    <w:p>
      <w:pPr>
        <w:spacing w:line="276" w:lineRule="auto"/>
      </w:pPr>
      <w:r>
        <w:rPr>
          <w:rFonts w:ascii="Times New Roman" w:hAnsi="Times New Roman" w:eastAsia="Times New Roman" w:cs="Times New Roman"/>
          <w:sz w:val="22"/>
          <w:szCs w:val="22"/>
          <w:b w:val="0"/>
          <w:bCs w:val="0"/>
        </w:rPr>
        <w:t xml:space="preserve">3.8 Additional Shareholder Address: [ADDITIONAL SHAREHOLDER ADDRESS]</w:t>
      </w:r>
    </w:p>
    <w:p>
      <w:pPr>
        <w:spacing w:line="276" w:lineRule="auto"/>
      </w:pPr>
      <w:r>
        <w:rPr>
          <w:rFonts w:ascii="Times New Roman" w:hAnsi="Times New Roman" w:eastAsia="Times New Roman" w:cs="Times New Roman"/>
          <w:sz w:val="22"/>
          <w:szCs w:val="22"/>
          <w:b w:val="0"/>
          <w:bCs w:val="0"/>
        </w:rPr>
        <w:t xml:space="preserve">3.9 Number of Shares: [ADDITIONAL NUMBER OF SHARES]</w:t>
      </w:r>
    </w:p>
    <w:p>
      <w:pPr>
        <w:spacing w:line="276" w:lineRule="auto"/>
      </w:pPr>
      <w:r>
        <w:rPr>
          <w:rFonts w:ascii="Times New Roman" w:hAnsi="Times New Roman" w:eastAsia="Times New Roman" w:cs="Times New Roman"/>
          <w:sz w:val="22"/>
          <w:szCs w:val="22"/>
          <w:b w:val="0"/>
          <w:bCs w:val="0"/>
        </w:rPr>
        <w:t xml:space="preserve">3.10 Consideration Paid: [ADDITIONAL CONSIDERATION AMOUNT OR DESCRIPTION OF PROPERTY]</w:t>
      </w:r>
    </w:p>
    <w:p>
      <w:pPr>
        <w:spacing w:line="276" w:lineRule="auto"/>
      </w:pPr>
      <w:r>
        <w:rPr>
          <w:rFonts w:ascii="Times New Roman" w:hAnsi="Times New Roman" w:eastAsia="Times New Roman" w:cs="Times New Roman"/>
          <w:sz w:val="22"/>
          <w:szCs w:val="22"/>
          <w:b w:val="0"/>
          <w:bCs w:val="0"/>
        </w:rPr>
        <w:t xml:space="preserve">3.11 Date of Issuance: [ADDITIONAL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REPRESENTATIONS AND WARRANTIES</w:t>
      </w:r>
    </w:p>
    <w:p>
      <w:pPr>
        <w:spacing w:line="276" w:lineRule="auto"/>
      </w:pPr>
      <w:r>
        <w:rPr>
          <w:rFonts w:ascii="Times New Roman" w:hAnsi="Times New Roman" w:eastAsia="Times New Roman" w:cs="Times New Roman"/>
          <w:sz w:val="22"/>
          <w:szCs w:val="22"/>
          <w:b w:val="0"/>
          <w:bCs w:val="0"/>
        </w:rPr>
        <w:t xml:space="preserve">4.1 The Corporation represents and warrants that the shares issued pursuant to this authorization are being issued in compliance with all applicable federal and state securities laws.</w:t>
      </w:r>
    </w:p>
    <w:p>
      <w:pPr>
        <w:spacing w:line="276" w:lineRule="auto"/>
      </w:pPr>
      <w:r>
        <w:rPr>
          <w:rFonts w:ascii="Times New Roman" w:hAnsi="Times New Roman" w:eastAsia="Times New Roman" w:cs="Times New Roman"/>
          <w:sz w:val="22"/>
          <w:szCs w:val="22"/>
          <w:b w:val="0"/>
          <w:bCs w:val="0"/>
        </w:rPr>
        <w:t xml:space="preserve">4.2 The Corporation represents and warrants that the shares issued pursuant to this authorization are intended to qualify as Section 1244 stock.</w:t>
      </w:r>
    </w:p>
    <w:p>
      <w:pPr>
        <w:spacing w:line="276" w:lineRule="auto"/>
      </w:pPr>
      <w:r>
        <w:rPr>
          <w:rFonts w:ascii="Times New Roman" w:hAnsi="Times New Roman" w:eastAsia="Times New Roman" w:cs="Times New Roman"/>
          <w:sz w:val="22"/>
          <w:szCs w:val="22"/>
          <w:b w:val="0"/>
          <w:bCs w:val="0"/>
        </w:rPr>
        <w:t xml:space="preserve">4.3 The Corporation shall maintain accurate records of all stock issuances and shall designate in its corporate records which shares are intended to qualify under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1244.</w:t>
      </w:r>
    </w:p>
    <w:p>
      <w:pPr>
        <w:spacing w:line="276" w:lineRule="auto"/>
      </w:pPr>
      <w:r>
        <w:rPr>
          <w:rFonts w:ascii="Times New Roman" w:hAnsi="Times New Roman" w:eastAsia="Times New Roman" w:cs="Times New Roman"/>
          <w:sz w:val="22"/>
          <w:szCs w:val="22"/>
          <w:b w:val="0"/>
          <w:bCs w:val="0"/>
        </w:rPr>
        <w:t xml:space="preserve">4.4 The Corporation shall not take any action that would</w:t>
      </w:r>
    </w:p>
    <w:p>
      <w:pPr>
        <w:spacing w:line="276" w:lineRule="auto"/>
      </w:pPr>
      <w:r>
        <w:rPr>
          <w:rFonts w:ascii="Times New Roman" w:hAnsi="Times New Roman" w:eastAsia="Times New Roman" w:cs="Times New Roman"/>
          <w:sz w:val="22"/>
          <w:szCs w:val="22"/>
          <w:b w:val="0"/>
          <w:bCs w:val="0"/>
        </w:rPr>
        <w:t xml:space="preserve">cause the shares issued hereunder to fail to qualify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RECORDKEEPING AND REPORTING</w:t>
      </w:r>
    </w:p>
    <w:p>
      <w:pPr>
        <w:spacing w:line="276" w:lineRule="auto"/>
      </w:pPr>
      <w:r>
        <w:rPr>
          <w:rFonts w:ascii="Times New Roman" w:hAnsi="Times New Roman" w:eastAsia="Times New Roman" w:cs="Times New Roman"/>
          <w:sz w:val="22"/>
          <w:szCs w:val="22"/>
          <w:b w:val="0"/>
          <w:bCs w:val="0"/>
        </w:rPr>
        <w:t xml:space="preserve">5.1 The Corporation shall maintain a separate ledger or record identifying all shares issued pursuant to this authorization.</w:t>
      </w:r>
    </w:p>
    <w:p>
      <w:pPr>
        <w:spacing w:line="276" w:lineRule="auto"/>
      </w:pPr>
      <w:r>
        <w:rPr>
          <w:rFonts w:ascii="Times New Roman" w:hAnsi="Times New Roman" w:eastAsia="Times New Roman" w:cs="Times New Roman"/>
          <w:sz w:val="22"/>
          <w:szCs w:val="22"/>
          <w:b w:val="0"/>
          <w:bCs w:val="0"/>
        </w:rPr>
        <w:t xml:space="preserve">5.2 The Corporation shall provide each shareholder receiving shares hereunder with a written statement confirming the issuance of Section 1244 stock.</w:t>
      </w:r>
    </w:p>
    <w:p>
      <w:pPr>
        <w:spacing w:line="276" w:lineRule="auto"/>
      </w:pPr>
      <w:r>
        <w:rPr>
          <w:rFonts w:ascii="Times New Roman" w:hAnsi="Times New Roman" w:eastAsia="Times New Roman" w:cs="Times New Roman"/>
          <w:sz w:val="22"/>
          <w:szCs w:val="22"/>
          <w:b w:val="0"/>
          <w:bCs w:val="0"/>
        </w:rPr>
        <w:t xml:space="preserve">5.3 The Corporation shall file any required information returns or reports with the Internal Revenue Service as required by law.</w:t>
      </w:r>
    </w:p>
    <w:p>
      <w:pPr>
        <w:spacing w:line="276" w:lineRule="auto"/>
      </w:pPr>
      <w:r>
        <w:rPr>
          <w:rFonts w:ascii="Times New Roman" w:hAnsi="Times New Roman" w:eastAsia="Times New Roman" w:cs="Times New Roman"/>
          <w:sz w:val="22"/>
          <w:szCs w:val="22"/>
          <w:b w:val="0"/>
          <w:bCs w:val="0"/>
        </w:rPr>
        <w:t xml:space="preserve">5.4 The Corporation shall retain copies of this authorization and all related documents for a period of not less than [RECORD RETENTION PERIOD] years from the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LIMITATIONS AND CONDITIONS</w:t>
      </w:r>
    </w:p>
    <w:p>
      <w:pPr>
        <w:spacing w:line="276" w:lineRule="auto"/>
      </w:pPr>
      <w:r>
        <w:rPr>
          <w:rFonts w:ascii="Times New Roman" w:hAnsi="Times New Roman" w:eastAsia="Times New Roman" w:cs="Times New Roman"/>
          <w:sz w:val="22"/>
          <w:szCs w:val="22"/>
          <w:b w:val="0"/>
          <w:bCs w:val="0"/>
        </w:rPr>
        <w:t xml:space="preserve">6.1 The benefits of Section 1244 of the Code are available only to individuals who are original holders of the stock and who hold the stock for the required holding period.</w:t>
      </w:r>
    </w:p>
    <w:p>
      <w:pPr>
        <w:spacing w:line="276" w:lineRule="auto"/>
      </w:pPr>
      <w:r>
        <w:rPr>
          <w:rFonts w:ascii="Times New Roman" w:hAnsi="Times New Roman" w:eastAsia="Times New Roman" w:cs="Times New Roman"/>
          <w:sz w:val="22"/>
          <w:szCs w:val="22"/>
          <w:b w:val="0"/>
          <w:bCs w:val="0"/>
        </w:rPr>
        <w:t xml:space="preserve">6.2 The maximum amount of loss that may be treated as an ordinary loss under Section 1244 is $50,000 per individual taxpayer, or $100,000 for a married couple filing a joint return, per taxable year.</w:t>
      </w:r>
    </w:p>
    <w:p>
      <w:pPr>
        <w:spacing w:line="276" w:lineRule="auto"/>
      </w:pPr>
      <w:r>
        <w:rPr>
          <w:rFonts w:ascii="Times New Roman" w:hAnsi="Times New Roman" w:eastAsia="Times New Roman" w:cs="Times New Roman"/>
          <w:sz w:val="22"/>
          <w:szCs w:val="22"/>
          <w:b w:val="0"/>
          <w:bCs w:val="0"/>
        </w:rPr>
        <w:t xml:space="preserve">6.3 Any loss in excess of the limitations set forth in Section 1244(b) of the Code shall be treated as a capital loss.</w:t>
      </w:r>
    </w:p>
    <w:p>
      <w:pPr>
        <w:spacing w:line="276" w:lineRule="auto"/>
      </w:pPr>
      <w:r>
        <w:rPr>
          <w:rFonts w:ascii="Times New Roman" w:hAnsi="Times New Roman" w:eastAsia="Times New Roman" w:cs="Times New Roman"/>
          <w:sz w:val="22"/>
          <w:szCs w:val="22"/>
          <w:b w:val="0"/>
          <w:bCs w:val="0"/>
        </w:rPr>
        <w:t xml:space="preserve">6.4 The Corporation makes no representation or warranty regarding the availability or amount of any tax benefit under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CORPORATE AUTHORITY</w:t>
      </w:r>
    </w:p>
    <w:p>
      <w:pPr>
        <w:spacing w:line="276" w:lineRule="auto"/>
      </w:pPr>
      <w:r>
        <w:rPr>
          <w:rFonts w:ascii="Times New Roman" w:hAnsi="Times New Roman" w:eastAsia="Times New Roman" w:cs="Times New Roman"/>
          <w:sz w:val="22"/>
          <w:szCs w:val="22"/>
          <w:b w:val="0"/>
          <w:bCs w:val="0"/>
        </w:rPr>
        <w:t xml:space="preserve">7.1 The Board of Directors of the Corporation has approved this authorization by unanimous written consent or by resolution duly adopted at a meeting held on [DATE OF BOARD MEETING OR CONSENT].</w:t>
      </w:r>
    </w:p>
    <w:p>
      <w:pPr>
        <w:spacing w:line="276" w:lineRule="auto"/>
      </w:pPr>
      <w:r>
        <w:rPr>
          <w:rFonts w:ascii="Times New Roman" w:hAnsi="Times New Roman" w:eastAsia="Times New Roman" w:cs="Times New Roman"/>
          <w:sz w:val="22"/>
          <w:szCs w:val="22"/>
          <w:b w:val="0"/>
          <w:bCs w:val="0"/>
        </w:rPr>
        <w:t xml:space="preserve">7.2 The officers of the Corporation are hereby authorized and directed to take all actions necessary or appropriate to effectuate the issuance of the shares described herein.</w:t>
      </w:r>
    </w:p>
    <w:p>
      <w:pPr>
        <w:spacing w:line="276" w:lineRule="auto"/>
      </w:pPr>
      <w:r>
        <w:rPr>
          <w:rFonts w:ascii="Times New Roman" w:hAnsi="Times New Roman" w:eastAsia="Times New Roman" w:cs="Times New Roman"/>
          <w:sz w:val="22"/>
          <w:szCs w:val="22"/>
          <w:b w:val="0"/>
          <w:bCs w:val="0"/>
        </w:rPr>
        <w:t xml:space="preserve">7.3 This authorization shall be filed with the corporate records and shall remain in effect until amended or revoked by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authorization shall be governed by and construed in accordance with the laws of the State of [STATE OF INCORPORATION].</w:t>
      </w:r>
    </w:p>
    <w:p>
      <w:pPr>
        <w:spacing w:line="276" w:lineRule="auto"/>
      </w:pPr>
      <w:r>
        <w:rPr>
          <w:rFonts w:ascii="Times New Roman" w:hAnsi="Times New Roman" w:eastAsia="Times New Roman" w:cs="Times New Roman"/>
          <w:sz w:val="22"/>
          <w:szCs w:val="22"/>
          <w:b w:val="0"/>
          <w:bCs w:val="0"/>
        </w:rPr>
        <w:t xml:space="preserve">8.2 Any dispute arising under this authorization shall be resolved in the courts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 AND CERTIFICATION</w:t>
      </w:r>
    </w:p>
    <w:p>
      <w:pPr>
        <w:spacing w:line="276" w:lineRule="auto"/>
      </w:pPr>
      <w:r>
        <w:rPr>
          <w:rFonts w:ascii="Times New Roman" w:hAnsi="Times New Roman" w:eastAsia="Times New Roman" w:cs="Times New Roman"/>
          <w:sz w:val="22"/>
          <w:szCs w:val="22"/>
          <w:b w:val="0"/>
          <w:bCs w:val="0"/>
        </w:rPr>
        <w:t xml:space="preserve">9.1 The undersigned hereby certifies that the foregoing resolutions and authorizations were duly adopted and are in full force and effect as of the date set forth below.</w:t>
      </w:r>
    </w:p>
    <w:p>
      <w:pPr>
        <w:spacing w:line="276" w:lineRule="auto"/>
      </w:pPr>
      <w:r>
        <w:rPr>
          <w:rFonts w:ascii="Times New Roman" w:hAnsi="Times New Roman" w:eastAsia="Times New Roman" w:cs="Times New Roman"/>
          <w:sz w:val="22"/>
          <w:szCs w:val="22"/>
          <w:b w:val="0"/>
          <w:bCs w:val="0"/>
        </w:rPr>
        <w:t xml:space="preserve">9.2 Executed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spacing w:line="276" w:lineRule="auto"/>
      </w:pPr>
      <w:r>
        <w:rPr>
          <w:rFonts w:ascii="Times New Roman" w:hAnsi="Times New Roman" w:eastAsia="Times New Roman" w:cs="Times New Roman"/>
          <w:sz w:val="22"/>
          <w:szCs w:val="22"/>
          <w:b w:val="0"/>
          <w:bCs w:val="0"/>
        </w:rPr>
        <w:t xml:space="preserve">9.3 Attest: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[SECRETARY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[ATTESTATION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SHAREHOLDER ACKNOWLEDGMENT</w:t>
      </w:r>
    </w:p>
    <w:p>
      <w:pPr>
        <w:spacing w:line="276" w:lineRule="auto"/>
      </w:pPr>
      <w:r>
        <w:rPr>
          <w:rFonts w:ascii="Times New Roman" w:hAnsi="Times New Roman" w:eastAsia="Times New Roman" w:cs="Times New Roman"/>
          <w:sz w:val="22"/>
          <w:szCs w:val="22"/>
          <w:b w:val="0"/>
          <w:bCs w:val="0"/>
        </w:rPr>
        <w:t xml:space="preserve">10.1 The undersigned shareholder acknowledges receipt of a copy of this Section 1244 Capital Stock Authorization and understands the requirements and limitations of Section 1244 of the Code.</w:t>
      </w:r>
    </w:p>
    <w:p>
      <w:pPr>
        <w:spacing w:line="276" w:lineRule="auto"/>
      </w:pPr>
      <w:r>
        <w:rPr>
          <w:rFonts w:ascii="Times New Roman" w:hAnsi="Times New Roman" w:eastAsia="Times New Roman" w:cs="Times New Roman"/>
          <w:sz w:val="22"/>
          <w:szCs w:val="22"/>
          <w:b w:val="0"/>
          <w:bCs w:val="0"/>
        </w:rPr>
        <w:t xml:space="preserve">10.2 The undersigned shareholder represents that they are acquiring the shares for their own account and not with a view to distribution.</w:t>
      </w:r>
    </w:p>
    <w:p>
      <w:pPr>
        <w:spacing w:line="276" w:lineRule="auto"/>
      </w:pPr>
      <w:r>
        <w:rPr>
          <w:rFonts w:ascii="Times New Roman" w:hAnsi="Times New Roman" w:eastAsia="Times New Roman" w:cs="Times New Roman"/>
          <w:sz w:val="22"/>
          <w:szCs w:val="22"/>
          <w:b w:val="0"/>
          <w:bCs w:val="0"/>
        </w:rPr>
        <w:t xml:space="preserve">10.3 The undersigned shareholder acknowledges that they are an original holder of the shares and that they meet the eligibility requirements of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[SHAREHOLDER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[ADDITIONAL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SHAREHOLDER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2026-10-09T04:05:25+00:00</dcterms:created>
  <dcterms:modified xsi:type="dcterms:W3CDTF">2026-10-09T04:05:25+00:00</dcterms:modified>
</cp:coreProperties>
</file>

<file path=docProps/custom.xml><?xml version="1.0" encoding="utf-8"?>
<Properties xmlns="http://schemas.openxmlformats.org/officeDocument/2006/custom-properties" xmlns:vt="http://schemas.openxmlformats.org/officeDocument/2006/docPropsVTypes"/>
</file>