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SECURED LOAN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SECURED LOAN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Secured Loan Agreement is made and entered into on [DATE OF AGREEMENT], by and between [LENDER NAME], located at [LENDER STREET ADDRESS], [LENDER CITY, STATE, ZIP] (the "Lender"), and [BORROWER NAME], located at [BORROWER STREET ADDRESS], [BORROWER CITY, STATE, ZIP] (the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TERMS</w:t>
      </w:r>
    </w:p>
    <w:p>
      <w:pPr>
        <w:spacing w:line="276" w:lineRule="auto"/>
      </w:pPr>
      <w:r>
        <w:rPr>
          <w:rFonts w:ascii="Times New Roman" w:hAnsi="Times New Roman" w:eastAsia="Times New Roman" w:cs="Times New Roman"/>
          <w:sz w:val="22"/>
          <w:szCs w:val="22"/>
          <w:b w:val="0"/>
          <w:bCs w:val="0"/>
        </w:rPr>
        <w:t xml:space="preserve">1.1 Principal Amount: The Lender agrees to lend the Borrower the principal sum of [LOAN AMOUNT] (the "Loan").</w:t>
      </w:r>
    </w:p>
    <w:p>
      <w:pPr>
        <w:spacing w:line="276" w:lineRule="auto"/>
      </w:pPr>
      <w:r>
        <w:rPr>
          <w:rFonts w:ascii="Times New Roman" w:hAnsi="Times New Roman" w:eastAsia="Times New Roman" w:cs="Times New Roman"/>
          <w:sz w:val="22"/>
          <w:szCs w:val="22"/>
          <w:b w:val="0"/>
          <w:bCs w:val="0"/>
        </w:rPr>
        <w:t xml:space="preserve">1.2 Interest Rate: The Loan shall bear interest at the rate of [INTEREST RATE]% per annum, calculated on the unpaid principal balance.</w:t>
      </w:r>
    </w:p>
    <w:p>
      <w:pPr>
        <w:spacing w:line="276" w:lineRule="auto"/>
      </w:pPr>
      <w:r>
        <w:rPr>
          <w:rFonts w:ascii="Times New Roman" w:hAnsi="Times New Roman" w:eastAsia="Times New Roman" w:cs="Times New Roman"/>
          <w:sz w:val="22"/>
          <w:szCs w:val="22"/>
          <w:b w:val="0"/>
          <w:bCs w:val="0"/>
        </w:rPr>
        <w:t xml:space="preserve">1.3 Maturity Date: The entire outstanding principal balance, together with all accrued and unpaid interest, shall be due and payable on [MATURITY DATE].</w:t>
      </w:r>
    </w:p>
    <w:p>
      <w:pPr>
        <w:spacing w:line="276" w:lineRule="auto"/>
      </w:pPr>
      <w:r>
        <w:rPr>
          <w:rFonts w:ascii="Times New Roman" w:hAnsi="Times New Roman" w:eastAsia="Times New Roman" w:cs="Times New Roman"/>
          <w:sz w:val="22"/>
          <w:szCs w:val="22"/>
          <w:b w:val="0"/>
          <w:bCs w:val="0"/>
        </w:rPr>
        <w:t xml:space="preserve">1.4 Payment Schedule: The Borrower shall make payments of [PAYMENT AMOUNT] on the [PAYMENT FREQUENCY] day of each [PAYMENT PERIOD], beginning on [FIRST PAYMENT DATE].</w:t>
      </w:r>
    </w:p>
    <w:p>
      <w:pPr>
        <w:spacing w:line="276" w:lineRule="auto"/>
      </w:pPr>
      <w:r>
        <w:rPr>
          <w:rFonts w:ascii="Times New Roman" w:hAnsi="Times New Roman" w:eastAsia="Times New Roman" w:cs="Times New Roman"/>
          <w:sz w:val="22"/>
          <w:szCs w:val="22"/>
          <w:b w:val="0"/>
          <w:bCs w:val="0"/>
        </w:rPr>
        <w:t xml:space="preserve">1.5 Prepayment: The Borrower may prepay the Loan in whole or in part at any time without penalty, subject to written notice to the Lender of [PREPAYMENT NOTICE DAYS] days.</w:t>
      </w:r>
    </w:p>
    <w:p>
      <w:pPr>
        <w:spacing w:line="276" w:lineRule="auto"/>
      </w:pPr>
      <w:r>
        <w:rPr>
          <w:rFonts w:ascii="Times New Roman" w:hAnsi="Times New Roman" w:eastAsia="Times New Roman" w:cs="Times New Roman"/>
          <w:sz w:val="22"/>
          <w:szCs w:val="22"/>
          <w:b w:val="0"/>
          <w:bCs w:val="0"/>
        </w:rPr>
        <w:t xml:space="preserve">1.6 Late Payment: Any payment not received within [GRACE PERIOD DAYS] days after its due date shall incur a late charge of [LATE FEE AMOUNT OR PERCENTAGE].</w:t>
      </w:r>
    </w:p>
    <w:p>
      <w:pPr>
        <w:spacing w:line="276" w:lineRule="auto"/>
      </w:pPr>
      <w:r>
        <w:rPr>
          <w:rFonts w:ascii="Times New Roman" w:hAnsi="Times New Roman" w:eastAsia="Times New Roman" w:cs="Times New Roman"/>
          <w:sz w:val="22"/>
          <w:szCs w:val="22"/>
          <w:b w:val="0"/>
          <w:bCs w:val="0"/>
        </w:rPr>
        <w:t xml:space="preserve">1.7 Default Interest: Upon default, the outstanding principal shall bear interest at [DEFAULT INTEREST RATE]% per annum until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SECURITY AND COLLATERAL</w:t>
      </w:r>
    </w:p>
    <w:p>
      <w:pPr>
        <w:spacing w:line="276" w:lineRule="auto"/>
      </w:pPr>
      <w:r>
        <w:rPr>
          <w:rFonts w:ascii="Times New Roman" w:hAnsi="Times New Roman" w:eastAsia="Times New Roman" w:cs="Times New Roman"/>
          <w:sz w:val="22"/>
          <w:szCs w:val="22"/>
          <w:b w:val="0"/>
          <w:bCs w:val="0"/>
        </w:rPr>
        <w:t xml:space="preserve">2.1 Grant of Security Interest: To secure the prompt payment and performance of all obligations under this Agreement, the Borrower hereby grants to the Lender a continuing security interest in the following collateral (the "Collateral"): [DESCRIPTION OF COLLATERAL].</w:t>
      </w:r>
    </w:p>
    <w:p>
      <w:pPr>
        <w:spacing w:line="276" w:lineRule="auto"/>
      </w:pPr>
      <w:r>
        <w:rPr>
          <w:rFonts w:ascii="Times New Roman" w:hAnsi="Times New Roman" w:eastAsia="Times New Roman" w:cs="Times New Roman"/>
          <w:sz w:val="22"/>
          <w:szCs w:val="22"/>
          <w:b w:val="0"/>
          <w:bCs w:val="0"/>
        </w:rPr>
        <w:t xml:space="preserve">2.2 Perfection: The Borrower shall execute and deliver all documents, including but not limited to UCC-1 financing statements, and take all actions reasonably requested by the Lender to perfect and maintain the security interest in the Collateral.</w:t>
      </w:r>
    </w:p>
    <w:p>
      <w:pPr>
        <w:spacing w:line="276" w:lineRule="auto"/>
      </w:pPr>
      <w:r>
        <w:rPr>
          <w:rFonts w:ascii="Times New Roman" w:hAnsi="Times New Roman" w:eastAsia="Times New Roman" w:cs="Times New Roman"/>
          <w:sz w:val="22"/>
          <w:szCs w:val="22"/>
          <w:b w:val="0"/>
          <w:bCs w:val="0"/>
        </w:rPr>
        <w:t xml:space="preserve">2.3 Location of Collateral: The Collateral shall be kept at [COLLATERAL LOCATION] and shall not be removed without the prior written consent of the Lender.</w:t>
      </w:r>
    </w:p>
    <w:p>
      <w:pPr>
        <w:spacing w:line="276" w:lineRule="auto"/>
      </w:pPr>
      <w:r>
        <w:rPr>
          <w:rFonts w:ascii="Times New Roman" w:hAnsi="Times New Roman" w:eastAsia="Times New Roman" w:cs="Times New Roman"/>
          <w:sz w:val="22"/>
          <w:szCs w:val="22"/>
          <w:b w:val="0"/>
          <w:bCs w:val="0"/>
        </w:rPr>
        <w:t xml:space="preserve">2.4 No Other Liens: The Borrower represents and warrants that the Collateral is free and clear of all liens, encumbrances, and security interests, except as disclosed in writing to the Lender at [DISCLOSURE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w:t>
      </w:r>
    </w:p>
    <w:p>
      <w:pPr>
        <w:spacing w:line="276" w:lineRule="auto"/>
      </w:pPr>
      <w:r>
        <w:rPr>
          <w:rFonts w:ascii="Times New Roman" w:hAnsi="Times New Roman" w:eastAsia="Times New Roman" w:cs="Times New Roman"/>
          <w:sz w:val="22"/>
          <w:szCs w:val="22"/>
          <w:b w:val="0"/>
          <w:bCs w:val="0"/>
        </w:rPr>
        <w:t xml:space="preserve">3.1 Authority: The Borrower has full power and authority to enter into this Agreement and to grant the security interest in the Collateral.</w:t>
      </w:r>
    </w:p>
    <w:p>
      <w:pPr>
        <w:spacing w:line="276" w:lineRule="auto"/>
      </w:pPr>
      <w:r>
        <w:rPr>
          <w:rFonts w:ascii="Times New Roman" w:hAnsi="Times New Roman" w:eastAsia="Times New Roman" w:cs="Times New Roman"/>
          <w:sz w:val="22"/>
          <w:szCs w:val="22"/>
          <w:b w:val="0"/>
          <w:bCs w:val="0"/>
        </w:rPr>
        <w:t xml:space="preserve">3.2 Accuracy of Information: All information provided by the Borrower to the Lender in connection with this Agreement is true, complete, and accurate as of the date of this Agreement.</w:t>
      </w:r>
    </w:p>
    <w:p>
      <w:pPr>
        <w:spacing w:line="276" w:lineRule="auto"/>
      </w:pPr>
      <w:r>
        <w:rPr>
          <w:rFonts w:ascii="Times New Roman" w:hAnsi="Times New Roman" w:eastAsia="Times New Roman" w:cs="Times New Roman"/>
          <w:sz w:val="22"/>
          <w:szCs w:val="22"/>
          <w:b w:val="0"/>
          <w:bCs w:val="0"/>
        </w:rPr>
        <w:t xml:space="preserve">3.3 No Conflicts: The execution and performance of this Agreement do not violate any law, regulation, or agreement to which the Borrower is a party.</w:t>
      </w:r>
    </w:p>
    <w:p>
      <w:pPr>
        <w:spacing w:line="276" w:lineRule="auto"/>
      </w:pPr>
      <w:r>
        <w:rPr>
          <w:rFonts w:ascii="Times New Roman" w:hAnsi="Times New Roman" w:eastAsia="Times New Roman" w:cs="Times New Roman"/>
          <w:sz w:val="22"/>
          <w:szCs w:val="22"/>
          <w:b w:val="0"/>
          <w:bCs w:val="0"/>
        </w:rPr>
        <w:t xml:space="preserve">3.4 Title: The Borrower has good and marketable title to the Collateral, free and clear of all liens and encumbrances except as permitted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COVENANTS</w:t>
      </w:r>
    </w:p>
    <w:p>
      <w:pPr>
        <w:spacing w:line="276" w:lineRule="auto"/>
      </w:pPr>
      <w:r>
        <w:rPr>
          <w:rFonts w:ascii="Times New Roman" w:hAnsi="Times New Roman" w:eastAsia="Times New Roman" w:cs="Times New Roman"/>
          <w:sz w:val="22"/>
          <w:szCs w:val="22"/>
          <w:b w:val="0"/>
          <w:bCs w:val="0"/>
        </w:rPr>
        <w:t xml:space="preserve">4.1 Affirmative Covenants: The Borrower shall maintain the Collateral in good condition and repair, pay all taxes and assessments relating to the Collateral when due, and maintain insurance on the Collateral with a carrier acceptable to the Lender, naming the Lender as loss payee.</w:t>
      </w:r>
    </w:p>
    <w:p>
      <w:pPr>
        <w:spacing w:line="276" w:lineRule="auto"/>
      </w:pPr>
      <w:r>
        <w:rPr>
          <w:rFonts w:ascii="Times New Roman" w:hAnsi="Times New Roman" w:eastAsia="Times New Roman" w:cs="Times New Roman"/>
          <w:sz w:val="22"/>
          <w:szCs w:val="22"/>
          <w:b w:val="0"/>
          <w:bCs w:val="0"/>
        </w:rPr>
        <w:t xml:space="preserve">4.2 Negative Covenants: The Borrower shall not sell, transfer, lease, or otherwise dispose of the Collateral without the prior written consent of the Lender, nor shall the Borrower incur any additional debt secured by the Collateral.</w:t>
      </w:r>
    </w:p>
    <w:p>
      <w:pPr>
        <w:spacing w:line="276" w:lineRule="auto"/>
      </w:pPr>
      <w:r>
        <w:rPr>
          <w:rFonts w:ascii="Times New Roman" w:hAnsi="Times New Roman" w:eastAsia="Times New Roman" w:cs="Times New Roman"/>
          <w:sz w:val="22"/>
          <w:szCs w:val="22"/>
          <w:b w:val="0"/>
          <w:bCs w:val="0"/>
        </w:rPr>
        <w:t xml:space="preserve">4.3 Financial Reporting: The Borrower shall provide the Lender with [FINANCIAL STATEMENTS DESCRIPTION] within [REPORTING PERIOD DAYS] days after the end of each [REPORTING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EVENTS OF DEFAULT</w:t>
      </w:r>
    </w:p>
    <w:p>
      <w:pPr>
        <w:spacing w:line="276" w:lineRule="auto"/>
      </w:pPr>
      <w:r>
        <w:rPr>
          <w:rFonts w:ascii="Times New Roman" w:hAnsi="Times New Roman" w:eastAsia="Times New Roman" w:cs="Times New Roman"/>
          <w:sz w:val="22"/>
          <w:szCs w:val="22"/>
          <w:b w:val="0"/>
          <w:bCs w:val="0"/>
        </w:rPr>
        <w:t xml:space="preserve">5.1 Default Defined: Each of the following shall constitute an event of default ("Event of Default"): failure to pay any amount when due; breach of any representation, warranty, or covenant; the Borrower becomes insolvent or subject to bankruptcy proceedings; or the Collateral is materially damaged or destroyed.</w:t>
      </w:r>
    </w:p>
    <w:p>
      <w:pPr>
        <w:spacing w:line="276" w:lineRule="auto"/>
      </w:pPr>
      <w:r>
        <w:rPr>
          <w:rFonts w:ascii="Times New Roman" w:hAnsi="Times New Roman" w:eastAsia="Times New Roman" w:cs="Times New Roman"/>
          <w:sz w:val="22"/>
          <w:szCs w:val="22"/>
          <w:b w:val="0"/>
          <w:bCs w:val="0"/>
        </w:rPr>
        <w:t xml:space="preserve">5.2 Remedies: Upon the occurrence of an Event of Default, the Lender may declare the entire unpaid principal balance, together with accrued interest and all other amounts payable, immediately due and payable, and may exercise all rights and remedies available under applicable law, including the right to take possession of and sell the Collateral.</w:t>
      </w:r>
    </w:p>
    <w:p>
      <w:pPr>
        <w:spacing w:line="276" w:lineRule="auto"/>
      </w:pPr>
      <w:r>
        <w:rPr>
          <w:rFonts w:ascii="Times New Roman" w:hAnsi="Times New Roman" w:eastAsia="Times New Roman" w:cs="Times New Roman"/>
          <w:sz w:val="22"/>
          <w:szCs w:val="22"/>
          <w:b w:val="0"/>
          <w:bCs w:val="0"/>
        </w:rPr>
        <w:t xml:space="preserve">5.3 Notice and Cure: The Borrower shall have [CURE PERIOD DAYS] days after written notice from the Lender to cure any curable Event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INSURANCE</w:t>
      </w:r>
    </w:p>
    <w:p>
      <w:pPr>
        <w:spacing w:line="276" w:lineRule="auto"/>
      </w:pPr>
      <w:r>
        <w:rPr>
          <w:rFonts w:ascii="Times New Roman" w:hAnsi="Times New Roman" w:eastAsia="Times New Roman" w:cs="Times New Roman"/>
          <w:sz w:val="22"/>
          <w:szCs w:val="22"/>
          <w:b w:val="0"/>
          <w:bCs w:val="0"/>
        </w:rPr>
        <w:t xml:space="preserve">6.1 The Borrower shall obtain and maintain insurance covering the Collateral against loss or damage in an amount not less than [INSURANCE AMOUNT], with the Lender named as loss payee.</w:t>
      </w:r>
    </w:p>
    <w:p>
      <w:pPr>
        <w:spacing w:line="276" w:lineRule="auto"/>
      </w:pPr>
      <w:r>
        <w:rPr>
          <w:rFonts w:ascii="Times New Roman" w:hAnsi="Times New Roman" w:eastAsia="Times New Roman" w:cs="Times New Roman"/>
          <w:sz w:val="22"/>
          <w:szCs w:val="22"/>
          <w:b w:val="0"/>
          <w:bCs w:val="0"/>
        </w:rPr>
        <w:t xml:space="preserve">6.2 The Borrower shall provide the Lender with certificates of insurance evidencing such coverage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TAXES</w:t>
      </w:r>
    </w:p>
    <w:p>
      <w:pPr>
        <w:spacing w:line="276" w:lineRule="auto"/>
      </w:pPr>
      <w:r>
        <w:rPr>
          <w:rFonts w:ascii="Times New Roman" w:hAnsi="Times New Roman" w:eastAsia="Times New Roman" w:cs="Times New Roman"/>
          <w:sz w:val="22"/>
          <w:szCs w:val="22"/>
          <w:b w:val="0"/>
          <w:bCs w:val="0"/>
        </w:rPr>
        <w:t xml:space="preserve">7.1 The Borrower shall be responsible for all taxes, assessments, and governmental charges levied against the Collateral.</w:t>
      </w:r>
    </w:p>
    <w:p>
      <w:pPr>
        <w:spacing w:line="276" w:lineRule="auto"/>
      </w:pPr>
      <w:r>
        <w:rPr>
          <w:rFonts w:ascii="Times New Roman" w:hAnsi="Times New Roman" w:eastAsia="Times New Roman" w:cs="Times New Roman"/>
          <w:sz w:val="22"/>
          <w:szCs w:val="22"/>
          <w:b w:val="0"/>
          <w:bCs w:val="0"/>
        </w:rPr>
        <w:t xml:space="preserve">7.2 The Borrower shall provide the Lender with proof of payment of such taxes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w:t>
      </w:r>
    </w:p>
    <w:p>
      <w:pPr>
        <w:spacing w:line="276" w:lineRule="auto"/>
      </w:pPr>
      <w:r>
        <w:rPr>
          <w:rFonts w:ascii="Times New Roman" w:hAnsi="Times New Roman" w:eastAsia="Times New Roman" w:cs="Times New Roman"/>
          <w:sz w:val="22"/>
          <w:szCs w:val="22"/>
          <w:b w:val="0"/>
          <w:bCs w:val="0"/>
        </w:rPr>
        <w:t xml:space="preserve">8.1 Governing Law: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8.2 Entire Agreement: This Agreement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8.3 Amendment: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8.4 Notices: All notices under this Agreement shall be in writing and delivered to the addresses set forth above or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8.5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8.6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8.7 Assignment: The Borrower may not assign this Agreement without the prior written consent of the Lender.</w:t>
      </w:r>
    </w:p>
    <w:p>
      <w:pPr>
        <w:spacing w:line="276" w:lineRule="auto"/>
      </w:pPr>
      <w:r>
        <w:rPr>
          <w:rFonts w:ascii="Times New Roman" w:hAnsi="Times New Roman" w:eastAsia="Times New Roman" w:cs="Times New Roman"/>
          <w:sz w:val="22"/>
          <w:szCs w:val="22"/>
          <w:b w:val="0"/>
          <w:bCs w:val="0"/>
        </w:rPr>
        <w:t xml:space="preserve">8.8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Secured Loan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[BORROWER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[BORROWER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DAY] day of [NOTARY MONTH], [NOTARY YEAR], before me, the undersigned notary public, personally appeared [BORROWER SIGNATORY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2026-10-02T05:33:18+00:00</dcterms:created>
  <dcterms:modified xsi:type="dcterms:W3CDTF">2026-10-02T05:33:18+00:00</dcterms:modified>
</cp:coreProperties>
</file>

<file path=docProps/custom.xml><?xml version="1.0" encoding="utf-8"?>
<Properties xmlns="http://schemas.openxmlformats.org/officeDocument/2006/custom-properties" xmlns:vt="http://schemas.openxmlformats.org/officeDocument/2006/docPropsVTypes"/>
</file>