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SMALL BUSINESS BYLAWS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NAME, PRINCIPAL OFFICE, AND REGISTERED AGENT</w:t>
      </w:r>
    </w:p>
    <w:p>
      <w:pPr>
        <w:spacing w:line="276" w:lineRule="auto"/>
      </w:pPr>
      <w:r>
        <w:rPr>
          <w:rFonts w:ascii="Times New Roman" w:hAnsi="Times New Roman" w:eastAsia="Times New Roman" w:cs="Times New Roman"/>
          <w:sz w:val="22"/>
          <w:szCs w:val="22"/>
          <w:b w:val="0"/>
          <w:bCs w:val="0"/>
        </w:rPr>
        <w:t xml:space="preserve">1.1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name of the corporation is [CORPORATION NAME].</w:t>
      </w:r>
    </w:p>
    <w:p>
      <w:pPr>
        <w:spacing w:line="276" w:lineRule="auto"/>
      </w:pPr>
      <w:r>
        <w:rPr>
          <w:rFonts w:ascii="Times New Roman" w:hAnsi="Times New Roman" w:eastAsia="Times New Roman" w:cs="Times New Roman"/>
          <w:sz w:val="22"/>
          <w:szCs w:val="22"/>
          <w:b w:val="0"/>
          <w:bCs w:val="0"/>
        </w:rPr>
        <w:t xml:space="preserve">1.2 Principal Office: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principal office of the corporation shall be located at [PRINCIPAL OFFICE STREET ADDRESS], [PRINCIPAL OFFICE CITY], [PRINCIPAL OFFICE STATE], [PRINCIPAL OFFICE ZIP CODE].</w:t>
      </w:r>
    </w:p>
    <w:p>
      <w:pPr>
        <w:spacing w:line="276" w:lineRule="auto"/>
      </w:pPr>
      <w:r>
        <w:rPr>
          <w:rFonts w:ascii="Times New Roman" w:hAnsi="Times New Roman" w:eastAsia="Times New Roman" w:cs="Times New Roman"/>
          <w:sz w:val="22"/>
          <w:szCs w:val="22"/>
          <w:b w:val="0"/>
          <w:bCs w:val="0"/>
        </w:rPr>
        <w:t xml:space="preserve">1.3 Registered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name of the corporation's registered agent is [REGISTERED AGENT NAME].</w:t>
      </w:r>
    </w:p>
    <w:p>
      <w:pPr>
        <w:spacing w:line="276" w:lineRule="auto"/>
      </w:pPr>
      <w:r>
        <w:rPr>
          <w:rFonts w:ascii="Times New Roman" w:hAnsi="Times New Roman" w:eastAsia="Times New Roman" w:cs="Times New Roman"/>
          <w:sz w:val="22"/>
          <w:szCs w:val="22"/>
          <w:b w:val="0"/>
          <w:bCs w:val="0"/>
        </w:rPr>
        <w:t xml:space="preserve">1.4 Registered Office: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address of the corporation's registered office is [REGISTERED OFFICE STREET ADDRESS], [REGISTERED OFFICE CITY], [REGISTERED OFFICE STATE], [REGISTERED OFFICE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PURPOSE AND POWERS</w:t>
      </w:r>
    </w:p>
    <w:p>
      <w:pPr>
        <w:spacing w:line="276" w:lineRule="auto"/>
      </w:pPr>
      <w:r>
        <w:rPr>
          <w:rFonts w:ascii="Times New Roman" w:hAnsi="Times New Roman" w:eastAsia="Times New Roman" w:cs="Times New Roman"/>
          <w:sz w:val="22"/>
          <w:szCs w:val="22"/>
          <w:b w:val="0"/>
          <w:bCs w:val="0"/>
        </w:rPr>
        <w:t xml:space="preserve">2.1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purpose for which the corporation is organized is to engage in any lawful act or activity for which corporations may be organized under the laws of the State of [STATE OF INCORPORATION], including but not limited to [DESCRIPTION OF BUSINESS PURPOSE].</w:t>
      </w:r>
    </w:p>
    <w:p>
      <w:pPr>
        <w:spacing w:line="276" w:lineRule="auto"/>
      </w:pPr>
      <w:r>
        <w:rPr>
          <w:rFonts w:ascii="Times New Roman" w:hAnsi="Times New Roman" w:eastAsia="Times New Roman" w:cs="Times New Roman"/>
          <w:sz w:val="22"/>
          <w:szCs w:val="22"/>
          <w:b w:val="0"/>
          <w:bCs w:val="0"/>
        </w:rPr>
        <w:t xml:space="preserve">2.2 Powers: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corporation shall have all powers granted to corporations by the laws of the State of [STATE OF INCORPORATION], including but not limited to the power to purchase, hold, sell, lease, and otherwise deal with real and personal property, to borrow money, to issue notes and bonds, and to enter into contracts.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III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AUTHORIZED SHARES AND CAPITAL STRUCTURE</w:t>
      </w:r>
    </w:p>
    <w:p>
      <w:pPr>
        <w:spacing w:line="276" w:lineRule="auto"/>
      </w:pPr>
      <w:r>
        <w:rPr>
          <w:rFonts w:ascii="Times New Roman" w:hAnsi="Times New Roman" w:eastAsia="Times New Roman" w:cs="Times New Roman"/>
          <w:sz w:val="22"/>
          <w:szCs w:val="22"/>
          <w:b w:val="0"/>
          <w:bCs w:val="0"/>
        </w:rPr>
        <w:t xml:space="preserve">3.1 Authorized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total number of shares of stock which the corporation shall have authority to issue is [NUMBER OF AUTHORIZED SHARES] shares of common stock, with a par value of [PAR VALUE PER SHARE] per share.</w:t>
      </w:r>
    </w:p>
    <w:p>
      <w:pPr>
        <w:spacing w:line="276" w:lineRule="auto"/>
      </w:pPr>
      <w:r>
        <w:rPr>
          <w:rFonts w:ascii="Times New Roman" w:hAnsi="Times New Roman" w:eastAsia="Times New Roman" w:cs="Times New Roman"/>
          <w:sz w:val="22"/>
          <w:szCs w:val="22"/>
          <w:b w:val="0"/>
          <w:bCs w:val="0"/>
        </w:rPr>
        <w:t xml:space="preserve">3.2 Consideration for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Shares may be issued for such consideration as shall be fixed from time to time by the Board of Directors, but not less than the par value thereof.</w:t>
      </w:r>
    </w:p>
    <w:p>
      <w:pPr>
        <w:spacing w:line="276" w:lineRule="auto"/>
      </w:pPr>
      <w:r>
        <w:rPr>
          <w:rFonts w:ascii="Times New Roman" w:hAnsi="Times New Roman" w:eastAsia="Times New Roman" w:cs="Times New Roman"/>
          <w:sz w:val="22"/>
          <w:szCs w:val="22"/>
          <w:b w:val="0"/>
          <w:bCs w:val="0"/>
        </w:rPr>
        <w:t xml:space="preserve">3.3 Share Certificates: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Every holder of shares of the corporation shall be entitled to a certificate representing such shares, signed by the [PRESIDENT OR VICE PRESIDENT] and the [SECRETARY OR ASSISTANT SECRETARY], and sealed with the corporate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IV</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SHAREHOLDERS</w:t>
      </w:r>
    </w:p>
    <w:p>
      <w:pPr>
        <w:spacing w:line="276" w:lineRule="auto"/>
      </w:pPr>
      <w:r>
        <w:rPr>
          <w:rFonts w:ascii="Times New Roman" w:hAnsi="Times New Roman" w:eastAsia="Times New Roman" w:cs="Times New Roman"/>
          <w:sz w:val="22"/>
          <w:szCs w:val="22"/>
          <w:b w:val="0"/>
          <w:bCs w:val="0"/>
        </w:rPr>
        <w:t xml:space="preserve">4.1 Annual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annual meeting of shareholders shall be held on [ANNUAL MEETING DATE] of each year at [ANNUAL MEETING TIME], at the principal office of the corporation or at such other place as may be designated by the Board of Directors.</w:t>
      </w:r>
    </w:p>
    <w:p>
      <w:pPr>
        <w:spacing w:line="276" w:lineRule="auto"/>
      </w:pPr>
      <w:r>
        <w:rPr>
          <w:rFonts w:ascii="Times New Roman" w:hAnsi="Times New Roman" w:eastAsia="Times New Roman" w:cs="Times New Roman"/>
          <w:sz w:val="22"/>
          <w:szCs w:val="22"/>
          <w:b w:val="0"/>
          <w:bCs w:val="0"/>
        </w:rPr>
        <w:t xml:space="preserve">4.2 Special Meetings: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Special meetings of shareholders may be called by the [PRESIDENT, BOARD OF DIRECTORS, OR SHAREHOLDERS HOLDING A SPECIFIED PERCENTAGE OF SHARES], and shall be held at the principal office of the corporation or at such other place as designated in the notice of the meeting.</w:t>
      </w:r>
    </w:p>
    <w:p>
      <w:pPr>
        <w:spacing w:line="276" w:lineRule="auto"/>
      </w:pPr>
      <w:r>
        <w:rPr>
          <w:rFonts w:ascii="Times New Roman" w:hAnsi="Times New Roman" w:eastAsia="Times New Roman" w:cs="Times New Roman"/>
          <w:sz w:val="22"/>
          <w:szCs w:val="22"/>
          <w:b w:val="0"/>
          <w:bCs w:val="0"/>
        </w:rPr>
        <w:t xml:space="preserve">4.3 Notice of Meetings: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Written notice stating the place, day, and hour of any meeting of shareholders shall be delivered not less than [NUMBER OF DAYS] days nor more than [NUMBER OF DAYS] days before the date of the meeting, either personally or by mail, to each shareholder of record entitled to vote at such meeting.</w:t>
      </w:r>
    </w:p>
    <w:p>
      <w:pPr>
        <w:spacing w:line="276" w:lineRule="auto"/>
      </w:pPr>
      <w:r>
        <w:rPr>
          <w:rFonts w:ascii="Times New Roman" w:hAnsi="Times New Roman" w:eastAsia="Times New Roman" w:cs="Times New Roman"/>
          <w:sz w:val="22"/>
          <w:szCs w:val="22"/>
          <w:b w:val="0"/>
          <w:bCs w:val="0"/>
        </w:rPr>
        <w:t xml:space="preserve">4.4 Quorum: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quorum at any meeting of shareholders shall consist of the holders of [PERCENTAGE] percent of the outstanding shares of the corporation entitled to vote, present in person or represented by proxy.</w:t>
      </w:r>
    </w:p>
    <w:p>
      <w:pPr>
        <w:spacing w:line="276" w:lineRule="auto"/>
      </w:pPr>
      <w:r>
        <w:rPr>
          <w:rFonts w:ascii="Times New Roman" w:hAnsi="Times New Roman" w:eastAsia="Times New Roman" w:cs="Times New Roman"/>
          <w:sz w:val="22"/>
          <w:szCs w:val="22"/>
          <w:b w:val="0"/>
          <w:bCs w:val="0"/>
        </w:rPr>
        <w:t xml:space="preserve">4.5 Voting: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Each shareholder entitled to vote at a meeting of shareholders shall be entitled to [NUMBER OF VOTES] vote for each share held by such shareholder.</w:t>
      </w:r>
    </w:p>
    <w:p>
      <w:pPr>
        <w:spacing w:line="276" w:lineRule="auto"/>
      </w:pPr>
      <w:r>
        <w:rPr>
          <w:rFonts w:ascii="Times New Roman" w:hAnsi="Times New Roman" w:eastAsia="Times New Roman" w:cs="Times New Roman"/>
          <w:sz w:val="22"/>
          <w:szCs w:val="22"/>
          <w:b w:val="0"/>
          <w:bCs w:val="0"/>
        </w:rPr>
        <w:t xml:space="preserve">4.6 Proxies: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shareholder may vote either in person or by proxy executed in writing by the shareholder or by the shareholder's duly authorized attorney-in-fact.</w:t>
      </w:r>
    </w:p>
    <w:p>
      <w:pPr>
        <w:spacing w:line="276" w:lineRule="auto"/>
      </w:pPr>
      <w:r>
        <w:rPr>
          <w:rFonts w:ascii="Times New Roman" w:hAnsi="Times New Roman" w:eastAsia="Times New Roman" w:cs="Times New Roman"/>
          <w:sz w:val="22"/>
          <w:szCs w:val="22"/>
          <w:b w:val="0"/>
          <w:bCs w:val="0"/>
        </w:rPr>
        <w:t xml:space="preserve">4.7 Action Without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Any action required to be taken at a meeting of the shareholders may be taken without a meeting if a consent in writing, setting forth the action so taken, shall be signed by all of the shareholders entitled to vote with respect to the subject matter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V</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BOARD OF DIRECTORS</w:t>
      </w:r>
    </w:p>
    <w:p>
      <w:pPr>
        <w:spacing w:line="276" w:lineRule="auto"/>
      </w:pPr>
      <w:r>
        <w:rPr>
          <w:rFonts w:ascii="Times New Roman" w:hAnsi="Times New Roman" w:eastAsia="Times New Roman" w:cs="Times New Roman"/>
          <w:sz w:val="22"/>
          <w:szCs w:val="22"/>
          <w:b w:val="0"/>
          <w:bCs w:val="0"/>
        </w:rPr>
        <w:t xml:space="preserve">5.1 General Powers: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business and affairs of the corporation shall be managed by its Board of Directors.</w:t>
      </w:r>
    </w:p>
    <w:p>
      <w:pPr>
        <w:spacing w:line="276" w:lineRule="auto"/>
      </w:pPr>
      <w:r>
        <w:rPr>
          <w:rFonts w:ascii="Times New Roman" w:hAnsi="Times New Roman" w:eastAsia="Times New Roman" w:cs="Times New Roman"/>
          <w:sz w:val="22"/>
          <w:szCs w:val="22"/>
          <w:b w:val="0"/>
          <w:bCs w:val="0"/>
        </w:rPr>
        <w:t xml:space="preserve">5.2 Number and Tenure: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number of directors of the corporation shall be [NUMBER OF DIRECTORS]. Each director shall hold office until the next annual meeting of shareholders and until a successor has been elected and qualified.</w:t>
      </w:r>
    </w:p>
    <w:p>
      <w:pPr>
        <w:spacing w:line="276" w:lineRule="auto"/>
      </w:pPr>
      <w:r>
        <w:rPr>
          <w:rFonts w:ascii="Times New Roman" w:hAnsi="Times New Roman" w:eastAsia="Times New Roman" w:cs="Times New Roman"/>
          <w:sz w:val="22"/>
          <w:szCs w:val="22"/>
          <w:b w:val="0"/>
          <w:bCs w:val="0"/>
        </w:rPr>
        <w:t xml:space="preserve">5.3 Regular Meetings: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regular meeting of the Board of Directors shall be held without other notice than this bylaw, immediately after and at the same place as the annual meeting of shareholders.</w:t>
      </w:r>
    </w:p>
    <w:p>
      <w:pPr>
        <w:spacing w:line="276" w:lineRule="auto"/>
      </w:pPr>
      <w:r>
        <w:rPr>
          <w:rFonts w:ascii="Times New Roman" w:hAnsi="Times New Roman" w:eastAsia="Times New Roman" w:cs="Times New Roman"/>
          <w:sz w:val="22"/>
          <w:szCs w:val="22"/>
          <w:b w:val="0"/>
          <w:bCs w:val="0"/>
        </w:rPr>
        <w:t xml:space="preserve">5.4 Special Meetings: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Special meetings of the Board of Directors may be called by or at the request of the [PRESIDENT OR ANY DIRECTOR].</w:t>
      </w:r>
    </w:p>
    <w:p>
      <w:pPr>
        <w:spacing w:line="276" w:lineRule="auto"/>
      </w:pPr>
      <w:r>
        <w:rPr>
          <w:rFonts w:ascii="Times New Roman" w:hAnsi="Times New Roman" w:eastAsia="Times New Roman" w:cs="Times New Roman"/>
          <w:sz w:val="22"/>
          <w:szCs w:val="22"/>
          <w:b w:val="0"/>
          <w:bCs w:val="0"/>
        </w:rPr>
        <w:t xml:space="preserve">5.5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Notice of any special meeting shall be given at least [NUMBER OF DAYS] days previously thereto by written notice delivered personally or mailed to each director at their business address.</w:t>
      </w:r>
    </w:p>
    <w:p>
      <w:pPr>
        <w:spacing w:line="276" w:lineRule="auto"/>
      </w:pPr>
      <w:r>
        <w:rPr>
          <w:rFonts w:ascii="Times New Roman" w:hAnsi="Times New Roman" w:eastAsia="Times New Roman" w:cs="Times New Roman"/>
          <w:sz w:val="22"/>
          <w:szCs w:val="22"/>
          <w:b w:val="0"/>
          <w:bCs w:val="0"/>
        </w:rPr>
        <w:t xml:space="preserve">5.6 Quorum: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majority of the number of directors fixed by these bylaws shall constitute a quorum for the transaction of business at any meeting of the Board of Directors.</w:t>
      </w:r>
    </w:p>
    <w:p>
      <w:pPr>
        <w:spacing w:line="276" w:lineRule="auto"/>
      </w:pPr>
      <w:r>
        <w:rPr>
          <w:rFonts w:ascii="Times New Roman" w:hAnsi="Times New Roman" w:eastAsia="Times New Roman" w:cs="Times New Roman"/>
          <w:sz w:val="22"/>
          <w:szCs w:val="22"/>
          <w:b w:val="0"/>
          <w:bCs w:val="0"/>
        </w:rPr>
        <w:t xml:space="preserve">5.7 Manner of Acting: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act of the majority of the directors present at a meeting at which a quorum is present shall be the act of the Board of Directors, unless otherwise provided by law or these bylaws.</w:t>
      </w:r>
    </w:p>
    <w:p>
      <w:pPr>
        <w:spacing w:line="276" w:lineRule="auto"/>
      </w:pPr>
      <w:r>
        <w:rPr>
          <w:rFonts w:ascii="Times New Roman" w:hAnsi="Times New Roman" w:eastAsia="Times New Roman" w:cs="Times New Roman"/>
          <w:sz w:val="22"/>
          <w:szCs w:val="22"/>
          <w:b w:val="0"/>
          <w:bCs w:val="0"/>
        </w:rPr>
        <w:t xml:space="preserve">5.8 Vacancies: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Any vacancy occurring in the Board of Directors may be filled by the affirmative vote of a majority of the remaining directors, though less than a quorum of the Board of Directors.</w:t>
      </w:r>
    </w:p>
    <w:p>
      <w:pPr>
        <w:spacing w:line="276" w:lineRule="auto"/>
      </w:pPr>
      <w:r>
        <w:rPr>
          <w:rFonts w:ascii="Times New Roman" w:hAnsi="Times New Roman" w:eastAsia="Times New Roman" w:cs="Times New Roman"/>
          <w:sz w:val="22"/>
          <w:szCs w:val="22"/>
          <w:b w:val="0"/>
          <w:bCs w:val="0"/>
        </w:rPr>
        <w:t xml:space="preserve">5.9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Directors shall not receive any stated salaries for their services, but by resolution of the Board of Directors, a fixed sum and expenses of attendance may be allowed for attendance at each regular or special meeting of the Board.</w:t>
      </w:r>
    </w:p>
    <w:p>
      <w:pPr>
        <w:spacing w:line="276" w:lineRule="auto"/>
      </w:pPr>
      <w:r>
        <w:rPr>
          <w:rFonts w:ascii="Times New Roman" w:hAnsi="Times New Roman" w:eastAsia="Times New Roman" w:cs="Times New Roman"/>
          <w:sz w:val="22"/>
          <w:szCs w:val="22"/>
          <w:b w:val="0"/>
          <w:bCs w:val="0"/>
        </w:rPr>
        <w:t xml:space="preserve">5.10 Action Without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Any action required or permitted to be taken at a meeting of the Board of Directors may be taken without a meeting if a consent in writing, setting forth the action so taken, shall be signed by all of the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VI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OFFICERS</w:t>
      </w:r>
    </w:p>
    <w:p>
      <w:pPr>
        <w:spacing w:line="276" w:lineRule="auto"/>
      </w:pPr>
      <w:r>
        <w:rPr>
          <w:rFonts w:ascii="Times New Roman" w:hAnsi="Times New Roman" w:eastAsia="Times New Roman" w:cs="Times New Roman"/>
          <w:sz w:val="22"/>
          <w:szCs w:val="22"/>
          <w:b w:val="0"/>
          <w:bCs w:val="0"/>
        </w:rPr>
        <w:t xml:space="preserve">6.1 Officers: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officers of the corporation shall be a [PRESIDENT], a [VICE PRESIDENT], a [SECRETARY], and a [TREASURER], each of whom shall be elected by the Board of Directors.</w:t>
      </w:r>
    </w:p>
    <w:p>
      <w:pPr>
        <w:spacing w:line="276" w:lineRule="auto"/>
      </w:pPr>
      <w:r>
        <w:rPr>
          <w:rFonts w:ascii="Times New Roman" w:hAnsi="Times New Roman" w:eastAsia="Times New Roman" w:cs="Times New Roman"/>
          <w:sz w:val="22"/>
          <w:szCs w:val="22"/>
          <w:b w:val="0"/>
          <w:bCs w:val="0"/>
        </w:rPr>
        <w:t xml:space="preserve">6.2 Election and Term of Office: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officers of the corporation shall be elected annually by the Board of Directors at the regular meeting of the Board of Directors held after the annual meeting of shareholders.</w:t>
      </w:r>
    </w:p>
    <w:p>
      <w:pPr>
        <w:spacing w:line="276" w:lineRule="auto"/>
      </w:pPr>
      <w:r>
        <w:rPr>
          <w:rFonts w:ascii="Times New Roman" w:hAnsi="Times New Roman" w:eastAsia="Times New Roman" w:cs="Times New Roman"/>
          <w:sz w:val="22"/>
          <w:szCs w:val="22"/>
          <w:b w:val="0"/>
          <w:bCs w:val="0"/>
        </w:rPr>
        <w:t xml:space="preserve">6.3 Removal: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Any officer or agent elected or appointed by the Board of Directors may be removed by the Board of Directors whenever in its judgment the best interests of the corporation would be served thereby.</w:t>
      </w:r>
    </w:p>
    <w:p>
      <w:pPr>
        <w:spacing w:line="276" w:lineRule="auto"/>
      </w:pPr>
      <w:r>
        <w:rPr>
          <w:rFonts w:ascii="Times New Roman" w:hAnsi="Times New Roman" w:eastAsia="Times New Roman" w:cs="Times New Roman"/>
          <w:sz w:val="22"/>
          <w:szCs w:val="22"/>
          <w:b w:val="0"/>
          <w:bCs w:val="0"/>
        </w:rPr>
        <w:t xml:space="preserve">6.4 President: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President shall be the principal executive officer of the corporation and shall in general supervise and control all of the business and affairs of the corporation.</w:t>
      </w:r>
    </w:p>
    <w:p>
      <w:pPr>
        <w:spacing w:line="276" w:lineRule="auto"/>
      </w:pPr>
      <w:r>
        <w:rPr>
          <w:rFonts w:ascii="Times New Roman" w:hAnsi="Times New Roman" w:eastAsia="Times New Roman" w:cs="Times New Roman"/>
          <w:sz w:val="22"/>
          <w:szCs w:val="22"/>
          <w:b w:val="0"/>
          <w:bCs w:val="0"/>
        </w:rPr>
        <w:t xml:space="preserve">6.5 Vice President: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the absence of the President or in the event of the President's inability or refusal to act, the Vice President shall perform the duties of the President.</w:t>
      </w:r>
    </w:p>
    <w:p>
      <w:pPr>
        <w:spacing w:line="276" w:lineRule="auto"/>
      </w:pPr>
      <w:r>
        <w:rPr>
          <w:rFonts w:ascii="Times New Roman" w:hAnsi="Times New Roman" w:eastAsia="Times New Roman" w:cs="Times New Roman"/>
          <w:sz w:val="22"/>
          <w:szCs w:val="22"/>
          <w:b w:val="0"/>
          <w:bCs w:val="0"/>
        </w:rPr>
        <w:t xml:space="preserve">6.6 Secretary: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Secretary shall keep the minutes of the meetings of the shareholders and of the Board of Directors, see that all notices are duly given, be custodian of the corporate records, and keep a register of the post office address of each shareholder.</w:t>
      </w:r>
    </w:p>
    <w:p>
      <w:pPr>
        <w:spacing w:line="276" w:lineRule="auto"/>
      </w:pPr>
      <w:r>
        <w:rPr>
          <w:rFonts w:ascii="Times New Roman" w:hAnsi="Times New Roman" w:eastAsia="Times New Roman" w:cs="Times New Roman"/>
          <w:sz w:val="22"/>
          <w:szCs w:val="22"/>
          <w:b w:val="0"/>
          <w:bCs w:val="0"/>
        </w:rPr>
        <w:t xml:space="preserve">6.7 Treasurer: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Treasurer shall have charge and custody of and be responsible for all funds and securities of the corporation, receive and give receipts for moneys due and payable to the corporation, and deposit all such moneys in the name of the corporation in such banks or other depositories as shall be selected by the Board of Directors.</w:t>
      </w:r>
    </w:p>
    <w:p>
      <w:pPr>
        <w:spacing w:line="276" w:lineRule="auto"/>
      </w:pPr>
      <w:r>
        <w:rPr>
          <w:rFonts w:ascii="Times New Roman" w:hAnsi="Times New Roman" w:eastAsia="Times New Roman" w:cs="Times New Roman"/>
          <w:sz w:val="22"/>
          <w:szCs w:val="22"/>
          <w:b w:val="0"/>
          <w:bCs w:val="0"/>
        </w:rPr>
        <w:t xml:space="preserve">6.8 Salaries: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salaries of the officers shall be fixed from time to time by the Board of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VII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INDEMNIFICATION</w:t>
      </w:r>
    </w:p>
    <w:p>
      <w:pPr>
        <w:spacing w:line="276" w:lineRule="auto"/>
      </w:pPr>
      <w:r>
        <w:rPr>
          <w:rFonts w:ascii="Times New Roman" w:hAnsi="Times New Roman" w:eastAsia="Times New Roman" w:cs="Times New Roman"/>
          <w:sz w:val="22"/>
          <w:szCs w:val="22"/>
          <w:b w:val="0"/>
          <w:bCs w:val="0"/>
        </w:rPr>
        <w:t xml:space="preserve">7.1 Indemnification of Directors and Officers: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corporation shall indemnify any person who was or is a party or is threatened to be made a party to any threatened, pending, or completed action, suit, or proceeding, whether civil, criminal, administrative, or investigative, by reason of the fact that such person is or was a director or officer of the corporation, to the fullest extent permitted by the laws of the State of [STATE OF INCORPORATION].</w:t>
      </w:r>
    </w:p>
    <w:p>
      <w:pPr>
        <w:spacing w:line="276" w:lineRule="auto"/>
      </w:pPr>
      <w:r>
        <w:rPr>
          <w:rFonts w:ascii="Times New Roman" w:hAnsi="Times New Roman" w:eastAsia="Times New Roman" w:cs="Times New Roman"/>
          <w:sz w:val="22"/>
          <w:szCs w:val="22"/>
          <w:b w:val="0"/>
          <w:bCs w:val="0"/>
        </w:rPr>
        <w:t xml:space="preserve">7.2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corporation may purchase and maintain insurance on behalf of any person who is or was a director, officer, employee, or agent of the corporation against any liability asserted against such person and incurred by such person in any such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VIII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CONTRACTS, LOANS, CHECKS, AND DEPOSITS</w:t>
      </w:r>
    </w:p>
    <w:p>
      <w:pPr>
        <w:spacing w:line="276" w:lineRule="auto"/>
      </w:pPr>
      <w:r>
        <w:rPr>
          <w:rFonts w:ascii="Times New Roman" w:hAnsi="Times New Roman" w:eastAsia="Times New Roman" w:cs="Times New Roman"/>
          <w:sz w:val="22"/>
          <w:szCs w:val="22"/>
          <w:b w:val="0"/>
          <w:bCs w:val="0"/>
        </w:rPr>
        <w:t xml:space="preserve">8.1 Contracts: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Board of Directors may authorize any officer or officers, agent or agents, to enter into any contract or execute and deliver any instrument in the name of and on behalf of the corporation.</w:t>
      </w:r>
    </w:p>
    <w:p>
      <w:pPr>
        <w:spacing w:line="276" w:lineRule="auto"/>
      </w:pPr>
      <w:r>
        <w:rPr>
          <w:rFonts w:ascii="Times New Roman" w:hAnsi="Times New Roman" w:eastAsia="Times New Roman" w:cs="Times New Roman"/>
          <w:sz w:val="22"/>
          <w:szCs w:val="22"/>
          <w:b w:val="0"/>
          <w:bCs w:val="0"/>
        </w:rPr>
        <w:t xml:space="preserve">8.2 Loans: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 loans shall be contracted on behalf of the corporation and no evidences of indebtedness shall be issued in its name unless authorized by a resolution of the Board of Directors.</w:t>
      </w:r>
    </w:p>
    <w:p>
      <w:pPr>
        <w:spacing w:line="276" w:lineRule="auto"/>
      </w:pPr>
      <w:r>
        <w:rPr>
          <w:rFonts w:ascii="Times New Roman" w:hAnsi="Times New Roman" w:eastAsia="Times New Roman" w:cs="Times New Roman"/>
          <w:sz w:val="22"/>
          <w:szCs w:val="22"/>
          <w:b w:val="0"/>
          <w:bCs w:val="0"/>
        </w:rPr>
        <w:t xml:space="preserve">8.3 Checks, Drafts, Etc.: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All checks, drafts, or other orders for the payment of money, notes, or other evidences of indebtedness issued in the name of the corporation shall be signed by such officer or officers, agent or agents, of the corporation and in such manner as shall from time to time be determined by resolution of the Board of Directors.</w:t>
      </w:r>
    </w:p>
    <w:p>
      <w:pPr>
        <w:spacing w:line="276" w:lineRule="auto"/>
      </w:pPr>
      <w:r>
        <w:rPr>
          <w:rFonts w:ascii="Times New Roman" w:hAnsi="Times New Roman" w:eastAsia="Times New Roman" w:cs="Times New Roman"/>
          <w:sz w:val="22"/>
          <w:szCs w:val="22"/>
          <w:b w:val="0"/>
          <w:bCs w:val="0"/>
        </w:rPr>
        <w:t xml:space="preserve">8.4 Deposits: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All funds of the corporation not otherwise employed shall be deposited from time to time to the credit of the corporation in such banks, trust companies, or other depositories as the Board of Directors may select.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IX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FISCAL YEAR</w:t>
      </w:r>
    </w:p>
    <w:p>
      <w:pPr>
        <w:spacing w:line="276" w:lineRule="auto"/>
      </w:pPr>
      <w:r>
        <w:rPr>
          <w:rFonts w:ascii="Times New Roman" w:hAnsi="Times New Roman" w:eastAsia="Times New Roman" w:cs="Times New Roman"/>
          <w:sz w:val="22"/>
          <w:szCs w:val="22"/>
          <w:b w:val="0"/>
          <w:bCs w:val="0"/>
        </w:rPr>
        <w:t xml:space="preserve">9.1 Fiscal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fiscal year of the corporation shall begin on the [FISCAL YEAR START DATE] and end on the [FISCAL YEAR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DIVIDENDS</w:t>
      </w:r>
    </w:p>
    <w:p>
      <w:pPr>
        <w:spacing w:line="276" w:lineRule="auto"/>
      </w:pPr>
      <w:r>
        <w:rPr>
          <w:rFonts w:ascii="Times New Roman" w:hAnsi="Times New Roman" w:eastAsia="Times New Roman" w:cs="Times New Roman"/>
          <w:sz w:val="22"/>
          <w:szCs w:val="22"/>
          <w:b w:val="0"/>
          <w:bCs w:val="0"/>
        </w:rPr>
        <w:t xml:space="preserve">10.1 Dividends: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Board of Directors may from time to time declare, and the corporation may pay, dividends on its outstanding shares in the manner and upon the terms and conditions provided by law and its Articles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CORPORATE SEAL</w:t>
      </w:r>
    </w:p>
    <w:p>
      <w:pPr>
        <w:spacing w:line="276" w:lineRule="auto"/>
      </w:pPr>
      <w:r>
        <w:rPr>
          <w:rFonts w:ascii="Times New Roman" w:hAnsi="Times New Roman" w:eastAsia="Times New Roman" w:cs="Times New Roman"/>
          <w:sz w:val="22"/>
          <w:szCs w:val="22"/>
          <w:b w:val="0"/>
          <w:bCs w:val="0"/>
        </w:rPr>
        <w:t xml:space="preserve">11.1 Corporate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Board of Directors shall provide a corporate seal which shall be circular in form and shall have inscribed thereon the name of the corporation and the state of incorporation and the words "Corporate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WAIVER OF NOTICE</w:t>
      </w:r>
    </w:p>
    <w:p>
      <w:pPr>
        <w:spacing w:line="276" w:lineRule="auto"/>
      </w:pPr>
      <w:r>
        <w:rPr>
          <w:rFonts w:ascii="Times New Roman" w:hAnsi="Times New Roman" w:eastAsia="Times New Roman" w:cs="Times New Roman"/>
          <w:sz w:val="22"/>
          <w:szCs w:val="22"/>
          <w:b w:val="0"/>
          <w:bCs w:val="0"/>
        </w:rPr>
        <w:t xml:space="preserve">12.1 Waiver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Whenever any notice is required to be given to any shareholder or director of the corporation under the provisions of these bylaws or under the provisions of the Articles of Incorporation or under the provisions of applicable law, a waiver thereof in writing, signed by the person or persons entitled to such notice, whether before or after the time stated therein, shall be deemed equivalent to the giving of such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XIII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AMENDMENTS</w:t>
      </w:r>
    </w:p>
    <w:p>
      <w:pPr>
        <w:spacing w:line="276" w:lineRule="auto"/>
      </w:pPr>
      <w:r>
        <w:rPr>
          <w:rFonts w:ascii="Times New Roman" w:hAnsi="Times New Roman" w:eastAsia="Times New Roman" w:cs="Times New Roman"/>
          <w:sz w:val="22"/>
          <w:szCs w:val="22"/>
          <w:b w:val="0"/>
          <w:bCs w:val="0"/>
        </w:rPr>
        <w:t xml:space="preserve">13.1 Amendments: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These bylaws may be altered, amended, or repealed and new bylaws may be adopted by the Board of Directors at any regular or special meeting of the Board of Directors, subject to the power of the shareholders to change or repeal such bylaws.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XIV</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DISSOLUTION</w:t>
      </w:r>
    </w:p>
    <w:p>
      <w:pPr>
        <w:spacing w:line="276" w:lineRule="auto"/>
      </w:pPr>
      <w:r>
        <w:rPr>
          <w:rFonts w:ascii="Times New Roman" w:hAnsi="Times New Roman" w:eastAsia="Times New Roman" w:cs="Times New Roman"/>
          <w:sz w:val="22"/>
          <w:szCs w:val="22"/>
          <w:b w:val="0"/>
          <w:bCs w:val="0"/>
        </w:rPr>
        <w:t xml:space="preserve">14.1 Dissolution: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corporation may be dissolved by the affirmative vote of the holders of [PERCENTAGE] percent of the outstanding shares entitled to vote thereon, and in accordance with the laws of the State of [STATE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XV</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MISCELLANEOUS PROVISIONS</w:t>
      </w:r>
    </w:p>
    <w:p>
      <w:pPr>
        <w:spacing w:line="276" w:lineRule="auto"/>
      </w:pPr>
      <w:r>
        <w:rPr>
          <w:rFonts w:ascii="Times New Roman" w:hAnsi="Times New Roman" w:eastAsia="Times New Roman" w:cs="Times New Roman"/>
          <w:sz w:val="22"/>
          <w:szCs w:val="22"/>
          <w:b w:val="0"/>
          <w:bCs w:val="0"/>
        </w:rPr>
        <w:t xml:space="preserve">15.1 Books and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corporation shall keep correct and complete books and records of account and shall also keep minutes of the proceedings of its shareholders, Board of Directors, and committees having any of the authority of the Board of Directors.</w:t>
      </w:r>
    </w:p>
    <w:p>
      <w:pPr>
        <w:spacing w:line="276" w:lineRule="auto"/>
      </w:pPr>
      <w:r>
        <w:rPr>
          <w:rFonts w:ascii="Times New Roman" w:hAnsi="Times New Roman" w:eastAsia="Times New Roman" w:cs="Times New Roman"/>
          <w:sz w:val="22"/>
          <w:szCs w:val="22"/>
          <w:b w:val="0"/>
          <w:bCs w:val="0"/>
        </w:rPr>
        <w:t xml:space="preserve">15.2 Inspection of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Any shareholder of the corporation, upon written demand stating the purpose thereof, shall have the right to examine, in person or by agent or attorney, at any reasonable time or times, for any proper purpose, its relevant books and records of account, minutes, and record of shareholders and to make extracts therefrom.</w:t>
      </w:r>
    </w:p>
    <w:p>
      <w:pPr>
        <w:spacing w:line="276" w:lineRule="auto"/>
      </w:pPr>
      <w:r>
        <w:rPr>
          <w:rFonts w:ascii="Times New Roman" w:hAnsi="Times New Roman" w:eastAsia="Times New Roman" w:cs="Times New Roman"/>
          <w:sz w:val="22"/>
          <w:szCs w:val="22"/>
          <w:b w:val="0"/>
          <w:bCs w:val="0"/>
        </w:rPr>
        <w:t xml:space="preserve">15.3 Conflict of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Any director or officer of the corporation who has a financial or other interest in any matter to be voted upon by the Board of Directors shall disclose such interest and shall not vote thereon.</w:t>
      </w:r>
    </w:p>
    <w:p>
      <w:pPr>
        <w:spacing w:line="276" w:lineRule="auto"/>
      </w:pPr>
      <w:r>
        <w:rPr>
          <w:rFonts w:ascii="Times New Roman" w:hAnsi="Times New Roman" w:eastAsia="Times New Roman" w:cs="Times New Roman"/>
          <w:sz w:val="22"/>
          <w:szCs w:val="22"/>
          <w:b w:val="0"/>
          <w:bCs w:val="0"/>
        </w:rPr>
        <w:t xml:space="preserve">15.4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provision of these bylaws is held to be invalid or unenforceable, such invalidity or unenforceability shall not affect the validity or enforceability of the remaining provisions.</w:t>
      </w:r>
    </w:p>
    <w:p>
      <w:pPr>
        <w:spacing w:line="276" w:lineRule="auto"/>
      </w:pPr>
      <w:r>
        <w:rPr>
          <w:rFonts w:ascii="Times New Roman" w:hAnsi="Times New Roman" w:eastAsia="Times New Roman" w:cs="Times New Roman"/>
          <w:sz w:val="22"/>
          <w:szCs w:val="22"/>
          <w:b w:val="0"/>
          <w:bCs w:val="0"/>
        </w:rPr>
        <w:t xml:space="preserve">15.5 Gender and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Words used in these bylaws in the singular shall include the plural and vice versa, and words of one gender shall include all genders as the context requires.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 XVI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ADOPTION AND CERTIFICATION</w:t>
      </w:r>
    </w:p>
    <w:p>
      <w:pPr>
        <w:spacing w:line="276" w:lineRule="auto"/>
      </w:pPr>
      <w:r>
        <w:rPr>
          <w:rFonts w:ascii="Times New Roman" w:hAnsi="Times New Roman" w:eastAsia="Times New Roman" w:cs="Times New Roman"/>
          <w:sz w:val="22"/>
          <w:szCs w:val="22"/>
          <w:b w:val="0"/>
          <w:bCs w:val="0"/>
        </w:rPr>
        <w:t xml:space="preserve">16.1 Adoption: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foregoing bylaws were adopted by the Board of Directors of the corporation on [DATE OF ADOPTION].</w:t>
      </w:r>
    </w:p>
    <w:p>
      <w:pPr>
        <w:spacing w:line="276" w:lineRule="auto"/>
      </w:pPr>
      <w:r>
        <w:rPr>
          <w:rFonts w:ascii="Times New Roman" w:hAnsi="Times New Roman" w:eastAsia="Times New Roman" w:cs="Times New Roman"/>
          <w:sz w:val="22"/>
          <w:szCs w:val="22"/>
          <w:b w:val="0"/>
          <w:bCs w:val="0"/>
        </w:rPr>
        <w:t xml:space="preserve">16.2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undersigned, being the Secretary of the corporation, hereby certifies that the foregoing is a true and correct copy of the bylaws of the corporation as adopted by the Board of Directors on [DATE OF ADOPTION].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Secretary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Secretary Name: [SECRETARY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President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President Name: [PRESIDENT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CERTIFICATION]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2026-10-07T11:09:03+00:00</dcterms:created>
  <dcterms:modified xsi:type="dcterms:W3CDTF">2026-10-07T11:09:03+00:00</dcterms:modified>
</cp:coreProperties>
</file>

<file path=docProps/custom.xml><?xml version="1.0" encoding="utf-8"?>
<Properties xmlns="http://schemas.openxmlformats.org/officeDocument/2006/custom-properties" xmlns:vt="http://schemas.openxmlformats.org/officeDocument/2006/docPropsVTypes"/>
</file>