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spacing w:line="276" w:lineRule="auto"/></w:pPr><w:r><w:rPr><w:rFonts w:ascii="Times New Roman" w:hAnsi="Times New Roman" w:eastAsia="Times New Roman" w:cs="Times New Roman"/><w:sz w:val="24"/><w:szCs w:val="24"/><w:b w:val="1"/><w:bCs w:val="1"/></w:rPr><w:t xml:space="preserve">SMALL BUSINESS IT OUTSOURCING CONTRACT TEMPLATE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THIS IT OUTSOURCING AGREEMENT (THE "AGREEMENT") IS MADE AND ENTERED INTO AS OF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BY AND BETWEEN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[CLIENT COMPANY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 COMPANY ORGANIZED UNDER THE LAWS OF [STATE/COUNTRY OF INCORPORATION]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WITH ITS PRINCIPAL PLACE OF BUSINESS AT [CLIENT STREET ADDRESS], [CLIENT CITY], [CLIENT STATE/PROVINCE], [CLIENT POSTAL CODE]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("CLIENT")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AND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[PROVIDER COMPANY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 COMPANY ORGANIZED UNDER THE LAWS OF [STATE/COUNTRY OF INCORPORATION]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WITH ITS PRINCIPAL PLACE OF BUSINESS AT [PROVIDER STREET ADDRESS], [PROVIDER CITY], [PROVIDER STATE/PROVINCE], [PROVIDER POSTAL CODE]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("PROVIDER")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RE: OUTSOURCING OF INFORMATION TECHNOLOGY SERVICES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 DEFINITIONS AND INTERPRETATION</w:t></w:r></w:p><w:p><w:pPr><w:spacing w:line="276" w:lineRule="auto"/></w:pPr><w:r><w:rPr><w:rFonts w:ascii="Times New Roman" w:hAnsi="Times New Roman" w:eastAsia="Times New Roman" w:cs="Times New Roman"/><w:sz w:val="22"/><w:szCs w:val="22"/><w:b w:val="0"/><w:bCs w:val="0"/></w:rPr><w:t xml:space="preserve">1.1 "Services" means the information technology services described in Schedule A (Statement of Work) attached to this Agreement.</w:t></w:r></w:p><w:p><w:pPr><w:spacing w:line="276" w:lineRule="auto"/></w:pPr><w:r><w:rPr><w:rFonts w:ascii="Times New Roman" w:hAnsi="Times New Roman" w:eastAsia="Times New Roman" w:cs="Times New Roman"/><w:sz w:val="22"/><w:szCs w:val="22"/><w:b w:val="0"/><w:bCs w:val="0"/></w:rPr><w:t xml:space="preserve">1.2 "Confidential Information" means all non-public information disclosed by either party to the other, whether orally, in writing, or in any other form, that is designated as confidential or that reasonably should be understood to be confidential.</w:t></w:r></w:p><w:p><w:pPr><w:spacing w:line="276" w:lineRule="auto"/></w:pPr><w:r><w:rPr><w:rFonts w:ascii="Times New Roman" w:hAnsi="Times New Roman" w:eastAsia="Times New Roman" w:cs="Times New Roman"/><w:sz w:val="22"/><w:szCs w:val="22"/><w:b w:val="0"/><w:bCs w:val="0"/></w:rPr><w:t xml:space="preserve">1.3 "Personal Data" means any information relating to an identified or identifiable natural person processed by Provider on behalf of Client under this Agreement.</w:t></w:r></w:p><w:p><w:pPr><w:spacing w:line="276" w:lineRule="auto"/></w:pPr><w:r><w:rPr><w:rFonts w:ascii="Times New Roman" w:hAnsi="Times New Roman" w:eastAsia="Times New Roman" w:cs="Times New Roman"/><w:sz w:val="22"/><w:szCs w:val="22"/><w:b w:val="0"/><w:bCs w:val="0"/></w:rPr><w:t xml:space="preserve">1.4 "Service Levels" means the performance metrics and response times set out in Schedule B (Service Level Agreement).</w:t></w:r></w:p><w:p><w:pPr><w:spacing w:line="276" w:lineRule="auto"/></w:pPr><w:r><w:rPr><w:rFonts w:ascii="Times New Roman" w:hAnsi="Times New Roman" w:eastAsia="Times New Roman" w:cs="Times New Roman"/><w:sz w:val="22"/><w:szCs w:val="22"/><w:b w:val="0"/><w:bCs w:val="0"/></w:rPr><w:t xml:space="preserve">1.5 "Equipment" means all hardware, software, and other tangible and intangible assets owned or licensed by Client and used in connection with the Services.</w:t></w:r></w:p><w:p><w:pPr><w:spacing w:line="276" w:lineRule="auto"/></w:pPr><w:r><w:rPr><w:rFonts w:ascii="Times New Roman" w:hAnsi="Times New Roman" w:eastAsia="Times New Roman" w:cs="Times New Roman"/><w:sz w:val="22"/><w:szCs w:val="22"/><w:b w:val="0"/><w:bCs w:val="0"/></w:rPr><w:t xml:space="preserve">1.6 Headings are for convenience only and shall not affect interpretation. References to "including" mean "including without limitation."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2. SCOPE OF SERVICES</w:t></w:r></w:p><w:p><w:pPr><w:spacing w:line="276" w:lineRule="auto"/></w:pPr><w:r><w:rPr><w:rFonts w:ascii="Times New Roman" w:hAnsi="Times New Roman" w:eastAsia="Times New Roman" w:cs="Times New Roman"/><w:sz w:val="22"/><w:szCs w:val="22"/><w:b w:val="0"/><w:bCs w:val="0"/></w:rPr><w:t xml:space="preserve">2.1 Provider shall perform the Services described in Schedule A in accordance with the terms of this Agreement.</w:t></w:r></w:p><w:p><w:pPr><w:spacing w:line="276" w:lineRule="auto"/></w:pPr><w:r><w:rPr><w:rFonts w:ascii="Times New Roman" w:hAnsi="Times New Roman" w:eastAsia="Times New Roman" w:cs="Times New Roman"/><w:sz w:val="22"/><w:szCs w:val="22"/><w:b w:val="0"/><w:bCs w:val="0"/></w:rPr><w:t xml:space="preserve">2.2 The Services shall commence on [SERVICE COMMENCEMENT DATE] and shall continue for an initial term of [INITIAL TERM LENGTH].</w:t></w:r></w:p><w:p><w:pPr><w:spacing w:line="276" w:lineRule="auto"/></w:pPr><w:r><w:rPr><w:rFonts w:ascii="Times New Roman" w:hAnsi="Times New Roman" w:eastAsia="Times New Roman" w:cs="Times New Roman"/><w:sz w:val="22"/><w:szCs w:val="22"/><w:b w:val="0"/><w:bCs w:val="0"/></w:rPr><w:t xml:space="preserve">2.3 Provider shall perform the Services in a professional and workmanlike manner consistent with generally accepted industry standards.</w:t></w:r></w:p><w:p><w:pPr><w:spacing w:line="276" w:lineRule="auto"/></w:pPr><w:r><w:rPr><w:rFonts w:ascii="Times New Roman" w:hAnsi="Times New Roman" w:eastAsia="Times New Roman" w:cs="Times New Roman"/><w:sz w:val="22"/><w:szCs w:val="22"/><w:b w:val="0"/><w:bCs w:val="0"/></w:rPr><w:t xml:space="preserve">2.4 Any services not expressly described in Schedule A shall be treated as out-of-scope and subject to a separate written change order signed by both parties.</w:t></w:r></w:p><w:p><w:pPr><w:spacing w:line="276" w:lineRule="auto"/></w:pPr><w:r><w:rPr><w:rFonts w:ascii="Times New Roman" w:hAnsi="Times New Roman" w:eastAsia="Times New Roman" w:cs="Times New Roman"/><w:sz w:val="22"/><w:szCs w:val="22"/><w:b w:val="0"/><w:bCs w:val="0"/></w:rPr><w:t xml:space="preserve">2.5 Provider shall assign [NUMBER] qualified personnel to perform the Services and shall designate [NAME OF PRIMARY CONTACT] as its primary account manager.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3. SERVICE LEVELS AND PERFORMANCE</w:t></w:r></w:p><w:p><w:pPr><w:spacing w:line="276" w:lineRule="auto"/></w:pPr><w:r><w:rPr><w:rFonts w:ascii="Times New Roman" w:hAnsi="Times New Roman" w:eastAsia="Times New Roman" w:cs="Times New Roman"/><w:sz w:val="22"/><w:szCs w:val="22"/><w:b w:val="0"/><w:bCs w:val="0"/></w:rPr><w:t xml:space="preserve">3.1 Provider shall meet the Service Levels set out in Schedule B.</w:t></w:r></w:p><w:p><w:pPr><w:spacing w:line="276" w:lineRule="auto"/></w:pPr><w:r><w:rPr><w:rFonts w:ascii="Times New Roman" w:hAnsi="Times New Roman" w:eastAsia="Times New Roman" w:cs="Times New Roman"/><w:sz w:val="22"/><w:szCs w:val="22"/><w:b w:val="0"/><w:bCs w:val="0"/></w:rPr><w:t xml:space="preserve">3.2 Provider shall provide monthly service reports to Client no later than [NUMBER] business days after the end of each calendar month.</w:t></w:r></w:p><w:p><w:pPr><w:spacing w:line="276" w:lineRule="auto"/></w:pPr><w:r><w:rPr><w:rFonts w:ascii="Times New Roman" w:hAnsi="Times New Roman" w:eastAsia="Times New Roman" w:cs="Times New Roman"/><w:sz w:val="22"/><w:szCs w:val="22"/><w:b w:val="0"/><w:bCs w:val="0"/></w:rPr><w:t xml:space="preserve">3.3 If Provider fails to meet the Service Levels, Client shall be entitled to the service credits described in Schedule B.</w:t></w:r></w:p><w:p><w:pPr><w:spacing w:line="276" w:lineRule="auto"/></w:pPr><w:r><w:rPr><w:rFonts w:ascii="Times New Roman" w:hAnsi="Times New Roman" w:eastAsia="Times New Roman" w:cs="Times New Roman"/><w:sz w:val="22"/><w:szCs w:val="22"/><w:b w:val="0"/><w:bCs w:val="0"/></w:rPr><w:t xml:space="preserve">3.4 Service credits are Client's sole and exclusive remedy for Service Level failures, except where such failures constitute a material breach under Section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11.</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4. FEES AND PAYMENT</w:t></w:r></w:p><w:p><w:pPr><w:spacing w:line="276" w:lineRule="auto"/></w:pPr><w:r><w:rPr><w:rFonts w:ascii="Times New Roman" w:hAnsi="Times New Roman" w:eastAsia="Times New Roman" w:cs="Times New Roman"/><w:sz w:val="22"/><w:szCs w:val="22"/><w:b w:val="0"/><w:bCs w:val="0"/></w:rPr><w:t xml:space="preserve">4.1 Client shall pay Provider the fees set out in Schedule C (Fees and Payment Terms).</w:t></w:r></w:p><w:p><w:pPr><w:spacing w:line="276" w:lineRule="auto"/></w:pPr><w:r><w:rPr><w:rFonts w:ascii="Times New Roman" w:hAnsi="Times New Roman" w:eastAsia="Times New Roman" w:cs="Times New Roman"/><w:sz w:val="22"/><w:szCs w:val="22"/><w:b w:val="0"/><w:bCs w:val="0"/></w:rPr><w:t xml:space="preserve">4.2 The recurring monthly fee for the Services shall be [MONTHLY FEE AMOUNT] payable in [CURRENCY].</w:t></w:r></w:p><w:p><w:pPr><w:spacing w:line="276" w:lineRule="auto"/></w:pPr><w:r><w:rPr><w:rFonts w:ascii="Times New Roman" w:hAnsi="Times New Roman" w:eastAsia="Times New Roman" w:cs="Times New Roman"/><w:sz w:val="22"/><w:szCs w:val="22"/><w:b w:val="0"/><w:bCs w:val="0"/></w:rPr><w:t xml:space="preserve">4.3 Invoices shall be issued [INVOICE FREQUENCY] and are payable within [PAYMENT TERM] days of receipt.</w:t></w:r></w:p><w:p><w:pPr><w:spacing w:line="276" w:lineRule="auto"/></w:pPr><w:r><w:rPr><w:rFonts w:ascii="Times New Roman" w:hAnsi="Times New Roman" w:eastAsia="Times New Roman" w:cs="Times New Roman"/><w:sz w:val="22"/><w:szCs w:val="22"/><w:b w:val="0"/><w:bCs w:val="0"/></w:rPr><w:t xml:space="preserve">4.4 All amounts are exclusive of applicable taxes, which shall be added and paid by Client, except for taxes on Provider's income.</w:t></w:r></w:p><w:p><w:pPr><w:spacing w:line="276" w:lineRule="auto"/></w:pPr><w:r><w:rPr><w:rFonts w:ascii="Times New Roman" w:hAnsi="Times New Roman" w:eastAsia="Times New Roman" w:cs="Times New Roman"/><w:sz w:val="22"/><w:szCs w:val="22"/><w:b w:val="0"/><w:bCs w:val="0"/></w:rPr><w:t xml:space="preserve">4.5 Late payments shall accrue interest at [LATE PAYMENT INTEREST RATE]% per month or the maximum rate permitted by law, whichever is lower.</w:t></w:r></w:p><w:p><w:pPr><w:spacing w:line="276" w:lineRule="auto"/></w:pPr><w:r><w:rPr><w:rFonts w:ascii="Times New Roman" w:hAnsi="Times New Roman" w:eastAsia="Times New Roman" w:cs="Times New Roman"/><w:sz w:val="22"/><w:szCs w:val="22"/><w:b w:val="0"/><w:bCs w:val="0"/></w:rPr><w:t xml:space="preserve">4.6 Provider may adjust fees annually by no more than [ANNUAL FEE INCREASE CAP]% upon [NOTICE PERIOD] days' prior written notice to Client.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5. CLIENT RESPONSIBILITIES</w:t></w:r></w:p><w:p><w:pPr><w:spacing w:line="276" w:lineRule="auto"/></w:pPr><w:r><w:rPr><w:rFonts w:ascii="Times New Roman" w:hAnsi="Times New Roman" w:eastAsia="Times New Roman" w:cs="Times New Roman"/><w:sz w:val="22"/><w:szCs w:val="22"/><w:b w:val="0"/><w:bCs w:val="0"/></w:rPr><w:t xml:space="preserve">5.1 Client shall provide Provider with timely access to its facilities, systems, personnel, and information reasonably required to perform the Services.</w:t></w:r></w:p><w:p><w:pPr><w:spacing w:line="276" w:lineRule="auto"/></w:pPr><w:r><w:rPr><w:rFonts w:ascii="Times New Roman" w:hAnsi="Times New Roman" w:eastAsia="Times New Roman" w:cs="Times New Roman"/><w:sz w:val="22"/><w:szCs w:val="22"/><w:b w:val="0"/><w:bCs w:val="0"/></w:rPr><w:t xml:space="preserve">5.2 Client shall designate [CLIENT PRIMARY CONTACT NAME] as its primary point of contact for this Agreement.</w:t></w:r></w:p><w:p><w:pPr><w:spacing w:line="276" w:lineRule="auto"/></w:pPr><w:r><w:rPr><w:rFonts w:ascii="Times New Roman" w:hAnsi="Times New Roman" w:eastAsia="Times New Roman" w:cs="Times New Roman"/><w:sz w:val="22"/><w:szCs w:val="22"/><w:b w:val="0"/><w:bCs w:val="0"/></w:rPr><w:t xml:space="preserve">5.3 Client shall ensure that its Equipment and software are maintained in accordance with Provider's reasonable recommendations.</w:t></w:r></w:p><w:p><w:pPr><w:spacing w:line="276" w:lineRule="auto"/></w:pPr><w:r><w:rPr><w:rFonts w:ascii="Times New Roman" w:hAnsi="Times New Roman" w:eastAsia="Times New Roman" w:cs="Times New Roman"/><w:sz w:val="22"/><w:szCs w:val="22"/><w:b w:val="0"/><w:bCs w:val="0"/></w:rPr><w:t xml:space="preserve">5.4 Client shall be responsible for obtaining and maintaining all third-party licenses and consents required for Provider to perform the Services.</w:t></w:r></w:p><w:p><w:pPr><w:spacing w:line="276" w:lineRule="auto"/></w:pPr><w:r><w:rPr><w:rFonts w:ascii="Times New Roman" w:hAnsi="Times New Roman" w:eastAsia="Times New Roman" w:cs="Times New Roman"/><w:sz w:val="22"/><w:szCs w:val="22"/><w:b w:val="0"/><w:bCs w:val="0"/></w:rPr><w:t xml:space="preserve">5.5 Client shall promptly notify Provider of any known security incidents, system failures, or changes that may affect the Services.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6. CONFIDENTIALITY</w:t></w:r></w:p><w:p><w:pPr><w:spacing w:line="276" w:lineRule="auto"/></w:pPr><w:r><w:rPr><w:rFonts w:ascii="Times New Roman" w:hAnsi="Times New Roman" w:eastAsia="Times New Roman" w:cs="Times New Roman"/><w:sz w:val="22"/><w:szCs w:val="22"/><w:b w:val="0"/><w:bCs w:val="0"/></w:rPr><w:t xml:space="preserve">6.1 Each party shall keep the other party's Confidential Information confidential and shall use it solely for the purposes of this Agreement.</w:t></w:r></w:p><w:p><w:pPr><w:spacing w:line="276" w:lineRule="auto"/></w:pPr><w:r><w:rPr><w:rFonts w:ascii="Times New Roman" w:hAnsi="Times New Roman" w:eastAsia="Times New Roman" w:cs="Times New Roman"/><w:sz w:val="22"/><w:szCs w:val="22"/><w:b w:val="0"/><w:bCs w:val="0"/></w:rPr><w:t xml:space="preserve">6.2 Confidential Information shall not include information that: (a) is or becomes publicly available without breach of this Agreement; (b) was known to the receiving party before disclosure; (c) is independently developed without use of the disclosing party's Confidential Information; or (d) is lawfully received from a third party without restriction.</w:t></w:r></w:p><w:p><w:pPr><w:spacing w:line="276" w:lineRule="auto"/></w:pPr><w:r><w:rPr><w:rFonts w:ascii="Times New Roman" w:hAnsi="Times New Roman" w:eastAsia="Times New Roman" w:cs="Times New Roman"/><w:sz w:val="22"/><w:szCs w:val="22"/><w:b w:val="0"/><w:bCs w:val="0"/></w:rPr><w:t xml:space="preserve">6.3 The receiving party may disclose Confidential Information if required by law, provided it gives the disclosing party prompt written notice where legally permitted.</w:t></w:r></w:p><w:p><w:pPr><w:spacing w:line="276" w:lineRule="auto"/></w:pPr><w:r><w:rPr><w:rFonts w:ascii="Times New Roman" w:hAnsi="Times New Roman" w:eastAsia="Times New Roman" w:cs="Times New Roman"/><w:sz w:val="22"/><w:szCs w:val="22"/><w:b w:val="0"/><w:bCs w:val="0"/></w:rPr><w:t xml:space="preserve">6.4 These confidentiality obligations shall survive termination of this Agreement for a period of [CONFIDENTIALITY SURVIVAL PERIOD] years.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7. DATA PROTECTION AND SECURITY</w:t></w:r></w:p><w:p><w:pPr><w:spacing w:line="276" w:lineRule="auto"/></w:pPr><w:r><w:rPr><w:rFonts w:ascii="Times New Roman" w:hAnsi="Times New Roman" w:eastAsia="Times New Roman" w:cs="Times New Roman"/><w:sz w:val="22"/><w:szCs w:val="22"/><w:b w:val="0"/><w:bCs w:val="0"/></w:rPr><w:t xml:space="preserve">7.1 Provider shall implement and maintain reasonable administrative, technical, and physical safeguards to protect Personal Data and Client's Confidential Information.</w:t></w:r></w:p><w:p><w:pPr><w:spacing w:line="276" w:lineRule="auto"/></w:pPr><w:r><w:rPr><w:rFonts w:ascii="Times New Roman" w:hAnsi="Times New Roman" w:eastAsia="Times New Roman" w:cs="Times New Roman"/><w:sz w:val="22"/><w:szCs w:val="22"/><w:b w:val="0"/><w:bCs w:val="0"/></w:rPr><w:t xml:space="preserve">7.2 Provider shall process Personal Data only in accordance with Client's documented instructions and applicable data protection laws, including [APPLICABLE DATA PROTECTION LAW].</w:t></w:r></w:p><w:p><w:pPr><w:spacing w:line="276" w:lineRule="auto"/></w:pPr><w:r><w:rPr><w:rFonts w:ascii="Times New Roman" w:hAnsi="Times New Roman" w:eastAsia="Times New Roman" w:cs="Times New Roman"/><w:sz w:val="22"/><w:szCs w:val="22"/><w:b w:val="0"/><w:bCs w:val="0"/></w:rPr><w:t xml:space="preserve">7.3 Provider shall notify Client of any actual or suspected data breach without undue delay and in any event within [BREACH NOTIFICATION PERIOD] hours of becoming aware of it.</w:t></w:r></w:p><w:p><w:pPr><w:spacing w:line="276" w:lineRule="auto"/></w:pPr><w:r><w:rPr><w:rFonts w:ascii="Times New Roman" w:hAnsi="Times New Roman" w:eastAsia="Times New Roman" w:cs="Times New Roman"/><w:sz w:val="22"/><w:szCs w:val="22"/><w:b w:val="0"/><w:bCs w:val="0"/></w:rPr><w:t xml:space="preserve">7.4 Provider shall not transfer Personal Data outside [PERMITTED DATA LOCATION] without Client's prior written consent.</w:t></w:r></w:p><w:p><w:pPr><w:spacing w:line="276" w:lineRule="auto"/></w:pPr><w:r><w:rPr><w:rFonts w:ascii="Times New Roman" w:hAnsi="Times New Roman" w:eastAsia="Times New Roman" w:cs="Times New Roman"/><w:sz w:val="22"/><w:szCs w:val="22"/><w:b w:val="0"/><w:bCs w:val="0"/></w:rPr><w:t xml:space="preserve">7.5 Upon termination of this Agreement, Provider shall return or securely delete all Personal Data and Client Confidential Information in accordance with Section 12.4.</w:t></w:r></w:p><w:p><w:pPr><w:spacing w:line="276" w:lineRule="auto"/></w:pPr><w:r><w:rPr><w:rFonts w:ascii="Times New Roman" w:hAnsi="Times New Roman" w:eastAsia="Times New Roman" w:cs="Times New Roman"/><w:sz w:val="22"/><w:szCs w:val="22"/><w:b w:val="0"/><w:bCs w:val="0"/></w:rPr><w:t xml:space="preserve">7.6 Provider shall assist Client with data subject requests and regulatory inquiries to the extent reasonably required.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8. INTELLECTUAL PROPERTY</w:t></w:r></w:p><w:p><w:pPr><w:spacing w:line="276" w:lineRule="auto"/></w:pPr><w:r><w:rPr><w:rFonts w:ascii="Times New Roman" w:hAnsi="Times New Roman" w:eastAsia="Times New Roman" w:cs="Times New Roman"/><w:sz w:val="22"/><w:szCs w:val="22"/><w:b w:val="0"/><w:bCs w:val="0"/></w:rPr><w:t xml:space="preserve">8.1 Client retains all right, title, and interest in its Equipment, data, and pre-existing intellectual property.</w:t></w:r></w:p><w:p><w:pPr><w:spacing w:line="276" w:lineRule="auto"/></w:pPr><w:r><w:rPr><w:rFonts w:ascii="Times New Roman" w:hAnsi="Times New Roman" w:eastAsia="Times New Roman" w:cs="Times New Roman"/><w:sz w:val="22"/><w:szCs w:val="22"/><w:b w:val="0"/><w:bCs w:val="0"/></w:rPr><w:t xml:space="preserve">8.2 Provider retains all right, title, and interest in its pre-existing tools, methodologies, and intellectual property.</w:t></w:r></w:p><w:p><w:pPr><w:spacing w:line="276" w:lineRule="auto"/></w:pPr><w:r><w:rPr><w:rFonts w:ascii="Times New Roman" w:hAnsi="Times New Roman" w:eastAsia="Times New Roman" w:cs="Times New Roman"/><w:sz w:val="22"/><w:szCs w:val="22"/><w:b w:val="0"/><w:bCs w:val="0"/></w:rPr><w:t xml:space="preserve">8.3 All deliverables created specifically for Client under this Agreement shall be owned by [DELIVERABLE OWNERSHIP PARTY] upon full payment of applicable fees.</w:t></w:r></w:p><w:p><w:pPr><w:spacing w:line="276" w:lineRule="auto"/></w:pPr><w:r><w:rPr><w:rFonts w:ascii="Times New Roman" w:hAnsi="Times New Roman" w:eastAsia="Times New Roman" w:cs="Times New Roman"/><w:sz w:val="22"/><w:szCs w:val="22"/><w:b w:val="0"/><w:bCs w:val="0"/></w:rPr><w:t xml:space="preserve">8.4 Provider grants Client a non-exclusive, non-transferable license to use any Provider tools embedded in the deliverables solely for Client's internal business purposes during the term of this Agreement.</w:t></w:r></w:p><w:p><w:pPr><w:spacing w:line="276" w:lineRule="auto"/></w:pPr><w:r><w:rPr><w:rFonts w:ascii="Times New Roman" w:hAnsi="Times New Roman" w:eastAsia="Times New Roman" w:cs="Times New Roman"/><w:sz w:val="22"/><w:szCs w:val="22"/><w:b w:val="0"/><w:bCs w:val="0"/></w:rPr><w:t xml:space="preserve">8.5 Neither party shall use the other party's name, logo, or trademarks in publicity without prior written consent, except that Provider may list Client as a customer in [PERMITTED REFERENCE CONTEXT].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9. WARRANTIES AND REPRESENTATIONS</w:t></w:r></w:p><w:p><w:pPr><w:spacing w:line="276" w:lineRule="auto"/></w:pPr><w:r><w:rPr><w:rFonts w:ascii="Times New Roman" w:hAnsi="Times New Roman" w:eastAsia="Times New Roman" w:cs="Times New Roman"/><w:sz w:val="22"/><w:szCs w:val="22"/><w:b w:val="0"/><w:bCs w:val="0"/></w:rPr><w:t xml:space="preserve">9.1 Each party represents that it has full authority to enter into this Agreement and that its performance will not violate any other agreement to which it is a party.</w:t></w:r></w:p><w:p><w:pPr><w:spacing w:line="276" w:lineRule="auto"/></w:pPr><w:r><w:rPr><w:rFonts w:ascii="Times New Roman" w:hAnsi="Times New Roman" w:eastAsia="Times New Roman" w:cs="Times New Roman"/><w:sz w:val="22"/><w:szCs w:val="22"/><w:b w:val="0"/><w:bCs w:val="0"/></w:rPr><w:t xml:space="preserve">9.2 Provider warrants that the Services will be performed in a professional and workmanlike manner by qualified personnel.</w:t></w:r></w:p><w:p><w:pPr><w:spacing w:line="276" w:lineRule="auto"/></w:pPr><w:r><w:rPr><w:rFonts w:ascii="Times New Roman" w:hAnsi="Times New Roman" w:eastAsia="Times New Roman" w:cs="Times New Roman"/><w:sz w:val="22"/><w:szCs w:val="22"/><w:b w:val="0"/><w:bCs w:val="0"/></w:rPr><w:t xml:space="preserve">9.3 Provider warrants that the Services will materially conform to the specifications in Schedule A for a period of [WARRANTY PERIOD] days after delivery.</w:t></w:r></w:p><w:p><w:pPr><w:spacing w:line="276" w:lineRule="auto"/></w:pPr><w:r><w:rPr><w:rFonts w:ascii="Times New Roman" w:hAnsi="Times New Roman" w:eastAsia="Times New Roman" w:cs="Times New Roman"/><w:sz w:val="22"/><w:szCs w:val="22"/><w:b w:val="0"/><w:bCs w:val="0"/></w:rPr><w:t xml:space="preserve">9.4 Client warrants that it has the right to provide any data and materials it supplies to Provider under this Agreement.</w:t></w:r></w:p><w:p><w:pPr><w:spacing w:line="276" w:lineRule="auto"/></w:pPr><w:r><w:rPr><w:rFonts w:ascii="Times New Roman" w:hAnsi="Times New Roman" w:eastAsia="Times New Roman" w:cs="Times New Roman"/><w:sz w:val="22"/><w:szCs w:val="22"/><w:b w:val="0"/><w:bCs w:val="0"/></w:rPr><w:t xml:space="preserve">9.5 EXCEPT AS EXPRESSLY SET FORTH IN THIS AGREEMENT, NEITHER PARTY MAKES ANY OTHER WARRANTIES, EXPRESS OR IMPLIED, INCLUDING WARRANTIES OF MERCHANTABILITY OR FITNESS FOR A PARTICULAR PURPOSE.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10. LIMITATION OF LIABILITY</w:t></w:r></w:p><w:p><w:pPr><w:spacing w:line="276" w:lineRule="auto"/></w:pPr><w:r><w:rPr><w:rFonts w:ascii="Times New Roman" w:hAnsi="Times New Roman" w:eastAsia="Times New Roman" w:cs="Times New Roman"/><w:sz w:val="22"/><w:szCs w:val="22"/><w:b w:val="0"/><w:bCs w:val="0"/></w:rPr><w:t xml:space="preserve">10.1 Neither party shall be liable for indirect, incidental, special, consequential, or punitive damages, including lost profits or lost data, arising out of this Agreement.</w:t></w:r></w:p><w:p><w:pPr><w:spacing w:line="276" w:lineRule="auto"/></w:pPr><w:r><w:rPr><w:rFonts w:ascii="Times New Roman" w:hAnsi="Times New Roman" w:eastAsia="Times New Roman" w:cs="Times New Roman"/><w:sz w:val="22"/><w:szCs w:val="22"/><w:b w:val="0"/><w:bCs w:val="0"/></w:rPr><w:t xml:space="preserve">10.2 Each party's total aggregate liability under this Agreement shall not exceed [LIABILITY CAP AMOUNT] or the total fees paid or payable under this Agreement in the [LIABILITY CAP PERIOD] preceding the claim, whichever is greater.</w:t></w:r></w:p><w:p><w:pPr><w:spacing w:line="276" w:lineRule="auto"/></w:pPr><w:r><w:rPr><w:rFonts w:ascii="Times New Roman" w:hAnsi="Times New Roman" w:eastAsia="Times New Roman" w:cs="Times New Roman"/><w:sz w:val="22"/><w:szCs w:val="22"/><w:b w:val="0"/><w:bCs w:val="0"/></w:rPr><w:t xml:space="preserve">10.3 The limitations in this Section 10 shall not apply to: (a) a party's indemnification obligations under Section 13; (b) breach of confidentiality obligations; (c) gross negligence or willful misconduct; or (d) Client's obligation to pay fees due.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11. TERM AND TERMINATION</w:t></w:r></w:p><w:p><w:pPr><w:spacing w:line="276" w:lineRule="auto"/></w:pPr><w:r><w:rPr><w:rFonts w:ascii="Times New Roman" w:hAnsi="Times New Roman" w:eastAsia="Times New Roman" w:cs="Times New Roman"/><w:sz w:val="22"/><w:szCs w:val="22"/><w:b w:val="0"/><w:bCs w:val="0"/></w:rPr><w:t xml:space="preserve">11.1 This Agreement shall commence on the Effective Date and continue for the Initial Term, and shall automatically renew for successive periods of [RENEWAL TERM LENGTH] unless either party gives written notice of non-renewal at least [NON-RENEWAL NOTICE PERIOD] days before the end of the then-current term.</w:t></w:r></w:p><w:p><w:pPr><w:spacing w:line="276" w:lineRule="auto"/></w:pPr><w:r><w:rPr><w:rFonts w:ascii="Times New Roman" w:hAnsi="Times New Roman" w:eastAsia="Times New Roman" w:cs="Times New Roman"/><w:sz w:val="22"/><w:szCs w:val="22"/><w:b w:val="0"/><w:bCs w:val="0"/></w:rPr><w:t xml:space="preserve">11.2 Either party may terminate this Agreement for material breach if the breaching party fails to cure such breach within [CURE PERIOD] days after receiving written notice.</w:t></w:r></w:p><w:p><w:pPr><w:spacing w:line="276" w:lineRule="auto"/></w:pPr><w:r><w:rPr><w:rFonts w:ascii="Times New Roman" w:hAnsi="Times New Roman" w:eastAsia="Times New Roman" w:cs="Times New Roman"/><w:sz w:val="22"/><w:szCs w:val="22"/><w:b w:val="0"/><w:bCs w:val="0"/></w:rPr><w:t xml:space="preserve">11.3 Either party may terminate this Agreement immediately upon written notice if the other party becomes insolvent, makes an assignment for the benefit of creditors, or becomes subject to bankruptcy proceedings that are not dismissed within [BANKRUPTCY DISMISSAL PERIOD] days.</w:t></w:r></w:p><w:p><w:pPr><w:spacing w:line="276" w:lineRule="auto"/></w:pPr><w:r><w:rPr><w:rFonts w:ascii="Times New Roman" w:hAnsi="Times New Roman" w:eastAsia="Times New Roman" w:cs="Times New Roman"/><w:sz w:val="22"/><w:szCs w:val="22"/><w:b w:val="0"/><w:bCs w:val="0"/></w:rPr><w:t xml:space="preserve">11.4 Client may terminate this Agreement for convenience upon [TERMINATION FOR CONVENIENCE NOTICE] days' prior written notice, subject to payment of the termination fees set out in Schedule C.</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12. TRANSITION AND EXIT ASSISTANCE</w:t></w:r></w:p><w:p><w:pPr><w:spacing w:line="276" w:lineRule="auto"/></w:pPr><w:r><w:rPr><w:rFonts w:ascii="Times New Roman" w:hAnsi="Times New Roman" w:eastAsia="Times New Roman" w:cs="Times New Roman"/><w:sz w:val="22"/><w:szCs w:val="22"/><w:b w:val="0"/><w:bCs w:val="0"/></w:rPr><w:t xml:space="preserve">12.1 Upon termination or expiration of this Agreement, Provider shall provide transition assistance for a period of up to [TRANSITION PERIOD] days at [TRANSITION FEE BASIS].</w:t></w:r></w:p><w:p><w:pPr><w:spacing w:line="276" w:lineRule="auto"/></w:pPr><w:r><w:rPr><w:rFonts w:ascii="Times New Roman" w:hAnsi="Times New Roman" w:eastAsia="Times New Roman" w:cs="Times New Roman"/><w:sz w:val="22"/><w:szCs w:val="22"/><w:b w:val="0"/><w:bCs w:val="0"/></w:rPr><w:t xml:space="preserve">12.2 Provider shall cooperate in the orderly transfer of the Services to Client or a successor provider.</w:t></w:r></w:p><w:p><w:pPr><w:spacing w:line="276" w:lineRule="auto"/></w:pPr><w:r><w:rPr><w:rFonts w:ascii="Times New Roman" w:hAnsi="Times New Roman" w:eastAsia="Times New Roman" w:cs="Times New Roman"/><w:sz w:val="22"/><w:szCs w:val="22"/><w:b w:val="0"/><w:bCs w:val="0"/></w:rPr><w:t xml:space="preserve">12.3 Provider shall deliver to Client all Client data, documentation, and Equipment in its possession within [DATA RETURN PERIOD] days of termination.</w:t></w:r></w:p><w:p><w:pPr><w:spacing w:line="276" w:lineRule="auto"/></w:pPr><w:r><w:rPr><w:rFonts w:ascii="Times New Roman" w:hAnsi="Times New Roman" w:eastAsia="Times New Roman" w:cs="Times New Roman"/><w:sz w:val="22"/><w:szCs w:val="22"/><w:b w:val="0"/><w:bCs w:val="0"/></w:rPr><w:t xml:space="preserve">12.4 Provider shall certify in writing the secure deletion of Client data retained after the return period, in accordance with Section 7.5.</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13. INDEMNIFICATION</w:t></w:r></w:p><w:p><w:pPr><w:spacing w:line="276" w:lineRule="auto"/></w:pPr><w:r><w:rPr><w:rFonts w:ascii="Times New Roman" w:hAnsi="Times New Roman" w:eastAsia="Times New Roman" w:cs="Times New Roman"/><w:sz w:val="22"/><w:szCs w:val="22"/><w:b w:val="0"/><w:bCs w:val="0"/></w:rPr><w:t xml:space="preserve">13.1 Provider shall indemnify and hold Client harmless from third-party claims arising from: (a) Provider's breach of Section 6 or Section 7; (b) allegations that the Services infringe a third party's intellectual property rights; or (c) Provider's gross negligence or willful misconduct.</w:t></w:r></w:p><w:p><w:pPr><w:spacing w:line="276" w:lineRule="auto"/></w:pPr><w:r><w:rPr><w:rFonts w:ascii="Times New Roman" w:hAnsi="Times New Roman" w:eastAsia="Times New Roman" w:cs="Times New Roman"/><w:sz w:val="22"/><w:szCs w:val="22"/><w:b w:val="0"/><w:bCs w:val="0"/></w:rPr><w:t xml:space="preserve">13.2 Client shall indemnify and hold Provider harmless from third-party claims arising from: (a) Client's breach of Section 5 or Section 7; (b) Client's data or materials; or (c) Client's gross negligence or willful misconduct.</w:t></w:r></w:p><w:p><w:pPr><w:spacing w:line="276" w:lineRule="auto"/></w:pPr><w:r><w:rPr><w:rFonts w:ascii="Times New Roman" w:hAnsi="Times New Roman" w:eastAsia="Times New Roman" w:cs="Times New Roman"/><w:sz w:val="22"/><w:szCs w:val="22"/><w:b w:val="0"/><w:bCs w:val="0"/></w:rPr><w:t xml:space="preserve">13.3 The indemnified party shall promptly notify the indemnifying party of any claim and shall reasonably cooperate in its defense. The indemnifying party shall control the defense, provided it does not settle any claim in a manner that admits fault by the indemnified party without consent.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14. INSURANCE</w:t></w:r></w:p><w:p><w:pPr><w:spacing w:line="276" w:lineRule="auto"/></w:pPr><w:r><w:rPr><w:rFonts w:ascii="Times New Roman" w:hAnsi="Times New Roman" w:eastAsia="Times New Roman" w:cs="Times New Roman"/><w:sz w:val="22"/><w:szCs w:val="22"/><w:b w:val="0"/><w:bCs w:val="0"/></w:rPr><w:t xml:space="preserve">14.1 Provider shall maintain, at its own expense, the following insurance coverage: commercial general liability of at least [CGL COVERAGE AMOUNT]; professional liability/errors and omissions of at least [E&O COVERAGE AMOUNT]; and cyber liability of at least [CYBER COVERAGE AMOUNT].</w:t></w:r></w:p><w:p><w:pPr><w:spacing w:line="276" w:lineRule="auto"/></w:pPr><w:r><w:rPr><w:rFonts w:ascii="Times New Roman" w:hAnsi="Times New Roman" w:eastAsia="Times New Roman" w:cs="Times New Roman"/><w:sz w:val="22"/><w:szCs w:val="22"/><w:b w:val="0"/><w:bCs w:val="0"/></w:rPr><w:t xml:space="preserve">14.2 Provider shall provide certificates of insurance upon Client's request and shall give Client [INSURANCE NOTICE PERIOD] days' notice of cancellation or material reduction in coverage.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15. FORCE MAJEURE</w:t></w:r></w:p><w:p><w:pPr><w:spacing w:line="276" w:lineRule="auto"/></w:pPr><w:r><w:rPr><w:rFonts w:ascii="Times New Roman" w:hAnsi="Times New Roman" w:eastAsia="Times New Roman" w:cs="Times New Roman"/><w:sz w:val="22"/><w:szCs w:val="22"/><w:b w:val="0"/><w:bCs w:val="0"/></w:rPr><w:t xml:space="preserve">15.1 Neither party shall be liable for delays or failures caused by events beyond its reasonable control, including natural disasters, war, terrorism, labor disputes, or government action.</w:t></w:r></w:p><w:p><w:pPr><w:spacing w:line="276" w:lineRule="auto"/></w:pPr><w:r><w:rPr><w:rFonts w:ascii="Times New Roman" w:hAnsi="Times New Roman" w:eastAsia="Times New Roman" w:cs="Times New Roman"/><w:sz w:val="22"/><w:szCs w:val="22"/><w:b w:val="0"/><w:bCs w:val="0"/></w:rPr><w:t xml:space="preserve">15.2 The affected party shall notify the other party promptly and shall use reasonable efforts to mitigate the effects of the force majeure event.</w:t></w:r></w:p><w:p><w:pPr><w:spacing w:line="276" w:lineRule="auto"/></w:pPr><w:r><w:rPr><w:rFonts w:ascii="Times New Roman" w:hAnsi="Times New Roman" w:eastAsia="Times New Roman" w:cs="Times New Roman"/><w:sz w:val="22"/><w:szCs w:val="22"/><w:b w:val="0"/><w:bCs w:val="0"/></w:rPr><w:t xml:space="preserve">15.3 If a force majeure event continues for more than [FORCE MAJEURE TERMINATION PERIOD] days, either party may terminate this Agreement upon written notice.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16. DISPUTE RESOLUTION AND GOVERNING LAW</w:t></w:r></w:p><w:p><w:pPr><w:spacing w:line="276" w:lineRule="auto"/></w:pPr><w:r><w:rPr><w:rFonts w:ascii="Times New Roman" w:hAnsi="Times New Roman" w:eastAsia="Times New Roman" w:cs="Times New Roman"/><w:sz w:val="22"/><w:szCs w:val="22"/><w:b w:val="0"/><w:bCs w:val="0"/></w:rPr><w:t xml:space="preserve">16.1 This Agreement shall be governed by and construed in accordance with the laws of [GOVERNING LAW JURISDICTION], without regard to its conflict of laws principles.</w:t></w:r></w:p><w:p><w:pPr><w:spacing w:line="276" w:lineRule="auto"/></w:pPr><w:r><w:rPr><w:rFonts w:ascii="Times New Roman" w:hAnsi="Times New Roman" w:eastAsia="Times New Roman" w:cs="Times New Roman"/><w:sz w:val="22"/><w:szCs w:val="22"/><w:b w:val="0"/><w:bCs w:val="0"/></w:rPr><w:t xml:space="preserve">16.2 The parties shall attempt in good faith to resolve any dispute through senior-level negotiations within [NEGOTIATION PERIOD] days of written notice of the dispute.</w:t></w:r></w:p><w:p><w:pPr><w:spacing w:line="276" w:lineRule="auto"/></w:pPr><w:r><w:rPr><w:rFonts w:ascii="Times New Roman" w:hAnsi="Times New Roman" w:eastAsia="Times New Roman" w:cs="Times New Roman"/><w:sz w:val="22"/><w:szCs w:val="22"/><w:b w:val="0"/><w:bCs w:val="0"/></w:rPr><w:t xml:space="preserve">16.3 Any dispute not resolved through negotiation shall be resolved by [ARBITRATION/LITIGATION] in [DISPUTE RESOLUTION VENUE].</w:t></w:r></w:p><w:p><w:pPr><w:spacing w:line="276" w:lineRule="auto"/></w:pPr><w:r><w:rPr><w:rFonts w:ascii="Times New Roman" w:hAnsi="Times New Roman" w:eastAsia="Times New Roman" w:cs="Times New Roman"/><w:sz w:val="22"/><w:szCs w:val="22"/><w:b w:val="0"/><w:bCs w:val="0"/></w:rPr><w:t xml:space="preserve">16.4 The prevailing party in any dispute shall be entitled to recover its reasonable attorneys' fees and costs.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17. GENERAL PROVISIONS</w:t></w:r></w:p><w:p><w:pPr><w:spacing w:line="276" w:lineRule="auto"/></w:pPr><w:r><w:rPr><w:rFonts w:ascii="Times New Roman" w:hAnsi="Times New Roman" w:eastAsia="Times New Roman" w:cs="Times New Roman"/><w:sz w:val="22"/><w:szCs w:val="22"/><w:b w:val="0"/><w:bCs w:val="0"/></w:rPr><w:t xml:space="preserve">17.1 Entire Agreement: This Agreement, together with its Schedules, constitutes the entire agreement between the parties and supersedes all prior agreements and understandings relating to its subject matter.</w:t></w:r></w:p><w:p><w:pPr><w:spacing w:line="276" w:lineRule="auto"/></w:pPr><w:r><w:rPr><w:rFonts w:ascii="Times New Roman" w:hAnsi="Times New Roman" w:eastAsia="Times New Roman" w:cs="Times New Roman"/><w:sz w:val="22"/><w:szCs w:val="22"/><w:b w:val="0"/><w:bCs w:val="0"/></w:rPr><w:t xml:space="preserve">17.2 Amendment: This Agreement may be amended only by a written instrument signed by authorized representatives of both parties.</w:t></w:r></w:p><w:p><w:pPr><w:spacing w:line="276" w:lineRule="auto"/></w:pPr><w:r><w:rPr><w:rFonts w:ascii="Times New Roman" w:hAnsi="Times New Roman" w:eastAsia="Times New Roman" w:cs="Times New Roman"/><w:sz w:val="22"/><w:szCs w:val="22"/><w:b w:val="0"/><w:bCs w:val="0"/></w:rPr><w:t xml:space="preserve">17.3 Assignment: Neither party may assign this Agreement without the other party's prior written consent, except to an affiliate or in connection with a merger or sale of substantially all assets.</w:t></w:r></w:p><w:p><w:pPr><w:spacing w:line="276" w:lineRule="auto"/></w:pPr><w:r><w:rPr><w:rFonts w:ascii="Times New Roman" w:hAnsi="Times New Roman" w:eastAsia="Times New Roman" w:cs="Times New Roman"/><w:sz w:val="22"/><w:szCs w:val="22"/><w:b w:val="0"/><w:bCs w:val="0"/></w:rPr><w:t xml:space="preserve">17.4 Independent Contractors: The parties are independent contractors, and nothing in this Agreement creates a partnership, joint venture, or employment relationship.</w:t></w:r></w:p><w:p><w:pPr><w:spacing w:line="276" w:lineRule="auto"/></w:pPr><w:r><w:rPr><w:rFonts w:ascii="Times New Roman" w:hAnsi="Times New Roman" w:eastAsia="Times New Roman" w:cs="Times New Roman"/><w:sz w:val="22"/><w:szCs w:val="22"/><w:b w:val="0"/><w:bCs w:val="0"/></w:rPr><w:t xml:space="preserve">17.5 Notices: All notices shall be in writing and delivered to the addresses set forth above or to [NOTICE EMAIL ADDRESS], and shall be deemed given upon receipt.</w:t></w:r></w:p><w:p><w:pPr><w:spacing w:line="276" w:lineRule="auto"/></w:pPr><w:r><w:rPr><w:rFonts w:ascii="Times New Roman" w:hAnsi="Times New Roman" w:eastAsia="Times New Roman" w:cs="Times New Roman"/><w:sz w:val="22"/><w:szCs w:val="22"/><w:b w:val="0"/><w:bCs w:val="0"/></w:rPr><w:t xml:space="preserve">17.6 Severability: If any provision of this Agreement is held invalid or unenforceable, the remaining provisions shall continue in full force and effect.</w:t></w:r></w:p><w:p><w:pPr><w:spacing w:line="276" w:lineRule="auto"/></w:pPr><w:r><w:rPr><w:rFonts w:ascii="Times New Roman" w:hAnsi="Times New Roman" w:eastAsia="Times New Roman" w:cs="Times New Roman"/><w:sz w:val="22"/><w:szCs w:val="22"/><w:b w:val="0"/><w:bCs w:val="0"/></w:rPr><w:t xml:space="preserve">17.7 Waiver: No waiver of any provision shall be effective unless in writing, and no waiver shall constitute a waiver of any other provision or of any subsequent breach.</w:t></w:r></w:p><w:p><w:pPr><w:spacing w:line="276" w:lineRule="auto"/></w:pPr><w:r><w:rPr><w:rFonts w:ascii="Times New Roman" w:hAnsi="Times New Roman" w:eastAsia="Times New Roman" w:cs="Times New Roman"/><w:sz w:val="22"/><w:szCs w:val="22"/><w:b w:val="0"/><w:bCs w:val="0"/></w:rPr><w:t xml:space="preserve">17.8 Counterparts: This Agreement may be executed in counterparts, including by electronic signature, each of which shall be deemed an original.</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4"/><w:szCs w:val="24"/><w:b w:val="1"/><w:bCs w:val="1"/></w:rPr><w:t xml:space="preserve">18. SIGNATURES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IN WITNESS WHEREOF, the parties have executed this Agreement as of the Effective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CLIENT: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[CLIENT COMPANY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BY: [CLIENT SIGNATORY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TITLE: [CLIENT SIGNATORY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[CLIENT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PROVIDER:</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[PROVIDER COMPANY LEGAL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BY: [PROVIDER SIGNATORY NAME]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TITLE: [PROVIDER SIGNATORY TITLE]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DATE: [PROVIDER SIGNATURE DATE]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SCHEDULE A — STATEMENT OF WORK</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A.1 Services Description: [DESCRIPTION OF IT SERVICES]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A.2 Systems and Equipment Covered: [LIST OF COVERED SYSTEMS AND EQUIPMENT]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A.3 Service Hours: [SERVICE HOURS AND SUPPORT WINDOWS]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A.4 Exclusions: [SERVICES EXPRESSLY EXCLUDED]</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A.5 Location of Performance: [SERVICE DELIVERY LOCATION]</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SCHEDULE B — SERVICE LEVEL AGREEMENT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B.1 Uptime Commitment: [UPTIME PERCENTAGE]%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B.2 Response Time — Critical Issues: [CRITICAL RESPONSE TIME]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B.3 Response Time — Standard Issues: [STANDARD RESPONSE TIME]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B.4 Resolution Time Targets: [RESOLUTION TIME TARGETS]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B.5 Service Credits: [SERVICE CREDIT SCHEDULE]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SCHEDULE C — FEES AND PAYMENT TERMS</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C.1 Monthly Recurring Fee: [MONTHLY FEE AMOUNT]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C.2 One-Time Setup Fee: [SETUP FEE AMOUNT]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C.3 Hourly Rate for Out-of-Scope Work: [HOURLY RATE]</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C.4 Termination for Convenience Fee: [TERMINATION FEE AMOUNT]</w:t></w:r></w:p><w:p><w:pPr><w:rPr><w:rFonts w:ascii="Times New Roman" w:hAnsi="Times New Roman" w:eastAsia="Times New Roman" w:cs="Times New Roman"/><w:sz w:val="22"/><w:szCs w:val="22"/></w:rPr></w:pPr></w:p><w:p><w:pPr><w:spacing w:line="276" w:lineRule="auto"/></w:pPr><w:r><w:rPr><w:rFonts w:ascii="Times New Roman" w:hAnsi="Times New Roman" w:eastAsia="Times New Roman" w:cs="Times New Roman"/><w:sz w:val="22"/><w:szCs w:val="22"/><w:b w:val="0"/><w:bCs w:val="0"/></w:rPr><w:t xml:space="preserve">C.5 Payment Method: [PAYMENT METHOD AND BANKING DETAILS]</w:t></w:r></w:p><w:p><w:pPr><w:rPr><w:rFonts w:ascii="Times New Roman" w:hAnsi="Times New Roman" w:eastAsia="Times New Roman" w:cs="Times New Roman"/><w:sz w:val="22"/><w:szCs w:val="22"/></w:rPr></w:pPr></w:p><w:p><w:pPr><w:rPr><w:rFonts w:ascii="Times New Roman" w:hAnsi="Times New Roman" w:eastAsia="Times New Roman" w:cs="Times New Roman"/><w:sz w:val="22"/><w:szCs w:val="22"/></w:rPr></w:pPr></w:p><w:p><w:pPr/><w:r><w:rPr><w:rFonts w:ascii="Times New Roman" w:hAnsi="Times New Roman" w:eastAsia="Times New Roman" w:cs="Times New Roman"/><w:color w:val="64748B"/><w:sz w:val="18"/><w:szCs w:val="18"/><w:i w:val="1"/><w:iCs w:val="1"/></w:rPr><w:t xml:space="preserve">Downloaded from www.printablelegaldoc.com</w:t></w:r></w:p><w:p><w:hyperlink r:id="rId7" w:history="1"><w:r><w:rPr><w:rFonts w:ascii="Times New Roman" w:hAnsi="Times New Roman" w:eastAsia="Times New Roman" w:cs="Times New Roman"/><w:color w:val="0563C1"/><w:sz w:val="18"/><w:szCs w:val="18"/><w:u w:val="single"/></w:rPr><w:t xml:space="preserve">https://www.printablelegaldoc.com/</w:t></w:r></w:hyperlink></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2026-10-26T20:03:06+00:00</dcterms:created>
  <dcterms:modified xsi:type="dcterms:W3CDTF">2026-10-26T20:03:06+00:00</dcterms:modified>
</cp:coreProperties>
</file>

<file path=docProps/custom.xml><?xml version="1.0" encoding="utf-8"?>
<Properties xmlns="http://schemas.openxmlformats.org/officeDocument/2006/custom-properties" xmlns:vt="http://schemas.openxmlformats.org/officeDocument/2006/docPropsVTypes"/>
</file>