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PARTNERSHIP DISSOLUTION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Business Partnership Dissolution Agreement (the "Agreement") is entered into as of [DATE OF AGREEMENT] (the "Effective Date"), by and among the following partners (each a "Partner" and collectively the "Partners") of [PARTNERSHIP NAME], a [STATE OF FORMATION] [ENTITY TYPE, E.G., GENERAL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and Winding Up of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Partners are parties to that certain Partnership Agreement dated [PARTNERSHIP AGREEMENT DATE], as amended (the "Partnership Agreement"), governing [PARTNERSHIP NAME] (the "Partnership").</w:t>
      </w:r>
    </w:p>
    <w:p>
      <w:pPr>
        <w:spacing w:line="276" w:lineRule="auto"/>
      </w:pPr>
      <w:r>
        <w:rPr>
          <w:rFonts w:ascii="Times New Roman" w:hAnsi="Times New Roman" w:eastAsia="Times New Roman" w:cs="Times New Roman"/>
          <w:sz w:val="22"/>
          <w:szCs w:val="22"/>
          <w:b w:val="0"/>
          <w:bCs w:val="0"/>
        </w:rPr>
        <w:t xml:space="preserve">1.2 The Partners desire to dissolve the Partnership and wind up its affairs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1.3 The Partners intend this Agreement to constitute a written agreement of dissolution under the laws of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"Partnership Assets" means all assets, property, goodwill, intellectual property, accounts receivable, equipment, inventory, and other rights owned by the Partnership as of the Dissolution Date.</w:t>
      </w:r>
    </w:p>
    <w:p>
      <w:pPr>
        <w:spacing w:line="276" w:lineRule="auto"/>
      </w:pPr>
      <w:r>
        <w:rPr>
          <w:rFonts w:ascii="Times New Roman" w:hAnsi="Times New Roman" w:eastAsia="Times New Roman" w:cs="Times New Roman"/>
          <w:sz w:val="22"/>
          <w:szCs w:val="22"/>
          <w:b w:val="0"/>
          <w:bCs w:val="0"/>
        </w:rPr>
        <w:t xml:space="preserve">2.2 "Partnership Liabilities" means all debts, obligations, accounts payable, taxes, leases, and other liabilities of the Partnership as of the Dissolution Date.</w:t>
      </w:r>
    </w:p>
    <w:p>
      <w:pPr>
        <w:spacing w:line="276" w:lineRule="auto"/>
      </w:pPr>
      <w:r>
        <w:rPr>
          <w:rFonts w:ascii="Times New Roman" w:hAnsi="Times New Roman" w:eastAsia="Times New Roman" w:cs="Times New Roman"/>
          <w:sz w:val="22"/>
          <w:szCs w:val="22"/>
          <w:b w:val="0"/>
          <w:bCs w:val="0"/>
        </w:rPr>
        <w:t xml:space="preserve">2.3 "Dissolution Date" means [DISSOLUTION DATE].</w:t>
      </w:r>
    </w:p>
    <w:p>
      <w:pPr>
        <w:spacing w:line="276" w:lineRule="auto"/>
      </w:pPr>
      <w:r>
        <w:rPr>
          <w:rFonts w:ascii="Times New Roman" w:hAnsi="Times New Roman" w:eastAsia="Times New Roman" w:cs="Times New Roman"/>
          <w:sz w:val="22"/>
          <w:szCs w:val="22"/>
          <w:b w:val="0"/>
          <w:bCs w:val="0"/>
        </w:rPr>
        <w:t xml:space="preserve">2.4 "Final Accounting" means the final statement of Partnership Assets and Partnership Liabilities prepared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DISSOLUTION</w:t>
      </w:r>
    </w:p>
    <w:p>
      <w:pPr>
        <w:spacing w:line="276" w:lineRule="auto"/>
      </w:pPr>
      <w:r>
        <w:rPr>
          <w:rFonts w:ascii="Times New Roman" w:hAnsi="Times New Roman" w:eastAsia="Times New Roman" w:cs="Times New Roman"/>
          <w:sz w:val="22"/>
          <w:szCs w:val="22"/>
          <w:b w:val="0"/>
          <w:bCs w:val="0"/>
        </w:rPr>
        <w:t xml:space="preserve">3.1 The Partners unanimously agree to dissolve the Partnership effective as of the Dissolution Date.</w:t>
      </w:r>
    </w:p>
    <w:p>
      <w:pPr>
        <w:spacing w:line="276" w:lineRule="auto"/>
      </w:pPr>
      <w:r>
        <w:rPr>
          <w:rFonts w:ascii="Times New Roman" w:hAnsi="Times New Roman" w:eastAsia="Times New Roman" w:cs="Times New Roman"/>
          <w:sz w:val="22"/>
          <w:szCs w:val="22"/>
          <w:b w:val="0"/>
          <w:bCs w:val="0"/>
        </w:rPr>
        <w:t xml:space="preserve">3.2 Upon the Dissolution Date, the Partnership shall cease to conduct business except as necessary to wind up its affairs.</w:t>
      </w:r>
    </w:p>
    <w:p>
      <w:pPr>
        <w:spacing w:line="276" w:lineRule="auto"/>
      </w:pPr>
      <w:r>
        <w:rPr>
          <w:rFonts w:ascii="Times New Roman" w:hAnsi="Times New Roman" w:eastAsia="Times New Roman" w:cs="Times New Roman"/>
          <w:sz w:val="22"/>
          <w:szCs w:val="22"/>
          <w:b w:val="0"/>
          <w:bCs w:val="0"/>
        </w:rPr>
        <w:t xml:space="preserve">3.3 The Partners shall cause all required notices of dissolution to be filed with [STATE FILING OFFICE] and any other governmental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WINDING UP AND LIQUIDATION</w:t>
      </w:r>
    </w:p>
    <w:p>
      <w:pPr>
        <w:spacing w:line="276" w:lineRule="auto"/>
      </w:pPr>
      <w:r>
        <w:rPr>
          <w:rFonts w:ascii="Times New Roman" w:hAnsi="Times New Roman" w:eastAsia="Times New Roman" w:cs="Times New Roman"/>
          <w:sz w:val="22"/>
          <w:szCs w:val="22"/>
          <w:b w:val="0"/>
          <w:bCs w:val="0"/>
        </w:rPr>
        <w:t xml:space="preserve">4.1 [LIQUIDATING PARTNER NAME] is appointed as liquidating partner (the "Liquidating Partner") to wind up the Partnership's affairs.</w:t>
      </w:r>
    </w:p>
    <w:p>
      <w:pPr>
        <w:spacing w:line="276" w:lineRule="auto"/>
      </w:pPr>
      <w:r>
        <w:rPr>
          <w:rFonts w:ascii="Times New Roman" w:hAnsi="Times New Roman" w:eastAsia="Times New Roman" w:cs="Times New Roman"/>
          <w:sz w:val="22"/>
          <w:szCs w:val="22"/>
          <w:b w:val="0"/>
          <w:bCs w:val="0"/>
        </w:rPr>
        <w:t xml:space="preserve">4.2 The Liquidating Partner shall collect Partnership Assets, pay or settle Partnership Liabilities, and distribute remaining assets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4.3 The Liquidating Partner shall act in good faith and in</w:t>
      </w:r>
    </w:p>
    <w:p>
      <w:pPr>
        <w:spacing w:line="276" w:lineRule="auto"/>
      </w:pPr>
      <w:r>
        <w:rPr>
          <w:rFonts w:ascii="Times New Roman" w:hAnsi="Times New Roman" w:eastAsia="Times New Roman" w:cs="Times New Roman"/>
          <w:sz w:val="22"/>
          <w:szCs w:val="22"/>
          <w:b w:val="0"/>
          <w:bCs w:val="0"/>
        </w:rPr>
        <w:t xml:space="preserve">the best interests of the Partners.</w:t>
      </w:r>
    </w:p>
    <w:p>
      <w:pPr>
        <w:spacing w:line="276" w:lineRule="auto"/>
      </w:pPr>
      <w:r>
        <w:rPr>
          <w:rFonts w:ascii="Times New Roman" w:hAnsi="Times New Roman" w:eastAsia="Times New Roman" w:cs="Times New Roman"/>
          <w:sz w:val="22"/>
          <w:szCs w:val="22"/>
          <w:b w:val="0"/>
          <w:bCs w:val="0"/>
        </w:rPr>
        <w:t xml:space="preserve">4.4 The Liquidating Partner shall be compensated for winding-up services as follows: [LIQUIDATING PARTNER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AUTHORITY AND TRANSITION</w:t>
      </w:r>
    </w:p>
    <w:p>
      <w:pPr>
        <w:spacing w:line="276" w:lineRule="auto"/>
      </w:pPr>
      <w:r>
        <w:rPr>
          <w:rFonts w:ascii="Times New Roman" w:hAnsi="Times New Roman" w:eastAsia="Times New Roman" w:cs="Times New Roman"/>
          <w:sz w:val="22"/>
          <w:szCs w:val="22"/>
          <w:b w:val="0"/>
          <w:bCs w:val="0"/>
        </w:rPr>
        <w:t xml:space="preserve">5.1 Effective as of the Dissolution Date, no Partner shall incur new obligations on behalf of the Partnership without the written consent of all Partners.</w:t>
      </w:r>
    </w:p>
    <w:p>
      <w:pPr>
        <w:spacing w:line="276" w:lineRule="auto"/>
      </w:pPr>
      <w:r>
        <w:rPr>
          <w:rFonts w:ascii="Times New Roman" w:hAnsi="Times New Roman" w:eastAsia="Times New Roman" w:cs="Times New Roman"/>
          <w:sz w:val="22"/>
          <w:szCs w:val="22"/>
          <w:b w:val="0"/>
          <w:bCs w:val="0"/>
        </w:rPr>
        <w:t xml:space="preserve">5.2 The Partners shall cooperate to transfer or assign Partnership contracts, licenses, and permits as permitted by their terms.</w:t>
      </w:r>
    </w:p>
    <w:p>
      <w:pPr>
        <w:spacing w:line="276" w:lineRule="auto"/>
      </w:pPr>
      <w:r>
        <w:rPr>
          <w:rFonts w:ascii="Times New Roman" w:hAnsi="Times New Roman" w:eastAsia="Times New Roman" w:cs="Times New Roman"/>
          <w:sz w:val="22"/>
          <w:szCs w:val="22"/>
          <w:b w:val="0"/>
          <w:bCs w:val="0"/>
        </w:rPr>
        <w:t xml:space="preserve">5.3 The Partners shall notify customers, vendors, landlords, and other counterparties of the dissolution as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FINAL ACCOUNTING</w:t>
      </w:r>
    </w:p>
    <w:p>
      <w:pPr>
        <w:spacing w:line="276" w:lineRule="auto"/>
      </w:pPr>
      <w:r>
        <w:rPr>
          <w:rFonts w:ascii="Times New Roman" w:hAnsi="Times New Roman" w:eastAsia="Times New Roman" w:cs="Times New Roman"/>
          <w:sz w:val="22"/>
          <w:szCs w:val="22"/>
          <w:b w:val="0"/>
          <w:bCs w:val="0"/>
        </w:rPr>
        <w:t xml:space="preserve">6.1 Within [NUMBER] days after the Dissolution Date, the Liquidating Partner shall prepare and deliver the Final Accounting to each Partner.</w:t>
      </w:r>
    </w:p>
    <w:p>
      <w:pPr>
        <w:spacing w:line="276" w:lineRule="auto"/>
      </w:pPr>
      <w:r>
        <w:rPr>
          <w:rFonts w:ascii="Times New Roman" w:hAnsi="Times New Roman" w:eastAsia="Times New Roman" w:cs="Times New Roman"/>
          <w:sz w:val="22"/>
          <w:szCs w:val="22"/>
          <w:b w:val="0"/>
          <w:bCs w:val="0"/>
        </w:rPr>
        <w:t xml:space="preserve">6.2 The Final Accounting shall set forth all Partnership Assets and Partnership Liabilities and the proposed distributions to each Partner.</w:t>
      </w:r>
    </w:p>
    <w:p>
      <w:pPr>
        <w:spacing w:line="276" w:lineRule="auto"/>
      </w:pPr>
      <w:r>
        <w:rPr>
          <w:rFonts w:ascii="Times New Roman" w:hAnsi="Times New Roman" w:eastAsia="Times New Roman" w:cs="Times New Roman"/>
          <w:sz w:val="22"/>
          <w:szCs w:val="22"/>
          <w:b w:val="0"/>
          <w:bCs w:val="0"/>
        </w:rPr>
        <w:t xml:space="preserve">6.3 Each Partner shall have [NUMBER] days after receipt of the Final Accounting to object in writing.</w:t>
      </w:r>
    </w:p>
    <w:p>
      <w:pPr>
        <w:spacing w:line="276" w:lineRule="auto"/>
      </w:pPr>
      <w:r>
        <w:rPr>
          <w:rFonts w:ascii="Times New Roman" w:hAnsi="Times New Roman" w:eastAsia="Times New Roman" w:cs="Times New Roman"/>
          <w:sz w:val="22"/>
          <w:szCs w:val="22"/>
          <w:b w:val="0"/>
          <w:bCs w:val="0"/>
        </w:rPr>
        <w:t xml:space="preserve">6.4 Absent a timely objection, the Final Accounting shall be deemed approved by all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DISTRIBUTION OF ASSETS</w:t>
      </w:r>
    </w:p>
    <w:p>
      <w:pPr>
        <w:spacing w:line="276" w:lineRule="auto"/>
      </w:pPr>
      <w:r>
        <w:rPr>
          <w:rFonts w:ascii="Times New Roman" w:hAnsi="Times New Roman" w:eastAsia="Times New Roman" w:cs="Times New Roman"/>
          <w:sz w:val="22"/>
          <w:szCs w:val="22"/>
          <w:b w:val="0"/>
          <w:bCs w:val="0"/>
        </w:rPr>
        <w:t xml:space="preserve">7.1 Partnership Assets shall be applied and distributed in the following order: (a) to pay or provide for Partnership Liabilities and winding-up expenses; (b) to establish reserves for contingent or unforeseen liabilities in the amount of [RESERVE AMOUNT]; and (c) to the Partners in accordance with their respective capital accounts and ownership percentages.</w:t>
      </w:r>
    </w:p>
    <w:p>
      <w:pPr>
        <w:spacing w:line="276" w:lineRule="auto"/>
      </w:pPr>
      <w:r>
        <w:rPr>
          <w:rFonts w:ascii="Times New Roman" w:hAnsi="Times New Roman" w:eastAsia="Times New Roman" w:cs="Times New Roman"/>
          <w:sz w:val="22"/>
          <w:szCs w:val="22"/>
          <w:b w:val="0"/>
          <w:bCs w:val="0"/>
        </w:rPr>
        <w:t xml:space="preserve">7.2 Distributions in kind shall be valued at [VALUATION METHOD] and allocated among the Partners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 [PARTNER 1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 [PARTNER 2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 [PARTNER 3 OWNERSHIP PERCENTAGE]</w:t>
      </w:r>
    </w:p>
    <w:p>
      <w:pPr>
        <w:spacing w:line="276" w:lineRule="auto"/>
      </w:pPr>
      <w:r>
        <w:rPr>
          <w:rFonts w:ascii="Times New Roman" w:hAnsi="Times New Roman" w:eastAsia="Times New Roman" w:cs="Times New Roman"/>
          <w:sz w:val="22"/>
          <w:szCs w:val="22"/>
          <w:b w:val="0"/>
          <w:bCs w:val="0"/>
        </w:rPr>
        <w:t xml:space="preserve">7.3 Any reserve remaining after satisfaction of contingent liabilities shall be distributed to the Partners in accordance with Section 7.2.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ALLOCATION OF ASSETS AND BUSINESS INTERESTS</w:t>
      </w:r>
    </w:p>
    <w:p>
      <w:pPr>
        <w:spacing w:line="276" w:lineRule="auto"/>
      </w:pPr>
      <w:r>
        <w:rPr>
          <w:rFonts w:ascii="Times New Roman" w:hAnsi="Times New Roman" w:eastAsia="Times New Roman" w:cs="Times New Roman"/>
          <w:sz w:val="22"/>
          <w:szCs w:val="22"/>
          <w:b w:val="0"/>
          <w:bCs w:val="0"/>
        </w:rPr>
        <w:t xml:space="preserve">8.1 The following Partnership Assets are allocated to the following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[ASSET DESCRIPTION]: allocated to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[ASSET DESCRIPTION]: allocated to [PARTNER NAME]</w:t>
      </w:r>
    </w:p>
    <w:p>
      <w:pPr>
        <w:spacing w:line="276" w:lineRule="auto"/>
      </w:pPr>
      <w:r>
        <w:rPr>
          <w:rFonts w:ascii="Times New Roman" w:hAnsi="Times New Roman" w:eastAsia="Times New Roman" w:cs="Times New Roman"/>
          <w:sz w:val="22"/>
          <w:szCs w:val="22"/>
          <w:b w:val="0"/>
          <w:bCs w:val="0"/>
        </w:rPr>
        <w:t xml:space="preserve">8.2 Each Partner accepting an allocated asset shall assume any related liability associated with that asset.</w:t>
      </w:r>
    </w:p>
    <w:p>
      <w:pPr>
        <w:spacing w:line="276" w:lineRule="auto"/>
      </w:pPr>
      <w:r>
        <w:rPr>
          <w:rFonts w:ascii="Times New Roman" w:hAnsi="Times New Roman" w:eastAsia="Times New Roman" w:cs="Times New Roman"/>
          <w:sz w:val="22"/>
          <w:szCs w:val="22"/>
          <w:b w:val="0"/>
          <w:bCs w:val="0"/>
        </w:rPr>
        <w:t xml:space="preserve">8.3 The Partners shall execute all bills of sale, assignments, and other instruments necessary to transfer allocated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ASSUMPTION OF LIABILITIES</w:t>
      </w:r>
    </w:p>
    <w:p>
      <w:pPr>
        <w:spacing w:line="276" w:lineRule="auto"/>
      </w:pPr>
      <w:r>
        <w:rPr>
          <w:rFonts w:ascii="Times New Roman" w:hAnsi="Times New Roman" w:eastAsia="Times New Roman" w:cs="Times New Roman"/>
          <w:sz w:val="22"/>
          <w:szCs w:val="22"/>
          <w:b w:val="0"/>
          <w:bCs w:val="0"/>
        </w:rPr>
        <w:t xml:space="preserve">9.1 The following Partnership Liabilities are assumed by the following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[LIABILITY DESCRIPTION]: assumed by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[LIABILITY DESCRIPTION]: assumed by [PARTNER NAME]</w:t>
      </w:r>
    </w:p>
    <w:p>
      <w:pPr>
        <w:spacing w:line="276" w:lineRule="auto"/>
      </w:pPr>
      <w:r>
        <w:rPr>
          <w:rFonts w:ascii="Times New Roman" w:hAnsi="Times New Roman" w:eastAsia="Times New Roman" w:cs="Times New Roman"/>
          <w:sz w:val="22"/>
          <w:szCs w:val="22"/>
          <w:b w:val="0"/>
          <w:bCs w:val="0"/>
        </w:rPr>
        <w:t xml:space="preserve">9.2 Each assuming Partner shall indemnify and hold harmless the other Partners and the Partnership from and against the assumed liabilities.</w:t>
      </w:r>
    </w:p>
    <w:p>
      <w:pPr>
        <w:spacing w:line="276" w:lineRule="auto"/>
      </w:pPr>
      <w:r>
        <w:rPr>
          <w:rFonts w:ascii="Times New Roman" w:hAnsi="Times New Roman" w:eastAsia="Times New Roman" w:cs="Times New Roman"/>
          <w:sz w:val="22"/>
          <w:szCs w:val="22"/>
          <w:b w:val="0"/>
          <w:bCs w:val="0"/>
        </w:rPr>
        <w:t xml:space="preserve">9.3 Liabilities not expressly assumed shall be paid from Partnership Assets before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MUTUAL RELEASES</w:t>
      </w:r>
    </w:p>
    <w:p>
      <w:pPr>
        <w:spacing w:line="276" w:lineRule="auto"/>
      </w:pPr>
      <w:r>
        <w:rPr>
          <w:rFonts w:ascii="Times New Roman" w:hAnsi="Times New Roman" w:eastAsia="Times New Roman" w:cs="Times New Roman"/>
          <w:sz w:val="22"/>
          <w:szCs w:val="22"/>
          <w:b w:val="0"/>
          <w:bCs w:val="0"/>
        </w:rPr>
        <w:t xml:space="preserve">10.1 Effective upon completion of the distributions under Section 7, each Partner releases and forever discharges the other Partners and the Partnership from all claims, demands, and liabilities arising out of the Partnership, except for obligations under this Agreement.</w:t>
      </w:r>
    </w:p>
    <w:p>
      <w:pPr>
        <w:spacing w:line="276" w:lineRule="auto"/>
      </w:pPr>
      <w:r>
        <w:rPr>
          <w:rFonts w:ascii="Times New Roman" w:hAnsi="Times New Roman" w:eastAsia="Times New Roman" w:cs="Times New Roman"/>
          <w:sz w:val="22"/>
          <w:szCs w:val="22"/>
          <w:b w:val="0"/>
          <w:bCs w:val="0"/>
        </w:rPr>
        <w:t xml:space="preserve">10.2 This release does not apply to claims arising from fraud,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Each Partner shall indemnify and hold harmless the other Partners from any loss, claim, or expense arising from that Partner's breach of this Agreement or misappropriation of Partnership Assets.</w:t>
      </w:r>
    </w:p>
    <w:p>
      <w:pPr>
        <w:spacing w:line="276" w:lineRule="auto"/>
      </w:pPr>
      <w:r>
        <w:rPr>
          <w:rFonts w:ascii="Times New Roman" w:hAnsi="Times New Roman" w:eastAsia="Times New Roman" w:cs="Times New Roman"/>
          <w:sz w:val="22"/>
          <w:szCs w:val="22"/>
          <w:b w:val="0"/>
          <w:bCs w:val="0"/>
        </w:rPr>
        <w:t xml:space="preserve">11.2 The Liquidating Partner shall be indemnified from Partnership Assets for acts taken in good faith in winding up the Partnership, except for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 AND NON-DISPARAGEMENT</w:t>
      </w:r>
    </w:p>
    <w:p>
      <w:pPr>
        <w:spacing w:line="276" w:lineRule="auto"/>
      </w:pPr>
      <w:r>
        <w:rPr>
          <w:rFonts w:ascii="Times New Roman" w:hAnsi="Times New Roman" w:eastAsia="Times New Roman" w:cs="Times New Roman"/>
          <w:sz w:val="22"/>
          <w:szCs w:val="22"/>
          <w:b w:val="0"/>
          <w:bCs w:val="0"/>
        </w:rPr>
        <w:t xml:space="preserve">12.1 The Partners shall keep the terms of this Agreement and the Partnership's confidential information confidential, except as required by law.</w:t>
      </w:r>
    </w:p>
    <w:p>
      <w:pPr>
        <w:spacing w:line="276" w:lineRule="auto"/>
      </w:pPr>
      <w:r>
        <w:rPr>
          <w:rFonts w:ascii="Times New Roman" w:hAnsi="Times New Roman" w:eastAsia="Times New Roman" w:cs="Times New Roman"/>
          <w:sz w:val="22"/>
          <w:szCs w:val="22"/>
          <w:b w:val="0"/>
          <w:bCs w:val="0"/>
        </w:rPr>
        <w:t xml:space="preserve">12.2 The Partners shall not make disparaging statements about each other or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INTELLECTUAL PROPERTY AND BUSINESS NAME</w:t>
      </w:r>
    </w:p>
    <w:p>
      <w:pPr>
        <w:spacing w:line="276" w:lineRule="auto"/>
      </w:pPr>
      <w:r>
        <w:rPr>
          <w:rFonts w:ascii="Times New Roman" w:hAnsi="Times New Roman" w:eastAsia="Times New Roman" w:cs="Times New Roman"/>
          <w:sz w:val="22"/>
          <w:szCs w:val="22"/>
          <w:b w:val="0"/>
          <w:bCs w:val="0"/>
        </w:rPr>
        <w:t xml:space="preserve">13.1 Ownership of the business name [PARTNERSHIP NAME] and related trademarks shall be allocated as follows: [IP ALLOCATION].</w:t>
      </w:r>
    </w:p>
    <w:p>
      <w:pPr>
        <w:spacing w:line="276" w:lineRule="auto"/>
      </w:pPr>
      <w:r>
        <w:rPr>
          <w:rFonts w:ascii="Times New Roman" w:hAnsi="Times New Roman" w:eastAsia="Times New Roman" w:cs="Times New Roman"/>
          <w:sz w:val="22"/>
          <w:szCs w:val="22"/>
          <w:b w:val="0"/>
          <w:bCs w:val="0"/>
        </w:rPr>
        <w:t xml:space="preserve">13.2 Each Partner shall cease use of the Partnership name and marks upon the Dissolution Date, except as authorized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TAX MATTERS</w:t>
      </w:r>
    </w:p>
    <w:p>
      <w:pPr>
        <w:spacing w:line="276" w:lineRule="auto"/>
      </w:pPr>
      <w:r>
        <w:rPr>
          <w:rFonts w:ascii="Times New Roman" w:hAnsi="Times New Roman" w:eastAsia="Times New Roman" w:cs="Times New Roman"/>
          <w:sz w:val="22"/>
          <w:szCs w:val="22"/>
          <w:b w:val="0"/>
          <w:bCs w:val="0"/>
        </w:rPr>
        <w:t xml:space="preserve">14.1 The Liquidating Partner shall cause the Partnership to file all required final tax returns for the taxable year ending on the Dissolution Date.</w:t>
      </w:r>
    </w:p>
    <w:p>
      <w:pPr>
        <w:spacing w:line="276" w:lineRule="auto"/>
      </w:pPr>
      <w:r>
        <w:rPr>
          <w:rFonts w:ascii="Times New Roman" w:hAnsi="Times New Roman" w:eastAsia="Times New Roman" w:cs="Times New Roman"/>
          <w:sz w:val="22"/>
          <w:szCs w:val="22"/>
          <w:b w:val="0"/>
          <w:bCs w:val="0"/>
        </w:rPr>
        <w:t xml:space="preserve">14.2 The Partners shall allocate all items of income, gain, loss, and deduction for the final taxable year in accordance with the Partnership Agreement.</w:t>
      </w:r>
    </w:p>
    <w:p>
      <w:pPr>
        <w:spacing w:line="276" w:lineRule="auto"/>
      </w:pPr>
      <w:r>
        <w:rPr>
          <w:rFonts w:ascii="Times New Roman" w:hAnsi="Times New Roman" w:eastAsia="Times New Roman" w:cs="Times New Roman"/>
          <w:sz w:val="22"/>
          <w:szCs w:val="22"/>
          <w:b w:val="0"/>
          <w:bCs w:val="0"/>
        </w:rPr>
        <w:t xml:space="preserve">14.3 Each Partner shall be responsible for reporting that Partner's distributive share on that Partner's own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15.2 Notices shall be deemed given upon [NOTICE METHOD, E.G., PERSONAL DELIVERY, CERTIFIED MAIL, 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This Agreement shall be governed by the laws of [STATE OF FORMATION], without regard to conflict-of-laws principles.</w:t>
      </w:r>
    </w:p>
    <w:p>
      <w:pPr>
        <w:spacing w:line="276" w:lineRule="auto"/>
      </w:pPr>
      <w:r>
        <w:rPr>
          <w:rFonts w:ascii="Times New Roman" w:hAnsi="Times New Roman" w:eastAsia="Times New Roman" w:cs="Times New Roman"/>
          <w:sz w:val="22"/>
          <w:szCs w:val="22"/>
          <w:b w:val="0"/>
          <w:bCs w:val="0"/>
        </w:rPr>
        <w:t xml:space="preserve">16.2 Any dispute arising under this Agreement shall be resolved by [DISPUTE RESOLUTION METHOD, E.G., MEDIATION, ARBITRATION, OR COURTS OF A SPECIFIED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Agreement constitutes the entire agreement among the Partners regarding the dissolution and supersedes all prior understandings.</w:t>
      </w:r>
    </w:p>
    <w:p>
      <w:pPr>
        <w:spacing w:line="276" w:lineRule="auto"/>
      </w:pPr>
      <w:r>
        <w:rPr>
          <w:rFonts w:ascii="Times New Roman" w:hAnsi="Times New Roman" w:eastAsia="Times New Roman" w:cs="Times New Roman"/>
          <w:sz w:val="22"/>
          <w:szCs w:val="22"/>
          <w:b w:val="0"/>
          <w:bCs w:val="0"/>
        </w:rPr>
        <w:t xml:space="preserve">17.2 Amendment: This Agreement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17.3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17.4 Binding Effect: This Agreement binds and benefits the Partners and their respective heirs, successors, and assigns.</w:t>
      </w:r>
    </w:p>
    <w:p>
      <w:pPr>
        <w:spacing w:line="276" w:lineRule="auto"/>
      </w:pPr>
      <w:r>
        <w:rPr>
          <w:rFonts w:ascii="Times New Roman" w:hAnsi="Times New Roman" w:eastAsia="Times New Roman" w:cs="Times New Roman"/>
          <w:sz w:val="22"/>
          <w:szCs w:val="22"/>
          <w:b w:val="0"/>
          <w:bCs w:val="0"/>
        </w:rPr>
        <w:t xml:space="preserve">17.5 Counterparts: This Agreement may be executed in counterparts, each of which is deemed an original.</w:t>
      </w:r>
    </w:p>
    <w:p>
      <w:pPr>
        <w:spacing w:line="276" w:lineRule="auto"/>
      </w:pPr>
      <w:r>
        <w:rPr>
          <w:rFonts w:ascii="Times New Roman" w:hAnsi="Times New Roman" w:eastAsia="Times New Roman" w:cs="Times New Roman"/>
          <w:sz w:val="22"/>
          <w:szCs w:val="22"/>
          <w:b w:val="0"/>
          <w:bCs w:val="0"/>
        </w:rPr>
        <w:t xml:space="preserve">17.6 Further Assurances: Each Partner shall execute such further documents as reasonably necessary to carry out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NOTARIZATION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[PARTNER NAME(S)], known to me or proved to me to be the persons whose names are subscribed to this instrument, and acknowledged that they executed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2026-10-27T03:41:45+00:00</dcterms:created>
  <dcterms:modified xsi:type="dcterms:W3CDTF">2026-10-27T03:41:45+00:00</dcterms:modified>
</cp:coreProperties>
</file>

<file path=docProps/custom.xml><?xml version="1.0" encoding="utf-8"?>
<Properties xmlns="http://schemas.openxmlformats.org/officeDocument/2006/custom-properties" xmlns:vt="http://schemas.openxmlformats.org/officeDocument/2006/docPropsVTypes"/>
</file>