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UNSECURED COMMERCIAL LEASE GUARANTY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Unsecured Commercial Lease Guaranty Agreement (this "Guaranty") is made and entered into as of [GUARANTY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Guaranty of Tenant's obligations under the Lease dated [LEASE DATE] between Landlord and Tenant for the Premises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Date: [LEASE DATE].</w:t>
      </w:r>
    </w:p>
    <w:p>
      <w:pPr>
        <w:spacing w:line="276" w:lineRule="auto"/>
      </w:pPr>
      <w:r>
        <w:rPr>
          <w:rFonts w:ascii="Times New Roman" w:hAnsi="Times New Roman" w:eastAsia="Times New Roman" w:cs="Times New Roman"/>
          <w:sz w:val="22"/>
          <w:szCs w:val="22"/>
          <w:b w:val="0"/>
          <w:bCs w:val="0"/>
        </w:rPr>
        <w:t xml:space="preserve">1.2 Landlord Name: [LANDLORD FULL LEGAL NAME].</w:t>
      </w:r>
    </w:p>
    <w:p>
      <w:pPr>
        <w:spacing w:line="276" w:lineRule="auto"/>
      </w:pPr>
      <w:r>
        <w:rPr>
          <w:rFonts w:ascii="Times New Roman" w:hAnsi="Times New Roman" w:eastAsia="Times New Roman" w:cs="Times New Roman"/>
          <w:sz w:val="22"/>
          <w:szCs w:val="22"/>
          <w:b w:val="0"/>
          <w:bCs w:val="0"/>
        </w:rPr>
        <w:t xml:space="preserve">1.3 Tenant Name: [TENANT FULL LEGAL NAME].</w:t>
      </w:r>
    </w:p>
    <w:p>
      <w:pPr>
        <w:spacing w:line="276" w:lineRule="auto"/>
      </w:pPr>
      <w:r>
        <w:rPr>
          <w:rFonts w:ascii="Times New Roman" w:hAnsi="Times New Roman" w:eastAsia="Times New Roman" w:cs="Times New Roman"/>
          <w:sz w:val="22"/>
          <w:szCs w:val="22"/>
          <w:b w:val="0"/>
          <w:bCs w:val="0"/>
        </w:rPr>
        <w:t xml:space="preserve">1.4 Premises Address: [PREMISES STREET ADDRESS], [PREMISES CITY, STATE, ZIP CODE].</w:t>
      </w:r>
    </w:p>
    <w:p>
      <w:pPr>
        <w:spacing w:line="276" w:lineRule="auto"/>
      </w:pPr>
      <w:r>
        <w:rPr>
          <w:rFonts w:ascii="Times New Roman" w:hAnsi="Times New Roman" w:eastAsia="Times New Roman" w:cs="Times New Roman"/>
          <w:sz w:val="22"/>
          <w:szCs w:val="22"/>
          <w:b w:val="0"/>
          <w:bCs w:val="0"/>
        </w:rPr>
        <w:t xml:space="preserve">1.5 Lease Term Start Date: [LEASE START DATE].</w:t>
      </w:r>
    </w:p>
    <w:p>
      <w:pPr>
        <w:spacing w:line="276" w:lineRule="auto"/>
      </w:pPr>
      <w:r>
        <w:rPr>
          <w:rFonts w:ascii="Times New Roman" w:hAnsi="Times New Roman" w:eastAsia="Times New Roman" w:cs="Times New Roman"/>
          <w:sz w:val="22"/>
          <w:szCs w:val="22"/>
          <w:b w:val="0"/>
          <w:bCs w:val="0"/>
        </w:rPr>
        <w:t xml:space="preserve">1.6 Lease Term End Date: [LEASE END DATE].</w:t>
      </w:r>
    </w:p>
    <w:p>
      <w:pPr>
        <w:spacing w:line="276" w:lineRule="auto"/>
      </w:pPr>
      <w:r>
        <w:rPr>
          <w:rFonts w:ascii="Times New Roman" w:hAnsi="Times New Roman" w:eastAsia="Times New Roman" w:cs="Times New Roman"/>
          <w:sz w:val="22"/>
          <w:szCs w:val="22"/>
          <w:b w:val="0"/>
          <w:bCs w:val="0"/>
        </w:rPr>
        <w:t xml:space="preserve">1.7 Monthly Base Rent: [MONTHLY RENT AMOUNT] payable in accordance with the Lease.</w:t>
      </w:r>
    </w:p>
    <w:p>
      <w:pPr>
        <w:spacing w:line="276" w:lineRule="auto"/>
      </w:pPr>
      <w:r>
        <w:rPr>
          <w:rFonts w:ascii="Times New Roman" w:hAnsi="Times New Roman" w:eastAsia="Times New Roman" w:cs="Times New Roman"/>
          <w:sz w:val="22"/>
          <w:szCs w:val="22"/>
          <w:b w:val="0"/>
          <w:bCs w:val="0"/>
        </w:rPr>
        <w:t xml:space="preserve">1.8 Security Deposit: [SECURITY DEPOSIT AMOUNT].</w:t>
      </w:r>
    </w:p>
    <w:p>
      <w:pPr>
        <w:spacing w:line="276" w:lineRule="auto"/>
      </w:pPr>
      <w:r>
        <w:rPr>
          <w:rFonts w:ascii="Times New Roman" w:hAnsi="Times New Roman" w:eastAsia="Times New Roman" w:cs="Times New Roman"/>
          <w:sz w:val="22"/>
          <w:szCs w:val="22"/>
          <w:b w:val="0"/>
          <w:bCs w:val="0"/>
        </w:rPr>
        <w:t xml:space="preserve">1.9 Permitted Use: [PERMITTED USE].</w:t>
      </w:r>
    </w:p>
    <w:p>
      <w:pPr>
        <w:spacing w:line="276" w:lineRule="auto"/>
      </w:pPr>
      <w:r>
        <w:rPr>
          <w:rFonts w:ascii="Times New Roman" w:hAnsi="Times New Roman" w:eastAsia="Times New Roman" w:cs="Times New Roman"/>
          <w:sz w:val="22"/>
          <w:szCs w:val="22"/>
          <w:b w:val="0"/>
          <w:bCs w:val="0"/>
        </w:rPr>
        <w:t xml:space="preserve">1.10 Renewal Options: [DESCRIBE RENEWAL OPTIONS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"Lease" means the lease agreement identified in Section 1 above, together with all amendments, extensions, renewals, restatements, side letters, and other modifications thereof, whether now existing or hereafter entered into.</w:t>
      </w:r>
    </w:p>
    <w:p>
      <w:pPr>
        <w:spacing w:line="276" w:lineRule="auto"/>
      </w:pPr>
      <w:r>
        <w:rPr>
          <w:rFonts w:ascii="Times New Roman" w:hAnsi="Times New Roman" w:eastAsia="Times New Roman" w:cs="Times New Roman"/>
          <w:sz w:val="22"/>
          <w:szCs w:val="22"/>
          <w:b w:val="0"/>
          <w:bCs w:val="0"/>
        </w:rPr>
        <w:t xml:space="preserve">2.2 "Tenant" means the tenant named in Section 1 above and any permitted successor or assignee thereof.</w:t>
      </w:r>
    </w:p>
    <w:p>
      <w:pPr>
        <w:spacing w:line="276" w:lineRule="auto"/>
      </w:pPr>
      <w:r>
        <w:rPr>
          <w:rFonts w:ascii="Times New Roman" w:hAnsi="Times New Roman" w:eastAsia="Times New Roman" w:cs="Times New Roman"/>
          <w:sz w:val="22"/>
          <w:szCs w:val="22"/>
          <w:b w:val="0"/>
          <w:bCs w:val="0"/>
        </w:rPr>
        <w:t xml:space="preserve">2.3 "Landlord" means the landlord named in Section 1 above and any successor owner of the Premises or holder of the Landlord's interest under the Lease.</w:t>
      </w:r>
    </w:p>
    <w:p>
      <w:pPr>
        <w:spacing w:line="276" w:lineRule="auto"/>
      </w:pPr>
      <w:r>
        <w:rPr>
          <w:rFonts w:ascii="Times New Roman" w:hAnsi="Times New Roman" w:eastAsia="Times New Roman" w:cs="Times New Roman"/>
          <w:sz w:val="22"/>
          <w:szCs w:val="22"/>
          <w:b w:val="0"/>
          <w:bCs w:val="0"/>
        </w:rPr>
        <w:t xml:space="preserve">2.4 "Guarantor" means the guarantor named above and any permitted successor or assignee thereof.</w:t>
      </w:r>
    </w:p>
    <w:p>
      <w:pPr>
        <w:spacing w:line="276" w:lineRule="auto"/>
      </w:pPr>
      <w:r>
        <w:rPr>
          <w:rFonts w:ascii="Times New Roman" w:hAnsi="Times New Roman" w:eastAsia="Times New Roman" w:cs="Times New Roman"/>
          <w:sz w:val="22"/>
          <w:szCs w:val="22"/>
          <w:b w:val="0"/>
          <w:bCs w:val="0"/>
        </w:rPr>
        <w:t xml:space="preserve">2.5 "Obligations" means all present and future obligations and liabilities of Tenant under the Lease, including without limitation the payment of Base Rent, Additional Rent, operating expenses, taxes, insurance, utilities, late charges, interest, attorneys' fees, costs, and any other sums payable by Tenant under the Lease, and the performance of all covenants, conditions, and agreements of Tenant under the Lease.</w:t>
      </w:r>
    </w:p>
    <w:p>
      <w:pPr>
        <w:spacing w:line="276" w:lineRule="auto"/>
      </w:pPr>
      <w:r>
        <w:rPr>
          <w:rFonts w:ascii="Times New Roman" w:hAnsi="Times New Roman" w:eastAsia="Times New Roman" w:cs="Times New Roman"/>
          <w:sz w:val="22"/>
          <w:szCs w:val="22"/>
          <w:b w:val="0"/>
          <w:bCs w:val="0"/>
        </w:rPr>
        <w:t xml:space="preserve">2.6 "Guaranteed Amount" means [GUARANTEED AMOUNT OR STATE FULL AND UNLIMITED].</w:t>
      </w:r>
    </w:p>
    <w:p>
      <w:pPr>
        <w:spacing w:line="276" w:lineRule="auto"/>
      </w:pPr>
      <w:r>
        <w:rPr>
          <w:rFonts w:ascii="Times New Roman" w:hAnsi="Times New Roman" w:eastAsia="Times New Roman" w:cs="Times New Roman"/>
          <w:sz w:val="22"/>
          <w:szCs w:val="22"/>
          <w:b w:val="0"/>
          <w:bCs w:val="0"/>
        </w:rPr>
        <w:t xml:space="preserve">2.7 "Guaranty Period" means the period commencing on [GUARANTY COMMENCEMENT DATE] and continuing until [GUARANTY EXPIRATION DATE OR STATE FULL TERM OF LEASE PLUS ANY RENEWALS].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GUARANTY</w:t>
      </w:r>
    </w:p>
    <w:p>
      <w:pPr>
        <w:spacing w:line="276" w:lineRule="auto"/>
      </w:pPr>
      <w:r>
        <w:rPr>
          <w:rFonts w:ascii="Times New Roman" w:hAnsi="Times New Roman" w:eastAsia="Times New Roman" w:cs="Times New Roman"/>
          <w:sz w:val="22"/>
          <w:szCs w:val="22"/>
          <w:b w:val="0"/>
          <w:bCs w:val="0"/>
        </w:rPr>
        <w:t xml:space="preserve">3.1 Guaranty of Obligations: Guarantor hereby irrevocably, absolutely, and unconditionally guarantees to Landlord the full, prompt, and complete payment and performance of all Obligations of Tenant under the Lease.</w:t>
      </w:r>
    </w:p>
    <w:p>
      <w:pPr>
        <w:spacing w:line="276" w:lineRule="auto"/>
      </w:pPr>
      <w:r>
        <w:rPr>
          <w:rFonts w:ascii="Times New Roman" w:hAnsi="Times New Roman" w:eastAsia="Times New Roman" w:cs="Times New Roman"/>
          <w:sz w:val="22"/>
          <w:szCs w:val="22"/>
          <w:b w:val="0"/>
          <w:bCs w:val="0"/>
        </w:rPr>
        <w:t xml:space="preserve">3.2 Unsecured Nature of Guaranty: This Guaranty is an unsecured guaranty. Guarantor is not required to provide any collateral, security interest, letter of credit, or other security for the Obligations, and Landlord shall have no security interest in any assets of Guarantor by reason of this Guaranty.</w:t>
      </w:r>
    </w:p>
    <w:p>
      <w:pPr>
        <w:spacing w:line="276" w:lineRule="auto"/>
      </w:pPr>
      <w:r>
        <w:rPr>
          <w:rFonts w:ascii="Times New Roman" w:hAnsi="Times New Roman" w:eastAsia="Times New Roman" w:cs="Times New Roman"/>
          <w:sz w:val="22"/>
          <w:szCs w:val="22"/>
          <w:b w:val="0"/>
          <w:bCs w:val="0"/>
        </w:rPr>
        <w:t xml:space="preserve">3.3 Guaranty of Payment and Performance: This is a guaranty of payment and performance and not of collection. Landlord may proceed directly against Guarantor without first proceeding against Tenant or any other person or entity.</w:t>
      </w:r>
    </w:p>
    <w:p>
      <w:pPr>
        <w:spacing w:line="276" w:lineRule="auto"/>
      </w:pPr>
      <w:r>
        <w:rPr>
          <w:rFonts w:ascii="Times New Roman" w:hAnsi="Times New Roman" w:eastAsia="Times New Roman" w:cs="Times New Roman"/>
          <w:sz w:val="22"/>
          <w:szCs w:val="22"/>
          <w:b w:val="0"/>
          <w:bCs w:val="0"/>
        </w:rPr>
        <w:t xml:space="preserve">3.4 Continuing Guaranty: This Guaranty is a continuing guaranty and shall remain in full force and effect during the Guaranty Period and thereafter until all Obligations are indefeasibly paid and performed in full.</w:t>
      </w:r>
    </w:p>
    <w:p>
      <w:pPr>
        <w:spacing w:line="276" w:lineRule="auto"/>
      </w:pPr>
      <w:r>
        <w:rPr>
          <w:rFonts w:ascii="Times New Roman" w:hAnsi="Times New Roman" w:eastAsia="Times New Roman" w:cs="Times New Roman"/>
          <w:sz w:val="22"/>
          <w:szCs w:val="22"/>
          <w:b w:val="0"/>
          <w:bCs w:val="0"/>
        </w:rPr>
        <w:t xml:space="preserve">3.5 Maximum Liability: Guarantor's aggregate liability under this Guaranty shall not exceed [MAXIMUM LIABILITY AMOUNT OR STATE UNLIMITED].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NATURE OF GUARANTY</w:t>
      </w:r>
    </w:p>
    <w:p>
      <w:pPr>
        <w:spacing w:line="276" w:lineRule="auto"/>
      </w:pPr>
      <w:r>
        <w:rPr>
          <w:rFonts w:ascii="Times New Roman" w:hAnsi="Times New Roman" w:eastAsia="Times New Roman" w:cs="Times New Roman"/>
          <w:sz w:val="22"/>
          <w:szCs w:val="22"/>
          <w:b w:val="0"/>
          <w:bCs w:val="0"/>
        </w:rPr>
        <w:t xml:space="preserve">4.1 Absolute and Unconditional: The obligations of Guarantor under this Guaranty are absolute and unconditional and shall not be released, discharged, reduced, or otherwise affected by any circumstance, including without limitation any amendment, modification, extension, renewal, or waiver of the Lease or any Obligation.</w:t>
      </w:r>
    </w:p>
    <w:p>
      <w:pPr>
        <w:spacing w:line="276" w:lineRule="auto"/>
      </w:pPr>
      <w:r>
        <w:rPr>
          <w:rFonts w:ascii="Times New Roman" w:hAnsi="Times New Roman" w:eastAsia="Times New Roman" w:cs="Times New Roman"/>
          <w:sz w:val="22"/>
          <w:szCs w:val="22"/>
          <w:b w:val="0"/>
          <w:bCs w:val="0"/>
        </w:rPr>
        <w:t xml:space="preserve">4.2 No Release Upon Assignment: Guarantor's obligations shall not be released or reduced by any assignment or subletting of the Lease by Tenant, whether or not consented to by Landlord.</w:t>
      </w:r>
    </w:p>
    <w:p>
      <w:pPr>
        <w:spacing w:line="276" w:lineRule="auto"/>
      </w:pPr>
      <w:r>
        <w:rPr>
          <w:rFonts w:ascii="Times New Roman" w:hAnsi="Times New Roman" w:eastAsia="Times New Roman" w:cs="Times New Roman"/>
          <w:sz w:val="22"/>
          <w:szCs w:val="22"/>
          <w:b w:val="0"/>
          <w:bCs w:val="0"/>
        </w:rPr>
        <w:t xml:space="preserve">4.3 Waiver of Defenses: Guarantor waives all defenses, counterclaims, and setoffs available to Tenant or Guarantor, except the defense of payment in full of the Obligations.</w:t>
      </w:r>
    </w:p>
    <w:p>
      <w:pPr>
        <w:spacing w:line="276" w:lineRule="auto"/>
      </w:pPr>
      <w:r>
        <w:rPr>
          <w:rFonts w:ascii="Times New Roman" w:hAnsi="Times New Roman" w:eastAsia="Times New Roman" w:cs="Times New Roman"/>
          <w:sz w:val="22"/>
          <w:szCs w:val="22"/>
          <w:b w:val="0"/>
          <w:bCs w:val="0"/>
        </w:rPr>
        <w:t xml:space="preserve">4.4 Landlord's Rights Cumulative: All rights and remedies of Landlord under this Guaranty are cumulative and not exclusive of any other rights or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WAIVERS BY GUARANTOR</w:t>
      </w:r>
    </w:p>
    <w:p>
      <w:pPr>
        <w:spacing w:line="276" w:lineRule="auto"/>
      </w:pPr>
      <w:r>
        <w:rPr>
          <w:rFonts w:ascii="Times New Roman" w:hAnsi="Times New Roman" w:eastAsia="Times New Roman" w:cs="Times New Roman"/>
          <w:sz w:val="22"/>
          <w:szCs w:val="22"/>
          <w:b w:val="0"/>
          <w:bCs w:val="0"/>
        </w:rPr>
        <w:t xml:space="preserve">5.1 Waiver of Notice: Guarantor waives notice of acceptance of this Guaranty, notice of the creation or existence of any Obligation, notice of any default by Tenant, notice of any demand for payment, notice of any amendment or modification of the Lease, and all other notices of any kind, except as expressly required herein.</w:t>
      </w:r>
    </w:p>
    <w:p>
      <w:pPr>
        <w:spacing w:line="276" w:lineRule="auto"/>
      </w:pPr>
      <w:r>
        <w:rPr>
          <w:rFonts w:ascii="Times New Roman" w:hAnsi="Times New Roman" w:eastAsia="Times New Roman" w:cs="Times New Roman"/>
          <w:sz w:val="22"/>
          <w:szCs w:val="22"/>
          <w:b w:val="0"/>
          <w:bCs w:val="0"/>
        </w:rPr>
        <w:t xml:space="preserve">5.2 Waiver of Suretyship Defenses: Guarantor waives all suretyship defenses, including without limitation the defenses of subrogation, reimbursement, exoneration, contribution, and indemnification until all Obligations are paid and performed in full.</w:t>
      </w:r>
    </w:p>
    <w:p>
      <w:pPr>
        <w:spacing w:line="276" w:lineRule="auto"/>
      </w:pPr>
      <w:r>
        <w:rPr>
          <w:rFonts w:ascii="Times New Roman" w:hAnsi="Times New Roman" w:eastAsia="Times New Roman" w:cs="Times New Roman"/>
          <w:sz w:val="22"/>
          <w:szCs w:val="22"/>
          <w:b w:val="0"/>
          <w:bCs w:val="0"/>
        </w:rPr>
        <w:t xml:space="preserve">5.3 Waiver of Marshalling: Guarantor waives any right to require Landlord to marshal assets or to proceed against any particular asset or person before proceeding against Guarantor.</w:t>
      </w:r>
    </w:p>
    <w:p>
      <w:pPr>
        <w:spacing w:line="276" w:lineRule="auto"/>
      </w:pPr>
      <w:r>
        <w:rPr>
          <w:rFonts w:ascii="Times New Roman" w:hAnsi="Times New Roman" w:eastAsia="Times New Roman" w:cs="Times New Roman"/>
          <w:sz w:val="22"/>
          <w:szCs w:val="22"/>
          <w:b w:val="0"/>
          <w:bCs w:val="0"/>
        </w:rPr>
        <w:t xml:space="preserve">5.4 Waiver of Statute of Limitations: To the fullest extent permitted by law, Guarantor waives any statute of limitations defense with respect to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GUARANTOR'S CONSENT</w:t>
      </w:r>
    </w:p>
    <w:p>
      <w:pPr>
        <w:spacing w:line="276" w:lineRule="auto"/>
      </w:pPr>
      <w:r>
        <w:rPr>
          <w:rFonts w:ascii="Times New Roman" w:hAnsi="Times New Roman" w:eastAsia="Times New Roman" w:cs="Times New Roman"/>
          <w:sz w:val="22"/>
          <w:szCs w:val="22"/>
          <w:b w:val="0"/>
          <w:bCs w:val="0"/>
        </w:rPr>
        <w:t xml:space="preserve">6.1 Consent to Lease Modifications: Guarantor consents to any and all amendments, modifications, extensions, renewals, restatements, and supplements of the Lease, whether or not Guarantor is a party thereto, and whether or not such modifications increase the Obligations.</w:t>
      </w:r>
    </w:p>
    <w:p>
      <w:pPr>
        <w:spacing w:line="276" w:lineRule="auto"/>
      </w:pPr>
      <w:r>
        <w:rPr>
          <w:rFonts w:ascii="Times New Roman" w:hAnsi="Times New Roman" w:eastAsia="Times New Roman" w:cs="Times New Roman"/>
          <w:sz w:val="22"/>
          <w:szCs w:val="22"/>
          <w:b w:val="0"/>
          <w:bCs w:val="0"/>
        </w:rPr>
        <w:t xml:space="preserve">6.2 Consent to Assignment and Subletting: Guarantor consents to any assignment or subletting of the Lease by Tenant, whether or not Landlord's consent is obtained.</w:t>
      </w:r>
    </w:p>
    <w:p>
      <w:pPr>
        <w:spacing w:line="276" w:lineRule="auto"/>
      </w:pPr>
      <w:r>
        <w:rPr>
          <w:rFonts w:ascii="Times New Roman" w:hAnsi="Times New Roman" w:eastAsia="Times New Roman" w:cs="Times New Roman"/>
          <w:sz w:val="22"/>
          <w:szCs w:val="22"/>
          <w:b w:val="0"/>
          <w:bCs w:val="0"/>
        </w:rPr>
        <w:t xml:space="preserve">6.3 Consent to Release of Tenant: Guarantor consents to the release of Tenant or any other guarantor from any obligation under the Lease or any other guaranty, without notice to Guarantor and without affecting Guarantor's obligations hereunder.</w:t>
      </w:r>
    </w:p>
    <w:p>
      <w:pPr>
        <w:spacing w:line="276" w:lineRule="auto"/>
      </w:pPr>
      <w:r>
        <w:rPr>
          <w:rFonts w:ascii="Times New Roman" w:hAnsi="Times New Roman" w:eastAsia="Times New Roman" w:cs="Times New Roman"/>
          <w:sz w:val="22"/>
          <w:szCs w:val="22"/>
          <w:b w:val="0"/>
          <w:bCs w:val="0"/>
        </w:rPr>
        <w:t xml:space="preserve">6.4 Consent to Compromise: Guarantor consents to any compromise, settlement, or restructuring of the Obligations agreed to by Landlord and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GUARANTOR</w:t>
      </w:r>
    </w:p>
    <w:p>
      <w:pPr>
        <w:spacing w:line="276" w:lineRule="auto"/>
      </w:pPr>
      <w:r>
        <w:rPr>
          <w:rFonts w:ascii="Times New Roman" w:hAnsi="Times New Roman" w:eastAsia="Times New Roman" w:cs="Times New Roman"/>
          <w:sz w:val="22"/>
          <w:szCs w:val="22"/>
          <w:b w:val="0"/>
          <w:bCs w:val="0"/>
        </w:rPr>
        <w:t xml:space="preserve">7.1 Authority: Guarantor represents and warrants that it has full power and authority to execute, deliver, and perform this Guaranty and that this Guaranty constitutes its legal, valid, and binding obligation.</w:t>
      </w:r>
    </w:p>
    <w:p>
      <w:pPr>
        <w:spacing w:line="276" w:lineRule="auto"/>
      </w:pPr>
      <w:r>
        <w:rPr>
          <w:rFonts w:ascii="Times New Roman" w:hAnsi="Times New Roman" w:eastAsia="Times New Roman" w:cs="Times New Roman"/>
          <w:sz w:val="22"/>
          <w:szCs w:val="22"/>
          <w:b w:val="0"/>
          <w:bCs w:val="0"/>
        </w:rPr>
        <w:t xml:space="preserve">7.2 No Conflicts: Guarantor represents and warrants that the execution and performance of this Guaranty do not violate any law, regulation, judgment, order, or agreement binding upon Guarantor.</w:t>
      </w:r>
    </w:p>
    <w:p>
      <w:pPr>
        <w:spacing w:line="276" w:lineRule="auto"/>
      </w:pPr>
      <w:r>
        <w:rPr>
          <w:rFonts w:ascii="Times New Roman" w:hAnsi="Times New Roman" w:eastAsia="Times New Roman" w:cs="Times New Roman"/>
          <w:sz w:val="22"/>
          <w:szCs w:val="22"/>
          <w:b w:val="0"/>
          <w:bCs w:val="0"/>
        </w:rPr>
        <w:t xml:space="preserve">7.3 Financial Information: Guarantor represents and warrants that all financial information provided to Landlord is true, correct, and complete in all material respects as of the date provided.</w:t>
      </w:r>
    </w:p>
    <w:p>
      <w:pPr>
        <w:spacing w:line="276" w:lineRule="auto"/>
      </w:pPr>
      <w:r>
        <w:rPr>
          <w:rFonts w:ascii="Times New Roman" w:hAnsi="Times New Roman" w:eastAsia="Times New Roman" w:cs="Times New Roman"/>
          <w:sz w:val="22"/>
          <w:szCs w:val="22"/>
          <w:b w:val="0"/>
          <w:bCs w:val="0"/>
        </w:rPr>
        <w:t xml:space="preserve">7.4 No Reliance: Guarantor acknowledges that it has independently reviewed the Lease and has not relied on any statement of Landlord in entering into this Guaranty.</w:t>
      </w:r>
    </w:p>
    <w:p>
      <w:pPr>
        <w:spacing w:line="276" w:lineRule="auto"/>
      </w:pPr>
      <w:r>
        <w:rPr>
          <w:rFonts w:ascii="Times New Roman" w:hAnsi="Times New Roman" w:eastAsia="Times New Roman" w:cs="Times New Roman"/>
          <w:sz w:val="22"/>
          <w:szCs w:val="22"/>
          <w:b w:val="0"/>
          <w:bCs w:val="0"/>
        </w:rPr>
        <w:t xml:space="preserve">7.5 Solvency: Guarantor represents and warrants that it is solvent and is not the subject of any bankruptcy, insolvency, receivership, or similar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FINANCIAL INFORMATION AND REPORTING</w:t>
      </w:r>
    </w:p>
    <w:p>
      <w:pPr>
        <w:spacing w:line="276" w:lineRule="auto"/>
      </w:pPr>
      <w:r>
        <w:rPr>
          <w:rFonts w:ascii="Times New Roman" w:hAnsi="Times New Roman" w:eastAsia="Times New Roman" w:cs="Times New Roman"/>
          <w:sz w:val="22"/>
          <w:szCs w:val="22"/>
          <w:b w:val="0"/>
          <w:bCs w:val="0"/>
        </w:rPr>
        <w:t xml:space="preserve">8.1 Financial Statements: Guarantor shall deliver to Landlord, upon Landlord's written request, copies of Guarantor's most recent financial statements within [NUMBER] days of such request.</w:t>
      </w:r>
    </w:p>
    <w:p>
      <w:pPr>
        <w:spacing w:line="276" w:lineRule="auto"/>
      </w:pPr>
      <w:r>
        <w:rPr>
          <w:rFonts w:ascii="Times New Roman" w:hAnsi="Times New Roman" w:eastAsia="Times New Roman" w:cs="Times New Roman"/>
          <w:sz w:val="22"/>
          <w:szCs w:val="22"/>
          <w:b w:val="0"/>
          <w:bCs w:val="0"/>
        </w:rPr>
        <w:t xml:space="preserve">8.2 Notice of Material Adverse Change: Guarantor shall notify Landlord in writing within [NUMBER] days of any material adverse change in Guarantor's financial condition.</w:t>
      </w:r>
    </w:p>
    <w:p>
      <w:pPr>
        <w:spacing w:line="276" w:lineRule="auto"/>
      </w:pPr>
      <w:r>
        <w:rPr>
          <w:rFonts w:ascii="Times New Roman" w:hAnsi="Times New Roman" w:eastAsia="Times New Roman" w:cs="Times New Roman"/>
          <w:sz w:val="22"/>
          <w:szCs w:val="22"/>
          <w:b w:val="0"/>
          <w:bCs w:val="0"/>
        </w:rPr>
        <w:t xml:space="preserve">8.3 Accuracy of Information: Guarantor shall ensure that all financial information delivered to Landlord remains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EVENTS OF DEFAULT AND REMEDIES</w:t>
      </w:r>
    </w:p>
    <w:p>
      <w:pPr>
        <w:spacing w:line="276" w:lineRule="auto"/>
      </w:pPr>
      <w:r>
        <w:rPr>
          <w:rFonts w:ascii="Times New Roman" w:hAnsi="Times New Roman" w:eastAsia="Times New Roman" w:cs="Times New Roman"/>
          <w:sz w:val="22"/>
          <w:szCs w:val="22"/>
          <w:b w:val="0"/>
          <w:bCs w:val="0"/>
        </w:rPr>
        <w:t xml:space="preserve">9.1 Guarantor Default: An event of default by Guarantor shall occur if Guarantor fails to pay any amount due under this Guaranty within [NUMBER] days after written demand, or fails to perform any other obligation under this Guaranty within [NUMBER] days after written notice.</w:t>
      </w:r>
    </w:p>
    <w:p>
      <w:pPr>
        <w:spacing w:line="276" w:lineRule="auto"/>
      </w:pPr>
      <w:r>
        <w:rPr>
          <w:rFonts w:ascii="Times New Roman" w:hAnsi="Times New Roman" w:eastAsia="Times New Roman" w:cs="Times New Roman"/>
          <w:sz w:val="22"/>
          <w:szCs w:val="22"/>
          <w:b w:val="0"/>
          <w:bCs w:val="0"/>
        </w:rPr>
        <w:t xml:space="preserve">9.2 Remedies: Upon an event of default by Guarantor, Landlord may pursue any and all remedies available at law or in equity, including without limitation the recovery of all amounts due, specific performance, and the recovery of attorneys' fees and costs.</w:t>
      </w:r>
    </w:p>
    <w:p>
      <w:pPr>
        <w:spacing w:line="276" w:lineRule="auto"/>
      </w:pPr>
      <w:r>
        <w:rPr>
          <w:rFonts w:ascii="Times New Roman" w:hAnsi="Times New Roman" w:eastAsia="Times New Roman" w:cs="Times New Roman"/>
          <w:sz w:val="22"/>
          <w:szCs w:val="22"/>
          <w:b w:val="0"/>
          <w:bCs w:val="0"/>
        </w:rPr>
        <w:t xml:space="preserve">9.3 No Election of Remedies: Landlord's pursuit of any remedy shall not constitute an election of remedies or preclude Landlord from pursuing any other remedy.</w:t>
      </w:r>
    </w:p>
    <w:p>
      <w:pPr>
        <w:spacing w:line="276" w:lineRule="auto"/>
      </w:pPr>
      <w:r>
        <w:rPr>
          <w:rFonts w:ascii="Times New Roman" w:hAnsi="Times New Roman" w:eastAsia="Times New Roman" w:cs="Times New Roman"/>
          <w:sz w:val="22"/>
          <w:szCs w:val="22"/>
          <w:b w:val="0"/>
          <w:bCs w:val="0"/>
        </w:rPr>
        <w:t xml:space="preserve">9.4 Application of Payments: Landlord may apply any payment received from Guarantor to any Obligation in such order as Landlord determines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SUBROGATION AND CONTRIBUTION</w:t>
      </w:r>
    </w:p>
    <w:p>
      <w:pPr>
        <w:spacing w:line="276" w:lineRule="auto"/>
      </w:pPr>
      <w:r>
        <w:rPr>
          <w:rFonts w:ascii="Times New Roman" w:hAnsi="Times New Roman" w:eastAsia="Times New Roman" w:cs="Times New Roman"/>
          <w:sz w:val="22"/>
          <w:szCs w:val="22"/>
          <w:b w:val="0"/>
          <w:bCs w:val="0"/>
        </w:rPr>
        <w:t xml:space="preserve">10.1 Waiver of Subrogation: Until all Obligations are indefeasibly paid and performed in full, Guarantor waives all rights of subrogation, reimbursement, indemnification, and contribution against Tenant or any other person or entity.</w:t>
      </w:r>
    </w:p>
    <w:p>
      <w:pPr>
        <w:spacing w:line="276" w:lineRule="auto"/>
      </w:pPr>
      <w:r>
        <w:rPr>
          <w:rFonts w:ascii="Times New Roman" w:hAnsi="Times New Roman" w:eastAsia="Times New Roman" w:cs="Times New Roman"/>
          <w:sz w:val="22"/>
          <w:szCs w:val="22"/>
          <w:b w:val="0"/>
          <w:bCs w:val="0"/>
        </w:rPr>
        <w:t xml:space="preserve">10.2 No Participation: Guarantor shall have no right to participate in any claim or remedy of Landlord against Tenant until all Obligations are paid and performed in full.</w:t>
      </w:r>
    </w:p>
    <w:p>
      <w:pPr>
        <w:spacing w:line="276" w:lineRule="auto"/>
      </w:pPr>
      <w:r>
        <w:rPr>
          <w:rFonts w:ascii="Times New Roman" w:hAnsi="Times New Roman" w:eastAsia="Times New Roman" w:cs="Times New Roman"/>
          <w:sz w:val="22"/>
          <w:szCs w:val="22"/>
          <w:b w:val="0"/>
          <w:bCs w:val="0"/>
        </w:rPr>
        <w:t xml:space="preserve">10.3 Reinstatement: If any payment received by Landlord is subsequently invalidated, declared fraudulent or preferential, set aside, or required to be repaid, this Guaranty shall be reinstated with respect to such payment as though such payment had not been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Guaranty shall commence on [GUARANTY COMMENCEMENT DATE] and shall continue in full force and effect until [GUARANTY EXPIRATION DATE OR STATE FULL TERM OF LEASE PLUS ANY RENEWALS].</w:t>
      </w:r>
    </w:p>
    <w:p>
      <w:pPr>
        <w:spacing w:line="276" w:lineRule="auto"/>
      </w:pPr>
      <w:r>
        <w:rPr>
          <w:rFonts w:ascii="Times New Roman" w:hAnsi="Times New Roman" w:eastAsia="Times New Roman" w:cs="Times New Roman"/>
          <w:sz w:val="22"/>
          <w:szCs w:val="22"/>
          <w:b w:val="0"/>
          <w:bCs w:val="0"/>
        </w:rPr>
        <w:t xml:space="preserve">11.2 Termination Upon Full Payment: This Guaranty shall terminate automatically upon the indefeasible payment and performance in full of all Obligations, provided that no claim or proceeding is pending with respect to any Obligation.</w:t>
      </w:r>
    </w:p>
    <w:p>
      <w:pPr>
        <w:spacing w:line="276" w:lineRule="auto"/>
      </w:pPr>
      <w:r>
        <w:rPr>
          <w:rFonts w:ascii="Times New Roman" w:hAnsi="Times New Roman" w:eastAsia="Times New Roman" w:cs="Times New Roman"/>
          <w:sz w:val="22"/>
          <w:szCs w:val="22"/>
          <w:b w:val="0"/>
          <w:bCs w:val="0"/>
        </w:rPr>
        <w:t xml:space="preserve">11.3 Survival: The provisions of Sections 10, 12, 13, and 14 shall survive the termination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Indemnity: Guarantor shall indemnify, defend, and hold harmless Landlord from and against any and all claims, losses, damages, liabilities, costs, and expenses (including reasonable attorneys' fees) arising out of or relating to any breach of this Guaranty by Guarantor.</w:t>
      </w:r>
    </w:p>
    <w:p>
      <w:pPr>
        <w:spacing w:line="276" w:lineRule="auto"/>
      </w:pPr>
      <w:r>
        <w:rPr>
          <w:rFonts w:ascii="Times New Roman" w:hAnsi="Times New Roman" w:eastAsia="Times New Roman" w:cs="Times New Roman"/>
          <w:sz w:val="22"/>
          <w:szCs w:val="22"/>
          <w:b w:val="0"/>
          <w:bCs w:val="0"/>
        </w:rPr>
        <w:t xml:space="preserve">12.2 Survival of Indemnity: The indemnification obligations under this Section shall survive the termination of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Manner of Notice: All notices under this Guaranty shall be in writing and shall be deemed given when delivered personally, when sent by nationally recognized overnight courier, or when sent by certified mail, return receipt requested.</w:t>
      </w:r>
    </w:p>
    <w:p>
      <w:pPr>
        <w:spacing w:line="276" w:lineRule="auto"/>
      </w:pPr>
      <w:r>
        <w:rPr>
          <w:rFonts w:ascii="Times New Roman" w:hAnsi="Times New Roman" w:eastAsia="Times New Roman" w:cs="Times New Roman"/>
          <w:sz w:val="22"/>
          <w:szCs w:val="22"/>
          <w:b w:val="0"/>
          <w:bCs w:val="0"/>
        </w:rPr>
        <w:t xml:space="preserve">13.2 Addresses: Notices to Guarantor shall be sent to [GUARANTOR NOTICE ADDRESS]. Notices to Landlord shall be sent to [LANDLORD NOTICE ADDRESS]. Notices to Tenant shall be sent to [TENANT NOTICE ADDRESS].</w:t>
      </w:r>
    </w:p>
    <w:p>
      <w:pPr>
        <w:spacing w:line="276" w:lineRule="auto"/>
      </w:pPr>
      <w:r>
        <w:rPr>
          <w:rFonts w:ascii="Times New Roman" w:hAnsi="Times New Roman" w:eastAsia="Times New Roman" w:cs="Times New Roman"/>
          <w:sz w:val="22"/>
          <w:szCs w:val="22"/>
          <w:b w:val="0"/>
          <w:bCs w:val="0"/>
        </w:rPr>
        <w:t xml:space="preserve">13.3 Change of Address: Any party may change its notice address by giving written notice to the other parties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Governing Law: This Guaranty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Venue: The parties consent to the exclusive jurisdiction and venue of the state and federal courts located in [VENUE COUNTY, STATE] for any action arising out of or relating to this Guaranty.</w:t>
      </w:r>
    </w:p>
    <w:p>
      <w:pPr>
        <w:spacing w:line="276" w:lineRule="auto"/>
      </w:pPr>
      <w:r>
        <w:rPr>
          <w:rFonts w:ascii="Times New Roman" w:hAnsi="Times New Roman" w:eastAsia="Times New Roman" w:cs="Times New Roman"/>
          <w:sz w:val="22"/>
          <w:szCs w:val="22"/>
          <w:b w:val="0"/>
          <w:bCs w:val="0"/>
        </w:rPr>
        <w:t xml:space="preserve">14.3 Attorneys' Fees: In any action to enforce this Guaranty,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14.4 Entire Agreement: This Guaranty constitutes the entire agreement between the parties with respect to its subject matter and supersedes all prior and contemporaneous agreements and understandings.</w:t>
      </w:r>
    </w:p>
    <w:p>
      <w:pPr>
        <w:spacing w:line="276" w:lineRule="auto"/>
      </w:pPr>
      <w:r>
        <w:rPr>
          <w:rFonts w:ascii="Times New Roman" w:hAnsi="Times New Roman" w:eastAsia="Times New Roman" w:cs="Times New Roman"/>
          <w:sz w:val="22"/>
          <w:szCs w:val="22"/>
          <w:b w:val="0"/>
          <w:bCs w:val="0"/>
        </w:rPr>
        <w:t xml:space="preserve">14.5 Amendment: This Guaranty may not be amended or modified except by a written instrument signed by Guarantor and Landlord.</w:t>
      </w:r>
    </w:p>
    <w:p>
      <w:pPr>
        <w:spacing w:line="276" w:lineRule="auto"/>
      </w:pPr>
      <w:r>
        <w:rPr>
          <w:rFonts w:ascii="Times New Roman" w:hAnsi="Times New Roman" w:eastAsia="Times New Roman" w:cs="Times New Roman"/>
          <w:sz w:val="22"/>
          <w:szCs w:val="22"/>
          <w:b w:val="0"/>
          <w:bCs w:val="0"/>
        </w:rPr>
        <w:t xml:space="preserve">14.6 Waiver: No waiver of any provision of this Guaranty shall be effective unless in writing and signed by the waiving party, and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14.7 Severability: If any provision of this Guaranty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14.8 Successors and Assigns: This Guaranty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14.9 No Third-Party Beneficiaries: Except as expressly provided herein, this Guaranty does not confer any rights on any third party.</w:t>
      </w:r>
    </w:p>
    <w:p>
      <w:pPr>
        <w:spacing w:line="276" w:lineRule="auto"/>
      </w:pPr>
      <w:r>
        <w:rPr>
          <w:rFonts w:ascii="Times New Roman" w:hAnsi="Times New Roman" w:eastAsia="Times New Roman" w:cs="Times New Roman"/>
          <w:sz w:val="22"/>
          <w:szCs w:val="22"/>
          <w:b w:val="0"/>
          <w:bCs w:val="0"/>
        </w:rPr>
        <w:t xml:space="preserve">14.10 Counterparts: This Guaranty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14.11 Headings: Section headings are for convenience only and shall not affect the interpretation of this Guaranty.</w:t>
      </w:r>
    </w:p>
    <w:p>
      <w:pPr>
        <w:spacing w:line="276" w:lineRule="auto"/>
      </w:pPr>
      <w:r>
        <w:rPr>
          <w:rFonts w:ascii="Times New Roman" w:hAnsi="Times New Roman" w:eastAsia="Times New Roman" w:cs="Times New Roman"/>
          <w:sz w:val="22"/>
          <w:szCs w:val="22"/>
          <w:b w:val="0"/>
          <w:bCs w:val="0"/>
        </w:rPr>
        <w:t xml:space="preserve">14.12 Time of the Essence: Time is of the essence with respect to all obligations under this Guaranty.</w:t>
      </w:r>
    </w:p>
    <w:p>
      <w:pPr>
        <w:spacing w:line="276" w:lineRule="auto"/>
      </w:pPr>
      <w:r>
        <w:rPr>
          <w:rFonts w:ascii="Times New Roman" w:hAnsi="Times New Roman" w:eastAsia="Times New Roman" w:cs="Times New Roman"/>
          <w:sz w:val="22"/>
          <w:szCs w:val="22"/>
          <w:b w:val="0"/>
          <w:bCs w:val="0"/>
        </w:rPr>
        <w:t xml:space="preserve">14.13 Construction: This Guaranty shall be construed without regard to any presumption against the party drafting it.</w:t>
      </w:r>
    </w:p>
    <w:p>
      <w:pPr>
        <w:spacing w:line="276" w:lineRule="auto"/>
      </w:pPr>
      <w:r>
        <w:rPr>
          <w:rFonts w:ascii="Times New Roman" w:hAnsi="Times New Roman" w:eastAsia="Times New Roman" w:cs="Times New Roman"/>
          <w:sz w:val="22"/>
          <w:szCs w:val="22"/>
          <w:b w:val="0"/>
          <w:bCs w:val="0"/>
        </w:rPr>
        <w:t xml:space="preserve">14.14 Further Assurances: Guarantor shall execute and deliver such further documents and take such further actions as Landlord may reasonably request to give effect to this Guaranty.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Unsecured Commercial Lease Guaranty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a Notary Public, personally appeared [GUARANTOR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[NOTARY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PLACEHOLDER]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2026-10-24T08:31:40+00:00</dcterms:created>
  <dcterms:modified xsi:type="dcterms:W3CDTF">2026-10-24T08:31:40+00:00</dcterms:modified>
</cp:coreProperties>
</file>

<file path=docProps/custom.xml><?xml version="1.0" encoding="utf-8"?>
<Properties xmlns="http://schemas.openxmlformats.org/officeDocument/2006/custom-properties" xmlns:vt="http://schemas.openxmlformats.org/officeDocument/2006/docPropsVTypes"/>
</file>