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INVESTMENT CLUB MEMBER CONTRIBUTION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PRINCIPAL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 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Effective Date: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Address: [MEMBER STREET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City, State, ZIP: [MEMBER CITY, STATE, 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Email: [MEMBER EMAIL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Telephone: [MEMBER TELEPHONE NUMBER]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CONTRIBUTION OF CAPITAL AND ADMISSION AS MEMBER OF [CLUB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PARTIES AND PURPOSE</w:t>
      </w:r>
    </w:p>
    <w:p>
      <w:pPr>
        <w:spacing w:line="276" w:lineRule="auto"/>
      </w:pPr>
      <w:r>
        <w:rPr>
          <w:rFonts w:ascii="Times New Roman" w:hAnsi="Times New Roman" w:eastAsia="Times New Roman" w:cs="Times New Roman"/>
          <w:sz w:val="22"/>
          <w:szCs w:val="22"/>
          <w:b w:val="0"/>
          <w:bCs w:val="0"/>
        </w:rPr>
        <w:t xml:space="preserve">1.1 Parties: This Investment Club Member Contribution Agreement ("Agreement") is entered into by and between [CLUB NAME], a [CLUB ENTITY TYPE] organized under the laws of [STATE OF ORGANIZATION] with its principal place of business at [CLUB PRINCIPAL ADDRESS] ("Club"), and [MEMBER FULL NAME], an individual residing at [MEMBER STREET ADDRESS] ("Member").</w:t>
      </w:r>
    </w:p>
    <w:p>
      <w:pPr>
        <w:spacing w:line="276" w:lineRule="auto"/>
      </w:pPr>
      <w:r>
        <w:rPr>
          <w:rFonts w:ascii="Times New Roman" w:hAnsi="Times New Roman" w:eastAsia="Times New Roman" w:cs="Times New Roman"/>
          <w:sz w:val="22"/>
          <w:szCs w:val="22"/>
          <w:b w:val="0"/>
          <w:bCs w:val="0"/>
        </w:rPr>
        <w:t xml:space="preserve">1.2 Purpose: The purpose of this Agreement is to set forth the terms and conditions under which Member contributes capital to the Club, becomes a member of the Club, and participates in the Club's investment activities.</w:t>
      </w:r>
    </w:p>
    <w:p>
      <w:pPr>
        <w:spacing w:line="276" w:lineRule="auto"/>
      </w:pPr>
      <w:r>
        <w:rPr>
          <w:rFonts w:ascii="Times New Roman" w:hAnsi="Times New Roman" w:eastAsia="Times New Roman" w:cs="Times New Roman"/>
          <w:sz w:val="22"/>
          <w:szCs w:val="22"/>
          <w:b w:val="0"/>
          <w:bCs w:val="0"/>
        </w:rPr>
        <w:t xml:space="preserve">1.3 Governing Documents: Member acknowledges receipt of and agrees to be bound by the Club's Operating Agreement dated [OPERATING AGREEMENT DATE], its Bylaws dated [BYLAWS DATE], and its Investment Policy Statement dated [INVESTMENT POLICY STATEMENT DATE], all of which are incorporated herein by reference.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ADMISSION AS MEMBER</w:t>
      </w:r>
    </w:p>
    <w:p>
      <w:pPr>
        <w:spacing w:line="276" w:lineRule="auto"/>
      </w:pPr>
      <w:r>
        <w:rPr>
          <w:rFonts w:ascii="Times New Roman" w:hAnsi="Times New Roman" w:eastAsia="Times New Roman" w:cs="Times New Roman"/>
          <w:sz w:val="22"/>
          <w:szCs w:val="22"/>
          <w:b w:val="0"/>
          <w:bCs w:val="0"/>
        </w:rPr>
        <w:t xml:space="preserve">2.1 Admission: Subject to the terms of this Agreement and approval by the Club's managing body, Member is admitted as a [MEMBERSHIP CLASS] member of the Club effective [ADMISSION EFFECTIVE DATE].</w:t>
      </w:r>
    </w:p>
    <w:p>
      <w:pPr>
        <w:spacing w:line="276" w:lineRule="auto"/>
      </w:pPr>
      <w:r>
        <w:rPr>
          <w:rFonts w:ascii="Times New Roman" w:hAnsi="Times New Roman" w:eastAsia="Times New Roman" w:cs="Times New Roman"/>
          <w:sz w:val="22"/>
          <w:szCs w:val="22"/>
          <w:b w:val="0"/>
          <w:bCs w:val="0"/>
        </w:rPr>
        <w:t xml:space="preserve">2.2 Membership Interest: Upon admission, Member shall hold a membership interest equal to [MEMBERSHIP INTEREST PERCENTAGE] percent of the Club, subject to adjustment as provided in the Governing Documents.</w:t>
      </w:r>
    </w:p>
    <w:p>
      <w:pPr>
        <w:spacing w:line="276" w:lineRule="auto"/>
      </w:pPr>
      <w:r>
        <w:rPr>
          <w:rFonts w:ascii="Times New Roman" w:hAnsi="Times New Roman" w:eastAsia="Times New Roman" w:cs="Times New Roman"/>
          <w:sz w:val="22"/>
          <w:szCs w:val="22"/>
          <w:b w:val="0"/>
          <w:bCs w:val="0"/>
        </w:rPr>
        <w:t xml:space="preserve">2.3 Voting Rights: Member shall be entitled to [NUMBER OF VOTES] vote(s) on matters submitted to the membership, in accordance with the Governing Documents.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CAPITAL CONTRIBUTION</w:t>
      </w:r>
    </w:p>
    <w:p>
      <w:pPr>
        <w:spacing w:line="276" w:lineRule="auto"/>
      </w:pPr>
      <w:r>
        <w:rPr>
          <w:rFonts w:ascii="Times New Roman" w:hAnsi="Times New Roman" w:eastAsia="Times New Roman" w:cs="Times New Roman"/>
          <w:sz w:val="22"/>
          <w:szCs w:val="22"/>
          <w:b w:val="0"/>
          <w:bCs w:val="0"/>
        </w:rPr>
        <w:t xml:space="preserve">3.1 Initial Contribution: Member agrees to contribute to the Club the sum of $[INITIAL CONTRIBUTION AMOUNT] ("Initial Contribution"), payable by [PAYMENT METHOD] on or before [INITIAL CONTRIBUTION DUE DATE].</w:t>
      </w:r>
    </w:p>
    <w:p>
      <w:pPr>
        <w:spacing w:line="276" w:lineRule="auto"/>
      </w:pPr>
      <w:r>
        <w:rPr>
          <w:rFonts w:ascii="Times New Roman" w:hAnsi="Times New Roman" w:eastAsia="Times New Roman" w:cs="Times New Roman"/>
          <w:sz w:val="22"/>
          <w:szCs w:val="22"/>
          <w:b w:val="0"/>
          <w:bCs w:val="0"/>
        </w:rPr>
        <w:t xml:space="preserve">3.2 Additional Contributions: Member agrees to make additional periodic contributions of $[PERIODIC CONTRIBUTION AMOUNT] on a [CONTRIBUTION FREQUENCY] basis, due on the [CONTRIBUTION DUE DAY] of each period, commencing [FIRST PERIODIC CONTRIBUTION DATE].</w:t>
      </w:r>
    </w:p>
    <w:p>
      <w:pPr>
        <w:spacing w:line="276" w:lineRule="auto"/>
      </w:pPr>
      <w:r>
        <w:rPr>
          <w:rFonts w:ascii="Times New Roman" w:hAnsi="Times New Roman" w:eastAsia="Times New Roman" w:cs="Times New Roman"/>
          <w:sz w:val="22"/>
          <w:szCs w:val="22"/>
          <w:b w:val="0"/>
          <w:bCs w:val="0"/>
        </w:rPr>
        <w:t xml:space="preserve">3.3 Special Assessments: Member may be required to make special assessments as approved in accordance with the Governing Documents, in an amount not to exceed $[SPECIAL ASSESSMENT CAP] per assessment without Member's written consent.</w:t>
      </w:r>
    </w:p>
    <w:p>
      <w:pPr>
        <w:spacing w:line="276" w:lineRule="auto"/>
      </w:pPr>
      <w:r>
        <w:rPr>
          <w:rFonts w:ascii="Times New Roman" w:hAnsi="Times New Roman" w:eastAsia="Times New Roman" w:cs="Times New Roman"/>
          <w:sz w:val="22"/>
          <w:szCs w:val="22"/>
          <w:b w:val="0"/>
          <w:bCs w:val="0"/>
        </w:rPr>
        <w:t xml:space="preserve">3.4 Form of Contribution: Contributions shall be made in [FORM OF CONTRIBUTION] and delivered to the Club's account at [CUSTODIAN NAME], account number [ACCOUNT NUMBER], or by such other method as the Club may designate in writing.</w:t>
      </w:r>
    </w:p>
    <w:p>
      <w:pPr>
        <w:spacing w:line="276" w:lineRule="auto"/>
      </w:pPr>
      <w:r>
        <w:rPr>
          <w:rFonts w:ascii="Times New Roman" w:hAnsi="Times New Roman" w:eastAsia="Times New Roman" w:cs="Times New Roman"/>
          <w:sz w:val="22"/>
          <w:szCs w:val="22"/>
          <w:b w:val="0"/>
          <w:bCs w:val="0"/>
        </w:rPr>
        <w:t xml:space="preserve">3.5 Late Contributions: Contributions not received within [GRACE PERIOD DAYS] days of the due date shall be subject to a late fee of $[LATE FEE AMOUNT] and interest at [LATE INTEREST RATE] percent per annum.</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CAPITAL ACCOUNTS</w:t>
      </w:r>
    </w:p>
    <w:p>
      <w:pPr>
        <w:spacing w:line="276" w:lineRule="auto"/>
      </w:pPr>
      <w:r>
        <w:rPr>
          <w:rFonts w:ascii="Times New Roman" w:hAnsi="Times New Roman" w:eastAsia="Times New Roman" w:cs="Times New Roman"/>
          <w:sz w:val="22"/>
          <w:szCs w:val="22"/>
          <w:b w:val="0"/>
          <w:bCs w:val="0"/>
        </w:rPr>
        <w:t xml:space="preserve">4.1 Establishment: The Club shall establish and maintain a separate capital account for Member in accordance with the Governing Documents.</w:t>
      </w:r>
    </w:p>
    <w:p>
      <w:pPr>
        <w:spacing w:line="276" w:lineRule="auto"/>
      </w:pPr>
      <w:r>
        <w:rPr>
          <w:rFonts w:ascii="Times New Roman" w:hAnsi="Times New Roman" w:eastAsia="Times New Roman" w:cs="Times New Roman"/>
          <w:sz w:val="22"/>
          <w:szCs w:val="22"/>
          <w:b w:val="0"/>
          <w:bCs w:val="0"/>
        </w:rPr>
        <w:t xml:space="preserve">4.2 Adjustments: Member's capital account shall be increased by Member's contributions and allocated share of profits and decreased by distributions and allocated share of losses.</w:t>
      </w:r>
    </w:p>
    <w:p>
      <w:pPr>
        <w:spacing w:line="276" w:lineRule="auto"/>
      </w:pPr>
      <w:r>
        <w:rPr>
          <w:rFonts w:ascii="Times New Roman" w:hAnsi="Times New Roman" w:eastAsia="Times New Roman" w:cs="Times New Roman"/>
          <w:sz w:val="22"/>
          <w:szCs w:val="22"/>
          <w:b w:val="0"/>
          <w:bCs w:val="0"/>
        </w:rPr>
        <w:t xml:space="preserve">4.3 Statements: The Club shall provide Member with a statement of Member's capital account at least [STATEMENT FREQUENCY], and upon written request.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ALLOCATIONS AND DISTRIBUTIONS</w:t>
      </w:r>
    </w:p>
    <w:p>
      <w:pPr>
        <w:spacing w:line="276" w:lineRule="auto"/>
      </w:pPr>
      <w:r>
        <w:rPr>
          <w:rFonts w:ascii="Times New Roman" w:hAnsi="Times New Roman" w:eastAsia="Times New Roman" w:cs="Times New Roman"/>
          <w:sz w:val="22"/>
          <w:szCs w:val="22"/>
          <w:b w:val="0"/>
          <w:bCs w:val="0"/>
        </w:rPr>
        <w:t xml:space="preserve">5.1 Allocations: Net profits and losses of the Club shall be allocated to Member in proportion to Member's membership interest, as determined under the Governing Documents.</w:t>
      </w:r>
    </w:p>
    <w:p>
      <w:pPr>
        <w:spacing w:line="276" w:lineRule="auto"/>
      </w:pPr>
      <w:r>
        <w:rPr>
          <w:rFonts w:ascii="Times New Roman" w:hAnsi="Times New Roman" w:eastAsia="Times New Roman" w:cs="Times New Roman"/>
          <w:sz w:val="22"/>
          <w:szCs w:val="22"/>
          <w:b w:val="0"/>
          <w:bCs w:val="0"/>
        </w:rPr>
        <w:t xml:space="preserve">5.2 Distributions: Distributions shall be made at the times and in the manner determined by the Club's managing body, subject to the Governing Documents and applicable law.</w:t>
      </w:r>
    </w:p>
    <w:p>
      <w:pPr>
        <w:spacing w:line="276" w:lineRule="auto"/>
      </w:pPr>
      <w:r>
        <w:rPr>
          <w:rFonts w:ascii="Times New Roman" w:hAnsi="Times New Roman" w:eastAsia="Times New Roman" w:cs="Times New Roman"/>
          <w:sz w:val="22"/>
          <w:szCs w:val="22"/>
          <w:b w:val="0"/>
          <w:bCs w:val="0"/>
        </w:rPr>
        <w:t xml:space="preserve">5.3 Tax Treatment: Member acknowledges that allocations and distributions may have tax consequences and agrees to consult Member's own tax advisor.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MEMBER REPRESENTATIONS AND WARRANTIES</w:t>
      </w:r>
    </w:p>
    <w:p>
      <w:pPr>
        <w:spacing w:line="276" w:lineRule="auto"/>
      </w:pPr>
      <w:r>
        <w:rPr>
          <w:rFonts w:ascii="Times New Roman" w:hAnsi="Times New Roman" w:eastAsia="Times New Roman" w:cs="Times New Roman"/>
          <w:sz w:val="22"/>
          <w:szCs w:val="22"/>
          <w:b w:val="0"/>
          <w:bCs w:val="0"/>
        </w:rPr>
        <w:t xml:space="preserve">6.1 Authority: Member represents that Member has full power and authority to enter into this Agreement and to perform Member's obligations hereunder.</w:t>
      </w:r>
    </w:p>
    <w:p>
      <w:pPr>
        <w:spacing w:line="276" w:lineRule="auto"/>
      </w:pPr>
      <w:r>
        <w:rPr>
          <w:rFonts w:ascii="Times New Roman" w:hAnsi="Times New Roman" w:eastAsia="Times New Roman" w:cs="Times New Roman"/>
          <w:sz w:val="22"/>
          <w:szCs w:val="22"/>
          <w:b w:val="0"/>
          <w:bCs w:val="0"/>
        </w:rPr>
        <w:t xml:space="preserve">6.2 Accredited Investor: Member represents that Member is [IS/IS NOT] an accredited investor as defined under applicable securities laws.</w:t>
      </w:r>
    </w:p>
    <w:p>
      <w:pPr>
        <w:spacing w:line="276" w:lineRule="auto"/>
      </w:pPr>
      <w:r>
        <w:rPr>
          <w:rFonts w:ascii="Times New Roman" w:hAnsi="Times New Roman" w:eastAsia="Times New Roman" w:cs="Times New Roman"/>
          <w:sz w:val="22"/>
          <w:szCs w:val="22"/>
          <w:b w:val="0"/>
          <w:bCs w:val="0"/>
        </w:rPr>
        <w:t xml:space="preserve">6.3 Investment Experience: Member represents that Member has sufficient knowledge and experience in financial and business matters to evaluate the merits and risks of an investment in the Club.</w:t>
      </w:r>
    </w:p>
    <w:p>
      <w:pPr>
        <w:spacing w:line="276" w:lineRule="auto"/>
      </w:pPr>
      <w:r>
        <w:rPr>
          <w:rFonts w:ascii="Times New Roman" w:hAnsi="Times New Roman" w:eastAsia="Times New Roman" w:cs="Times New Roman"/>
          <w:sz w:val="22"/>
          <w:szCs w:val="22"/>
          <w:b w:val="0"/>
          <w:bCs w:val="0"/>
        </w:rPr>
        <w:t xml:space="preserve">6.4 Risk Acknowledgment: Member acknowledges that investment in the Club involves substantial risk, including the possible loss of all contributed capital, and that no guarantee of profit or return has been made.</w:t>
      </w:r>
    </w:p>
    <w:p>
      <w:pPr>
        <w:spacing w:line="276" w:lineRule="auto"/>
      </w:pPr>
      <w:r>
        <w:rPr>
          <w:rFonts w:ascii="Times New Roman" w:hAnsi="Times New Roman" w:eastAsia="Times New Roman" w:cs="Times New Roman"/>
          <w:sz w:val="22"/>
          <w:szCs w:val="22"/>
          <w:b w:val="0"/>
          <w:bCs w:val="0"/>
        </w:rPr>
        <w:t xml:space="preserve">6.5 Independent Advice: Member represents that Member has had the opportunity to consult with legal, tax, and financial advisors of Member's choosing.</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MEMBER DUTIES AND OBLIGATIONS</w:t>
      </w:r>
    </w:p>
    <w:p>
      <w:pPr>
        <w:spacing w:line="276" w:lineRule="auto"/>
      </w:pPr>
      <w:r>
        <w:rPr>
          <w:rFonts w:ascii="Times New Roman" w:hAnsi="Times New Roman" w:eastAsia="Times New Roman" w:cs="Times New Roman"/>
          <w:sz w:val="22"/>
          <w:szCs w:val="22"/>
          <w:b w:val="0"/>
          <w:bCs w:val="0"/>
        </w:rPr>
        <w:t xml:space="preserve">7.1 Compliance: Member shall comply with the Governing Documents, the Investment Policy Statement, and all applicable laws and regulations.</w:t>
      </w:r>
    </w:p>
    <w:p>
      <w:pPr>
        <w:spacing w:line="276" w:lineRule="auto"/>
      </w:pPr>
      <w:r>
        <w:rPr>
          <w:rFonts w:ascii="Times New Roman" w:hAnsi="Times New Roman" w:eastAsia="Times New Roman" w:cs="Times New Roman"/>
          <w:sz w:val="22"/>
          <w:szCs w:val="22"/>
          <w:b w:val="0"/>
          <w:bCs w:val="0"/>
        </w:rPr>
        <w:t xml:space="preserve">7.2 Participation: Member shall attend meetings and participate in Club affairs to the extent required by the Governing Documents.</w:t>
      </w:r>
    </w:p>
    <w:p>
      <w:pPr>
        <w:spacing w:line="276" w:lineRule="auto"/>
      </w:pPr>
      <w:r>
        <w:rPr>
          <w:rFonts w:ascii="Times New Roman" w:hAnsi="Times New Roman" w:eastAsia="Times New Roman" w:cs="Times New Roman"/>
          <w:sz w:val="22"/>
          <w:szCs w:val="22"/>
          <w:b w:val="0"/>
          <w:bCs w:val="0"/>
        </w:rPr>
        <w:t xml:space="preserve">7.3 Confidentiality: Member shall keep confidential all non-public information regarding the Club's investments, strategies, and affairs, and shall not disclose such information to third parties without the Club's written consent.</w:t>
      </w:r>
    </w:p>
    <w:p>
      <w:pPr>
        <w:spacing w:line="276" w:lineRule="auto"/>
      </w:pPr>
      <w:r>
        <w:rPr>
          <w:rFonts w:ascii="Times New Roman" w:hAnsi="Times New Roman" w:eastAsia="Times New Roman" w:cs="Times New Roman"/>
          <w:sz w:val="22"/>
          <w:szCs w:val="22"/>
          <w:b w:val="0"/>
          <w:bCs w:val="0"/>
        </w:rPr>
        <w:t xml:space="preserve">7.4 Conflicts of Interest: Member shall promptly disclose to the Club any actual or potential conflict of interest relating to Club investments or affairs.</w:t>
      </w:r>
    </w:p>
    <w:p>
      <w:pPr>
        <w:spacing w:line="276" w:lineRule="auto"/>
      </w:pPr>
      <w:r>
        <w:rPr>
          <w:rFonts w:ascii="Times New Roman" w:hAnsi="Times New Roman" w:eastAsia="Times New Roman" w:cs="Times New Roman"/>
          <w:sz w:val="22"/>
          <w:szCs w:val="22"/>
          <w:b w:val="0"/>
          <w:bCs w:val="0"/>
        </w:rPr>
        <w:t xml:space="preserve">7.5 Prohibited Conduct: Member shall not engage in any activity that would violate applicable securities laws or the Club's policies, including unauthorized trading on behalf of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TRANSFER RESTRICTIONS</w:t>
      </w:r>
    </w:p>
    <w:p>
      <w:pPr>
        <w:spacing w:line="276" w:lineRule="auto"/>
      </w:pPr>
      <w:r>
        <w:rPr>
          <w:rFonts w:ascii="Times New Roman" w:hAnsi="Times New Roman" w:eastAsia="Times New Roman" w:cs="Times New Roman"/>
          <w:sz w:val="22"/>
          <w:szCs w:val="22"/>
          <w:b w:val="0"/>
          <w:bCs w:val="0"/>
        </w:rPr>
        <w:t xml:space="preserve">8.1 General Restriction: Member shall not sell, assign, pledge, or otherwise transfer Member's membership interest except as permitted by the Governing Documents and with the prior written consent of the Club.</w:t>
      </w:r>
    </w:p>
    <w:p>
      <w:pPr>
        <w:spacing w:line="276" w:lineRule="auto"/>
      </w:pPr>
      <w:r>
        <w:rPr>
          <w:rFonts w:ascii="Times New Roman" w:hAnsi="Times New Roman" w:eastAsia="Times New Roman" w:cs="Times New Roman"/>
          <w:sz w:val="22"/>
          <w:szCs w:val="22"/>
          <w:b w:val="0"/>
          <w:bCs w:val="0"/>
        </w:rPr>
        <w:t xml:space="preserve">8.2 Right of First Refusal: The Club and its members shall have a right of first refusal to purchase Member's interest on the terms set forth in the Governing Documents.</w:t>
      </w:r>
    </w:p>
    <w:p>
      <w:pPr>
        <w:spacing w:line="276" w:lineRule="auto"/>
      </w:pPr>
      <w:r>
        <w:rPr>
          <w:rFonts w:ascii="Times New Roman" w:hAnsi="Times New Roman" w:eastAsia="Times New Roman" w:cs="Times New Roman"/>
          <w:sz w:val="22"/>
          <w:szCs w:val="22"/>
          <w:b w:val="0"/>
          <w:bCs w:val="0"/>
        </w:rPr>
        <w:t xml:space="preserve">8.3 Permitted Transfers: Transfers to [PERMITTED TRANSFEREES] may be permitted upon [PERMITTED TRANSFER CONDITIONS].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WITHDRAWAL AND REDEMPTION</w:t>
      </w:r>
    </w:p>
    <w:p>
      <w:pPr>
        <w:spacing w:line="276" w:lineRule="auto"/>
      </w:pPr>
      <w:r>
        <w:rPr>
          <w:rFonts w:ascii="Times New Roman" w:hAnsi="Times New Roman" w:eastAsia="Times New Roman" w:cs="Times New Roman"/>
          <w:sz w:val="22"/>
          <w:szCs w:val="22"/>
          <w:b w:val="0"/>
          <w:bCs w:val="0"/>
        </w:rPr>
        <w:t xml:space="preserve">9.1 Voluntary Withdrawal: Member may withdraw from the Club by providing written notice to the Club at least [WITHDRAWAL NOTICE DAYS] days in advance.</w:t>
      </w:r>
    </w:p>
    <w:p>
      <w:pPr>
        <w:spacing w:line="276" w:lineRule="auto"/>
      </w:pPr>
      <w:r>
        <w:rPr>
          <w:rFonts w:ascii="Times New Roman" w:hAnsi="Times New Roman" w:eastAsia="Times New Roman" w:cs="Times New Roman"/>
          <w:sz w:val="22"/>
          <w:szCs w:val="22"/>
          <w:b w:val="0"/>
          <w:bCs w:val="0"/>
        </w:rPr>
        <w:t xml:space="preserve">9.2 Redemption: Upon withdrawal, the Club shall redeem Member's interest at [REDEMPTION VALUATION METHOD], payable within [REDEMPTION PAYMENT PERIOD] days of the effective date of withdrawal.</w:t>
      </w:r>
    </w:p>
    <w:p>
      <w:pPr>
        <w:spacing w:line="276" w:lineRule="auto"/>
      </w:pPr>
      <w:r>
        <w:rPr>
          <w:rFonts w:ascii="Times New Roman" w:hAnsi="Times New Roman" w:eastAsia="Times New Roman" w:cs="Times New Roman"/>
          <w:sz w:val="22"/>
          <w:szCs w:val="22"/>
          <w:b w:val="0"/>
          <w:bCs w:val="0"/>
        </w:rPr>
        <w:t xml:space="preserve">9.3 Effect of Withdrawal: Upon completion of redemption, Member shall cease to be a member and shall have no further rights in the Club except as provided in the Governing Documents.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DEATH, DISABILITY, OR INCAPACITY</w:t>
      </w:r>
    </w:p>
    <w:p>
      <w:pPr>
        <w:spacing w:line="276" w:lineRule="auto"/>
      </w:pPr>
      <w:r>
        <w:rPr>
          <w:rFonts w:ascii="Times New Roman" w:hAnsi="Times New Roman" w:eastAsia="Times New Roman" w:cs="Times New Roman"/>
          <w:sz w:val="22"/>
          <w:szCs w:val="22"/>
          <w:b w:val="0"/>
          <w:bCs w:val="0"/>
        </w:rPr>
        <w:t xml:space="preserve">10.1 Notice: Member's legal representative shall notify the Club in writing within [NOTICE PERIOD DAYS] days of Member's death, disability, or incapacity.</w:t>
      </w:r>
    </w:p>
    <w:p>
      <w:pPr>
        <w:spacing w:line="276" w:lineRule="auto"/>
      </w:pPr>
      <w:r>
        <w:rPr>
          <w:rFonts w:ascii="Times New Roman" w:hAnsi="Times New Roman" w:eastAsia="Times New Roman" w:cs="Times New Roman"/>
          <w:sz w:val="22"/>
          <w:szCs w:val="22"/>
          <w:b w:val="0"/>
          <w:bCs w:val="0"/>
        </w:rPr>
        <w:t xml:space="preserve">10.2 Purchase Option: Upon such event, the Club shall have the option to purchase Member's interest at [VALUATION METHOD] within [PURCHASE OPTION PERIOD] days.</w:t>
      </w:r>
    </w:p>
    <w:p>
      <w:pPr>
        <w:spacing w:line="276" w:lineRule="auto"/>
      </w:pPr>
      <w:r>
        <w:rPr>
          <w:rFonts w:ascii="Times New Roman" w:hAnsi="Times New Roman" w:eastAsia="Times New Roman" w:cs="Times New Roman"/>
          <w:sz w:val="22"/>
          <w:szCs w:val="22"/>
          <w:b w:val="0"/>
          <w:bCs w:val="0"/>
        </w:rPr>
        <w:t xml:space="preserve">10.3 Payment Terms: Payment for such purchase shall be made in [PAYMENT TERMS].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REMOVAL AND EXPULSION</w:t>
      </w:r>
    </w:p>
    <w:p>
      <w:pPr>
        <w:spacing w:line="276" w:lineRule="auto"/>
      </w:pPr>
      <w:r>
        <w:rPr>
          <w:rFonts w:ascii="Times New Roman" w:hAnsi="Times New Roman" w:eastAsia="Times New Roman" w:cs="Times New Roman"/>
          <w:sz w:val="22"/>
          <w:szCs w:val="22"/>
          <w:b w:val="0"/>
          <w:bCs w:val="0"/>
        </w:rPr>
        <w:t xml:space="preserve">11.1 Grounds: Member may be removed or expelled for cause, including material breach of this Agreement or the Governing Documents, fraud, or conduct harmful to the Club, in accordance with the procedures set forth in the Governing Documents.</w:t>
      </w:r>
    </w:p>
    <w:p>
      <w:pPr>
        <w:spacing w:line="276" w:lineRule="auto"/>
      </w:pPr>
      <w:r>
        <w:rPr>
          <w:rFonts w:ascii="Times New Roman" w:hAnsi="Times New Roman" w:eastAsia="Times New Roman" w:cs="Times New Roman"/>
          <w:sz w:val="22"/>
          <w:szCs w:val="22"/>
          <w:b w:val="0"/>
          <w:bCs w:val="0"/>
        </w:rPr>
        <w:t xml:space="preserve">11.2 Procedure: Removal or expulsion shall require [VOTE REQUIREMENT] and written notice to Member stating the grounds.</w:t>
      </w:r>
    </w:p>
    <w:p>
      <w:pPr>
        <w:spacing w:line="276" w:lineRule="auto"/>
      </w:pPr>
      <w:r>
        <w:rPr>
          <w:rFonts w:ascii="Times New Roman" w:hAnsi="Times New Roman" w:eastAsia="Times New Roman" w:cs="Times New Roman"/>
          <w:sz w:val="22"/>
          <w:szCs w:val="22"/>
          <w:b w:val="0"/>
          <w:bCs w:val="0"/>
        </w:rPr>
        <w:t xml:space="preserve">11.3 Effect: Upon removal or expulsion, Member's interest shall be redeemed in accordance with Section 9.2.</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LIABILITY AND INDEMNIFICATION</w:t>
      </w:r>
    </w:p>
    <w:p>
      <w:pPr>
        <w:spacing w:line="276" w:lineRule="auto"/>
      </w:pPr>
      <w:r>
        <w:rPr>
          <w:rFonts w:ascii="Times New Roman" w:hAnsi="Times New Roman" w:eastAsia="Times New Roman" w:cs="Times New Roman"/>
          <w:sz w:val="22"/>
          <w:szCs w:val="22"/>
          <w:b w:val="0"/>
          <w:bCs w:val="0"/>
        </w:rPr>
        <w:t xml:space="preserve">12.1 Limited Liability: Member shall not be personally liable for the debts, obligations, or liabilities of the Club solely by reason of being a member, except as otherwise required by law.</w:t>
      </w:r>
    </w:p>
    <w:p>
      <w:pPr>
        <w:spacing w:line="276" w:lineRule="auto"/>
      </w:pPr>
      <w:r>
        <w:rPr>
          <w:rFonts w:ascii="Times New Roman" w:hAnsi="Times New Roman" w:eastAsia="Times New Roman" w:cs="Times New Roman"/>
          <w:sz w:val="22"/>
          <w:szCs w:val="22"/>
          <w:b w:val="0"/>
          <w:bCs w:val="0"/>
        </w:rPr>
        <w:t xml:space="preserve">12.2 Indemnification: The Club shall indemnify Member against liabilities incurred in the course of Club business to the extent permitted by the Governing Documents and applicable law.</w:t>
      </w:r>
    </w:p>
    <w:p>
      <w:pPr>
        <w:spacing w:line="276" w:lineRule="auto"/>
      </w:pPr>
      <w:r>
        <w:rPr>
          <w:rFonts w:ascii="Times New Roman" w:hAnsi="Times New Roman" w:eastAsia="Times New Roman" w:cs="Times New Roman"/>
          <w:sz w:val="22"/>
          <w:szCs w:val="22"/>
          <w:b w:val="0"/>
          <w:bCs w:val="0"/>
        </w:rPr>
        <w:t xml:space="preserve">12.3 Exclusions: Indemnification shall not apply to liabilities arising from Member's fraud, willful misconduct, or material breach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TAX MATTERS</w:t>
      </w:r>
    </w:p>
    <w:p>
      <w:pPr>
        <w:spacing w:line="276" w:lineRule="auto"/>
      </w:pPr>
      <w:r>
        <w:rPr>
          <w:rFonts w:ascii="Times New Roman" w:hAnsi="Times New Roman" w:eastAsia="Times New Roman" w:cs="Times New Roman"/>
          <w:sz w:val="22"/>
          <w:szCs w:val="22"/>
          <w:b w:val="0"/>
          <w:bCs w:val="0"/>
        </w:rPr>
        <w:t xml:space="preserve">13.1 Tax Classification: The Club is intended to be treated as a [TAX CLASSIFICATION] for federal income tax purposes.</w:t>
      </w:r>
    </w:p>
    <w:p>
      <w:pPr>
        <w:spacing w:line="276" w:lineRule="auto"/>
      </w:pPr>
      <w:r>
        <w:rPr>
          <w:rFonts w:ascii="Times New Roman" w:hAnsi="Times New Roman" w:eastAsia="Times New Roman" w:cs="Times New Roman"/>
          <w:sz w:val="22"/>
          <w:szCs w:val="22"/>
          <w:b w:val="0"/>
          <w:bCs w:val="0"/>
        </w:rPr>
        <w:t xml:space="preserve">13.2 Tax Identification: Member's taxpayer identification number is [MEMBER TAX ID NUMBER].</w:t>
      </w:r>
    </w:p>
    <w:p>
      <w:pPr>
        <w:spacing w:line="276" w:lineRule="auto"/>
      </w:pPr>
      <w:r>
        <w:rPr>
          <w:rFonts w:ascii="Times New Roman" w:hAnsi="Times New Roman" w:eastAsia="Times New Roman" w:cs="Times New Roman"/>
          <w:sz w:val="22"/>
          <w:szCs w:val="22"/>
          <w:b w:val="0"/>
          <w:bCs w:val="0"/>
        </w:rPr>
        <w:t xml:space="preserve">13.3 Reporting: The Club shall provide Member with Schedule K-1 or other required tax reporting documents within [TAX REPORTING DEADLINE] after the end of each fiscal year.</w:t>
      </w:r>
    </w:p>
    <w:p>
      <w:pPr>
        <w:spacing w:line="276" w:lineRule="auto"/>
      </w:pPr>
      <w:r>
        <w:rPr>
          <w:rFonts w:ascii="Times New Roman" w:hAnsi="Times New Roman" w:eastAsia="Times New Roman" w:cs="Times New Roman"/>
          <w:sz w:val="22"/>
          <w:szCs w:val="22"/>
          <w:b w:val="0"/>
          <w:bCs w:val="0"/>
        </w:rPr>
        <w:t xml:space="preserve">13.4 Withholding: The Club may withhold amounts required by law and treat such amounts as distributions to 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DISPUTE RESOLUTION</w:t>
      </w:r>
    </w:p>
    <w:p>
      <w:pPr>
        <w:spacing w:line="276" w:lineRule="auto"/>
      </w:pPr>
      <w:r>
        <w:rPr>
          <w:rFonts w:ascii="Times New Roman" w:hAnsi="Times New Roman" w:eastAsia="Times New Roman" w:cs="Times New Roman"/>
          <w:sz w:val="22"/>
          <w:szCs w:val="22"/>
          <w:b w:val="0"/>
          <w:bCs w:val="0"/>
        </w:rPr>
        <w:t xml:space="preserve">14.1 Negotiation: The parties shall first attempt to resolve any dispute through good-faith negotiation.</w:t>
      </w:r>
    </w:p>
    <w:p>
      <w:pPr>
        <w:spacing w:line="276" w:lineRule="auto"/>
      </w:pPr>
      <w:r>
        <w:rPr>
          <w:rFonts w:ascii="Times New Roman" w:hAnsi="Times New Roman" w:eastAsia="Times New Roman" w:cs="Times New Roman"/>
          <w:sz w:val="22"/>
          <w:szCs w:val="22"/>
          <w:b w:val="0"/>
          <w:bCs w:val="0"/>
        </w:rPr>
        <w:t xml:space="preserve">14.2 Mediation: If negotiation fails, the parties shall submit the dispute to mediation administered by [MEDIATION PROVIDER] in [MEDIATION LOCATION].</w:t>
      </w:r>
    </w:p>
    <w:p>
      <w:pPr>
        <w:spacing w:line="276" w:lineRule="auto"/>
      </w:pPr>
      <w:r>
        <w:rPr>
          <w:rFonts w:ascii="Times New Roman" w:hAnsi="Times New Roman" w:eastAsia="Times New Roman" w:cs="Times New Roman"/>
          <w:sz w:val="22"/>
          <w:szCs w:val="22"/>
          <w:b w:val="0"/>
          <w:bCs w:val="0"/>
        </w:rPr>
        <w:t xml:space="preserve">14.3 Arbitration: If mediation fails, the dispute shall be resolved by binding arbitration administered by [ARBITRATION PROVIDER] in [ARBITRATION LOCATION] under its rules then in effect.</w:t>
      </w:r>
    </w:p>
    <w:p>
      <w:pPr>
        <w:spacing w:line="276" w:lineRule="auto"/>
      </w:pPr>
      <w:r>
        <w:rPr>
          <w:rFonts w:ascii="Times New Roman" w:hAnsi="Times New Roman" w:eastAsia="Times New Roman" w:cs="Times New Roman"/>
          <w:sz w:val="22"/>
          <w:szCs w:val="22"/>
          <w:b w:val="0"/>
          <w:bCs w:val="0"/>
        </w:rPr>
        <w:t xml:space="preserve">14.4 Governing Law: This Agreement shall be governed by and construed in accordance with the laws of the State of [GOVERNING LAW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15. GENERAL PROVISIONS</w:t>
      </w:r>
    </w:p>
    <w:p>
      <w:pPr>
        <w:spacing w:line="276" w:lineRule="auto"/>
      </w:pPr>
      <w:r>
        <w:rPr>
          <w:rFonts w:ascii="Times New Roman" w:hAnsi="Times New Roman" w:eastAsia="Times New Roman" w:cs="Times New Roman"/>
          <w:sz w:val="22"/>
          <w:szCs w:val="22"/>
          <w:b w:val="0"/>
          <w:bCs w:val="0"/>
        </w:rPr>
        <w:t xml:space="preserve">15.1 Entire Agreement: This Agreement, together with the Governing Documents, constitutes the entire agreement between the parties regarding its subject matter.</w:t>
      </w:r>
    </w:p>
    <w:p>
      <w:pPr>
        <w:spacing w:line="276" w:lineRule="auto"/>
      </w:pPr>
      <w:r>
        <w:rPr>
          <w:rFonts w:ascii="Times New Roman" w:hAnsi="Times New Roman" w:eastAsia="Times New Roman" w:cs="Times New Roman"/>
          <w:sz w:val="22"/>
          <w:szCs w:val="22"/>
          <w:b w:val="0"/>
          <w:bCs w:val="0"/>
        </w:rPr>
        <w:t xml:space="preserve">15.2 Amendment: This Agreement may be amended only by a written instrument signed by both parties.</w:t>
      </w:r>
    </w:p>
    <w:p>
      <w:pPr>
        <w:spacing w:line="276" w:lineRule="auto"/>
      </w:pPr>
      <w:r>
        <w:rPr>
          <w:rFonts w:ascii="Times New Roman" w:hAnsi="Times New Roman" w:eastAsia="Times New Roman" w:cs="Times New Roman"/>
          <w:sz w:val="22"/>
          <w:szCs w:val="22"/>
          <w:b w:val="0"/>
          <w:bCs w:val="0"/>
        </w:rPr>
        <w:t xml:space="preserve">15.3 Severability: If any provision of this Agreement is held invalid or unenforceable, the remaining provisions shall remain in full force and effect.</w:t>
      </w:r>
    </w:p>
    <w:p>
      <w:pPr>
        <w:spacing w:line="276" w:lineRule="auto"/>
      </w:pPr>
      <w:r>
        <w:rPr>
          <w:rFonts w:ascii="Times New Roman" w:hAnsi="Times New Roman" w:eastAsia="Times New Roman" w:cs="Times New Roman"/>
          <w:sz w:val="22"/>
          <w:szCs w:val="22"/>
          <w:b w:val="0"/>
          <w:bCs w:val="0"/>
        </w:rPr>
        <w:t xml:space="preserve">15.4 Waiver: No waiver of any provision shall be deemed a waiver of any other provision or of any subsequent breach.</w:t>
      </w:r>
    </w:p>
    <w:p>
      <w:pPr>
        <w:spacing w:line="276" w:lineRule="auto"/>
      </w:pPr>
      <w:r>
        <w:rPr>
          <w:rFonts w:ascii="Times New Roman" w:hAnsi="Times New Roman" w:eastAsia="Times New Roman" w:cs="Times New Roman"/>
          <w:sz w:val="22"/>
          <w:szCs w:val="22"/>
          <w:b w:val="0"/>
          <w:bCs w:val="0"/>
        </w:rPr>
        <w:t xml:space="preserve">15.5 Notices: All notices shall be in writing and delivered to the addresses set forth above, or to such other address as a party may designate in writing.</w:t>
      </w:r>
    </w:p>
    <w:p>
      <w:pPr>
        <w:spacing w:line="276" w:lineRule="auto"/>
      </w:pPr>
      <w:r>
        <w:rPr>
          <w:rFonts w:ascii="Times New Roman" w:hAnsi="Times New Roman" w:eastAsia="Times New Roman" w:cs="Times New Roman"/>
          <w:sz w:val="22"/>
          <w:szCs w:val="22"/>
          <w:b w:val="0"/>
          <w:bCs w:val="0"/>
        </w:rPr>
        <w:t xml:space="preserve">15.6 Binding Effect: This Agreement shall be binding upon and inure to the benefit of the parties and their respective heirs, successors, and permitted assigns.</w:t>
      </w:r>
    </w:p>
    <w:p>
      <w:pPr>
        <w:spacing w:line="276" w:lineRule="auto"/>
      </w:pPr>
      <w:r>
        <w:rPr>
          <w:rFonts w:ascii="Times New Roman" w:hAnsi="Times New Roman" w:eastAsia="Times New Roman" w:cs="Times New Roman"/>
          <w:sz w:val="22"/>
          <w:szCs w:val="22"/>
          <w:b w:val="0"/>
          <w:bCs w:val="0"/>
        </w:rPr>
        <w:t xml:space="preserve">15.7 Counterparts: This Agreement may be executed in counterparts, each of which shall be deemed an original and all of which together shall constitute one instrument.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16. SIGNATURES</w:t>
      </w:r>
    </w:p>
    <w:p>
      <w:pPr>
        <w:spacing w:line="276" w:lineRule="auto"/>
      </w:pPr>
      <w:r>
        <w:rPr>
          <w:rFonts w:ascii="Times New Roman" w:hAnsi="Times New Roman" w:eastAsia="Times New Roman" w:cs="Times New Roman"/>
          <w:sz w:val="22"/>
          <w:szCs w:val="22"/>
          <w:b w:val="0"/>
          <w:bCs w:val="0"/>
        </w:rPr>
        <w:t xml:space="preserve">16.1 Member Signature: By signing below, Member acknowledges having read, understood, and agreed to all terms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Signature: __________________________________________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Printed Name: [MEMBER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SIGNATURE DATE]</w:t>
      </w:r>
    </w:p>
    <w:p>
      <w:pPr>
        <w:spacing w:line="276" w:lineRule="auto"/>
      </w:pPr>
      <w:r>
        <w:rPr>
          <w:rFonts w:ascii="Times New Roman" w:hAnsi="Times New Roman" w:eastAsia="Times New Roman" w:cs="Times New Roman"/>
          <w:sz w:val="22"/>
          <w:szCs w:val="22"/>
          <w:b w:val="0"/>
          <w:bCs w:val="0"/>
        </w:rPr>
        <w:t xml:space="preserve">16.2 Club Signature: By signing below, the Club acknowledges acceptance of Member's contribution and admission of Member to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Representative Signature: __________________________________________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Representative Printed Name: [CLUB REPRESENTATIVE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[CLUB REPRESENTATIVE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[CLUB SIGNATURE DATE]</w:t>
      </w:r>
    </w:p>
    <w:p>
      <w:pPr>
        <w:spacing w:line="276" w:lineRule="auto"/>
      </w:pPr>
      <w:r>
        <w:rPr>
          <w:rFonts w:ascii="Times New Roman" w:hAnsi="Times New Roman" w:eastAsia="Times New Roman" w:cs="Times New Roman"/>
          <w:sz w:val="22"/>
          <w:szCs w:val="22"/>
          <w:b w:val="0"/>
          <w:bCs w:val="0"/>
        </w:rPr>
        <w:t xml:space="preserve">16.3 Witness or Notary Acknowledgment (if required):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Witness Signature: __________________________________________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Witness Printed Name: [WITNESS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[WITNESS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2026-11-07T02:40:12+00:00</dcterms:created>
  <dcterms:modified xsi:type="dcterms:W3CDTF">2026-11-07T02:40:12+00:00</dcterms:modified>
</cp:coreProperties>
</file>

<file path=docProps/custom.xml><?xml version="1.0" encoding="utf-8"?>
<Properties xmlns="http://schemas.openxmlformats.org/officeDocument/2006/custom-properties" xmlns:vt="http://schemas.openxmlformats.org/officeDocument/2006/docPropsVTypes"/>
</file>