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WEBINAR REGISTRATION BANNER ADS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[ADVERTISER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[ADVERTISER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[ADVERTISER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[ADVERTISER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[ADVERTISER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[ADVERTISER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[ADVERTISER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[PUBLISHER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[PUBLISHER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[PUBLISHER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[PUBLISHER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[PUBLISHER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[PUBLISHER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[PUBLISHER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[AGREEMENT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WEBINAR REGISTRATION BANNER ADVERTISING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Webinar Registration Banner Ads Agreement (the "Agreement") is entered into as of [AGREEMENT EFFECTIVE DATE] (the "Effective Date") by and between [ADVERTISER LEGAL NAME] ("Advertiser") and [PUBLISHER LEGAL NAME] ("Publisher"). Advertiser and Publisher may each be referred to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CAMPAIGN INFORMATION</w:t>
      </w:r>
    </w:p>
    <w:p>
      <w:pPr>
        <w:spacing w:line="276" w:lineRule="auto"/>
      </w:pPr>
      <w:r>
        <w:rPr>
          <w:rFonts w:ascii="Times New Roman" w:hAnsi="Times New Roman" w:eastAsia="Times New Roman" w:cs="Times New Roman"/>
          <w:sz w:val="22"/>
          <w:szCs w:val="22"/>
          <w:b w:val="0"/>
          <w:bCs w:val="0"/>
        </w:rPr>
        <w:t xml:space="preserve">1.1 Webinar Title: [WEBINAR TITLE]</w:t>
      </w:r>
    </w:p>
    <w:p>
      <w:pPr>
        <w:spacing w:line="276" w:lineRule="auto"/>
      </w:pPr>
      <w:r>
        <w:rPr>
          <w:rFonts w:ascii="Times New Roman" w:hAnsi="Times New Roman" w:eastAsia="Times New Roman" w:cs="Times New Roman"/>
          <w:sz w:val="22"/>
          <w:szCs w:val="22"/>
          <w:b w:val="0"/>
          <w:bCs w:val="0"/>
        </w:rPr>
        <w:t xml:space="preserve">1.2 Webinar Date and Time: [WEBINAR DATE AND TIME]</w:t>
      </w:r>
    </w:p>
    <w:p>
      <w:pPr>
        <w:spacing w:line="276" w:lineRule="auto"/>
      </w:pPr>
      <w:r>
        <w:rPr>
          <w:rFonts w:ascii="Times New Roman" w:hAnsi="Times New Roman" w:eastAsia="Times New Roman" w:cs="Times New Roman"/>
          <w:sz w:val="22"/>
          <w:szCs w:val="22"/>
          <w:b w:val="0"/>
          <w:bCs w:val="0"/>
        </w:rPr>
        <w:t xml:space="preserve">1.3 Webinar Registration Page URL: [REGISTRATION PAGE URL]</w:t>
      </w:r>
    </w:p>
    <w:p>
      <w:pPr>
        <w:spacing w:line="276" w:lineRule="auto"/>
      </w:pPr>
      <w:r>
        <w:rPr>
          <w:rFonts w:ascii="Times New Roman" w:hAnsi="Times New Roman" w:eastAsia="Times New Roman" w:cs="Times New Roman"/>
          <w:sz w:val="22"/>
          <w:szCs w:val="22"/>
          <w:b w:val="0"/>
          <w:bCs w:val="0"/>
        </w:rPr>
        <w:t xml:space="preserve">1.4 Campaign Start Date: [CAMPAIGN START DATE]</w:t>
      </w:r>
    </w:p>
    <w:p>
      <w:pPr>
        <w:spacing w:line="276" w:lineRule="auto"/>
      </w:pPr>
      <w:r>
        <w:rPr>
          <w:rFonts w:ascii="Times New Roman" w:hAnsi="Times New Roman" w:eastAsia="Times New Roman" w:cs="Times New Roman"/>
          <w:sz w:val="22"/>
          <w:szCs w:val="22"/>
          <w:b w:val="0"/>
          <w:bCs w:val="0"/>
        </w:rPr>
        <w:t xml:space="preserve">1.5 Campaign End Date: [CAMPAIGN END DATE]</w:t>
      </w:r>
    </w:p>
    <w:p>
      <w:pPr>
        <w:spacing w:line="276" w:lineRule="auto"/>
      </w:pPr>
      <w:r>
        <w:rPr>
          <w:rFonts w:ascii="Times New Roman" w:hAnsi="Times New Roman" w:eastAsia="Times New Roman" w:cs="Times New Roman"/>
          <w:sz w:val="22"/>
          <w:szCs w:val="22"/>
          <w:b w:val="0"/>
          <w:bCs w:val="0"/>
        </w:rPr>
        <w:t xml:space="preserve">1.6 Campaign Term: [CAMPAIGN TERM]</w:t>
      </w:r>
    </w:p>
    <w:p>
      <w:pPr>
        <w:spacing w:line="276" w:lineRule="auto"/>
      </w:pPr>
      <w:r>
        <w:rPr>
          <w:rFonts w:ascii="Times New Roman" w:hAnsi="Times New Roman" w:eastAsia="Times New Roman" w:cs="Times New Roman"/>
          <w:sz w:val="22"/>
          <w:szCs w:val="22"/>
          <w:b w:val="0"/>
          <w:bCs w:val="0"/>
        </w:rPr>
        <w:t xml:space="preserve">1.7 Target Audience Description: [TARGET AUDIENCE DESCRIPTION]</w:t>
      </w:r>
    </w:p>
    <w:p>
      <w:pPr>
        <w:spacing w:line="276" w:lineRule="auto"/>
      </w:pPr>
      <w:r>
        <w:rPr>
          <w:rFonts w:ascii="Times New Roman" w:hAnsi="Times New Roman" w:eastAsia="Times New Roman" w:cs="Times New Roman"/>
          <w:sz w:val="22"/>
          <w:szCs w:val="22"/>
          <w:b w:val="0"/>
          <w:bCs w:val="0"/>
        </w:rPr>
        <w:t xml:space="preserve">1.8 Target Geographic Markets: [TARGET GEOGRAPHIC MARKETS]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BANNER AD SPECIFICATIONS</w:t>
      </w:r>
    </w:p>
    <w:p>
      <w:pPr>
        <w:spacing w:line="276" w:lineRule="auto"/>
      </w:pPr>
      <w:r>
        <w:rPr>
          <w:rFonts w:ascii="Times New Roman" w:hAnsi="Times New Roman" w:eastAsia="Times New Roman" w:cs="Times New Roman"/>
          <w:sz w:val="22"/>
          <w:szCs w:val="22"/>
          <w:b w:val="0"/>
          <w:bCs w:val="0"/>
        </w:rPr>
        <w:t xml:space="preserve">2.1 Banner Ad Sizes: [BANNER AD SIZES]</w:t>
      </w:r>
    </w:p>
    <w:p>
      <w:pPr>
        <w:spacing w:line="276" w:lineRule="auto"/>
      </w:pPr>
      <w:r>
        <w:rPr>
          <w:rFonts w:ascii="Times New Roman" w:hAnsi="Times New Roman" w:eastAsia="Times New Roman" w:cs="Times New Roman"/>
          <w:sz w:val="22"/>
          <w:szCs w:val="22"/>
          <w:b w:val="0"/>
          <w:bCs w:val="0"/>
        </w:rPr>
        <w:t xml:space="preserve">2.2 Banner Ad Dimensions and File Formats: [BANNER AD DIMENSIONS AND FILE FORMATS]</w:t>
      </w:r>
    </w:p>
    <w:p>
      <w:pPr>
        <w:spacing w:line="276" w:lineRule="auto"/>
      </w:pPr>
      <w:r>
        <w:rPr>
          <w:rFonts w:ascii="Times New Roman" w:hAnsi="Times New Roman" w:eastAsia="Times New Roman" w:cs="Times New Roman"/>
          <w:sz w:val="22"/>
          <w:szCs w:val="22"/>
          <w:b w:val="0"/>
          <w:bCs w:val="0"/>
        </w:rPr>
        <w:t xml:space="preserve">2.3 Maximum File Size: [MAXIMUM FILE SIZE]</w:t>
      </w:r>
    </w:p>
    <w:p>
      <w:pPr>
        <w:spacing w:line="276" w:lineRule="auto"/>
      </w:pPr>
      <w:r>
        <w:rPr>
          <w:rFonts w:ascii="Times New Roman" w:hAnsi="Times New Roman" w:eastAsia="Times New Roman" w:cs="Times New Roman"/>
          <w:sz w:val="22"/>
          <w:szCs w:val="22"/>
          <w:b w:val="0"/>
          <w:bCs w:val="0"/>
        </w:rPr>
        <w:t xml:space="preserve">2.4 Creative Submission Deadline: [CREATIVE SUBMISSION DEADLINE]</w:t>
      </w:r>
    </w:p>
    <w:p>
      <w:pPr>
        <w:spacing w:line="276" w:lineRule="auto"/>
      </w:pPr>
      <w:r>
        <w:rPr>
          <w:rFonts w:ascii="Times New Roman" w:hAnsi="Times New Roman" w:eastAsia="Times New Roman" w:cs="Times New Roman"/>
          <w:sz w:val="22"/>
          <w:szCs w:val="22"/>
          <w:b w:val="0"/>
          <w:bCs w:val="0"/>
        </w:rPr>
        <w:t xml:space="preserve">2.5 Landing Page URL: [LANDING PAGE URL]</w:t>
      </w:r>
    </w:p>
    <w:p>
      <w:pPr>
        <w:spacing w:line="276" w:lineRule="auto"/>
      </w:pPr>
      <w:r>
        <w:rPr>
          <w:rFonts w:ascii="Times New Roman" w:hAnsi="Times New Roman" w:eastAsia="Times New Roman" w:cs="Times New Roman"/>
          <w:sz w:val="22"/>
          <w:szCs w:val="22"/>
          <w:b w:val="0"/>
          <w:bCs w:val="0"/>
        </w:rPr>
        <w:t xml:space="preserve">2.6 Ad Copy and Creative Materials: [AD COPY AND CREATIVE MATERIALS]</w:t>
      </w:r>
    </w:p>
    <w:p>
      <w:pPr>
        <w:spacing w:line="276" w:lineRule="auto"/>
      </w:pPr>
      <w:r>
        <w:rPr>
          <w:rFonts w:ascii="Times New Roman" w:hAnsi="Times New Roman" w:eastAsia="Times New Roman" w:cs="Times New Roman"/>
          <w:sz w:val="22"/>
          <w:szCs w:val="22"/>
          <w:b w:val="0"/>
          <w:bCs w:val="0"/>
        </w:rPr>
        <w:t xml:space="preserve">2.7 Brand Guidelines: [BRAND GUIDELINES]</w:t>
      </w:r>
    </w:p>
    <w:p>
      <w:pPr>
        <w:spacing w:line="276" w:lineRule="auto"/>
      </w:pPr>
      <w:r>
        <w:rPr>
          <w:rFonts w:ascii="Times New Roman" w:hAnsi="Times New Roman" w:eastAsia="Times New Roman" w:cs="Times New Roman"/>
          <w:sz w:val="22"/>
          <w:szCs w:val="22"/>
          <w:b w:val="0"/>
          <w:bCs w:val="0"/>
        </w:rPr>
        <w:t xml:space="preserve">2.8 Required Disclaimers and Legal Notices: [REQUIRED DISCLAIMERS AND LEGAL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PLACEMENT AND DELIVERY</w:t>
      </w:r>
    </w:p>
    <w:p>
      <w:pPr>
        <w:spacing w:line="276" w:lineRule="auto"/>
      </w:pPr>
      <w:r>
        <w:rPr>
          <w:rFonts w:ascii="Times New Roman" w:hAnsi="Times New Roman" w:eastAsia="Times New Roman" w:cs="Times New Roman"/>
          <w:sz w:val="22"/>
          <w:szCs w:val="22"/>
          <w:b w:val="0"/>
          <w:bCs w:val="0"/>
        </w:rPr>
        <w:t xml:space="preserve">3.1 Placement Locations: [PLACEMENT LOCATIONS]</w:t>
      </w:r>
    </w:p>
    <w:p>
      <w:pPr>
        <w:spacing w:line="276" w:lineRule="auto"/>
      </w:pPr>
      <w:r>
        <w:rPr>
          <w:rFonts w:ascii="Times New Roman" w:hAnsi="Times New Roman" w:eastAsia="Times New Roman" w:cs="Times New Roman"/>
          <w:sz w:val="22"/>
          <w:szCs w:val="22"/>
          <w:b w:val="0"/>
          <w:bCs w:val="0"/>
        </w:rPr>
        <w:t xml:space="preserve">3.2 Number of Impressions: [NUMBER OF IMPRESSIONS]</w:t>
      </w:r>
    </w:p>
    <w:p>
      <w:pPr>
        <w:spacing w:line="276" w:lineRule="auto"/>
      </w:pPr>
      <w:r>
        <w:rPr>
          <w:rFonts w:ascii="Times New Roman" w:hAnsi="Times New Roman" w:eastAsia="Times New Roman" w:cs="Times New Roman"/>
          <w:sz w:val="22"/>
          <w:szCs w:val="22"/>
          <w:b w:val="0"/>
          <w:bCs w:val="0"/>
        </w:rPr>
        <w:t xml:space="preserve">3.3 Delivery Schedule: [DELIVERY SCHEDULE]</w:t>
      </w:r>
    </w:p>
    <w:p>
      <w:pPr>
        <w:spacing w:line="276" w:lineRule="auto"/>
      </w:pPr>
      <w:r>
        <w:rPr>
          <w:rFonts w:ascii="Times New Roman" w:hAnsi="Times New Roman" w:eastAsia="Times New Roman" w:cs="Times New Roman"/>
          <w:sz w:val="22"/>
          <w:szCs w:val="22"/>
          <w:b w:val="0"/>
          <w:bCs w:val="0"/>
        </w:rPr>
        <w:t xml:space="preserve">3.4 Rotation and Frequency Cap: [ROTATION AND FREQUENCY CAP]</w:t>
      </w:r>
    </w:p>
    <w:p>
      <w:pPr>
        <w:spacing w:line="276" w:lineRule="auto"/>
      </w:pPr>
      <w:r>
        <w:rPr>
          <w:rFonts w:ascii="Times New Roman" w:hAnsi="Times New Roman" w:eastAsia="Times New Roman" w:cs="Times New Roman"/>
          <w:sz w:val="22"/>
          <w:szCs w:val="22"/>
          <w:b w:val="0"/>
          <w:bCs w:val="0"/>
        </w:rPr>
        <w:t xml:space="preserve">3.5 Device and Platform Targeting: [DEVICE AND PLATFORM TARGETING]</w:t>
      </w:r>
    </w:p>
    <w:p>
      <w:pPr>
        <w:spacing w:line="276" w:lineRule="auto"/>
      </w:pPr>
      <w:r>
        <w:rPr>
          <w:rFonts w:ascii="Times New Roman" w:hAnsi="Times New Roman" w:eastAsia="Times New Roman" w:cs="Times New Roman"/>
          <w:sz w:val="22"/>
          <w:szCs w:val="22"/>
          <w:b w:val="0"/>
          <w:bCs w:val="0"/>
        </w:rPr>
        <w:t xml:space="preserve">3.6 Reporting Frequency and Metrics: [REPORTING FREQUENCY AND METRICS]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FEES AND PAYMENT</w:t>
      </w:r>
    </w:p>
    <w:p>
      <w:pPr>
        <w:spacing w:line="276" w:lineRule="auto"/>
      </w:pPr>
      <w:r>
        <w:rPr>
          <w:rFonts w:ascii="Times New Roman" w:hAnsi="Times New Roman" w:eastAsia="Times New Roman" w:cs="Times New Roman"/>
          <w:sz w:val="22"/>
          <w:szCs w:val="22"/>
          <w:b w:val="0"/>
          <w:bCs w:val="0"/>
        </w:rPr>
        <w:t xml:space="preserve">4.1 Total Campaign Fee: [TOTAL CAMPAIGN FEE]</w:t>
      </w:r>
    </w:p>
    <w:p>
      <w:pPr>
        <w:spacing w:line="276" w:lineRule="auto"/>
      </w:pPr>
      <w:r>
        <w:rPr>
          <w:rFonts w:ascii="Times New Roman" w:hAnsi="Times New Roman" w:eastAsia="Times New Roman" w:cs="Times New Roman"/>
          <w:sz w:val="22"/>
          <w:szCs w:val="22"/>
          <w:b w:val="0"/>
          <w:bCs w:val="0"/>
        </w:rPr>
        <w:t xml:space="preserve">4.2 Cost Per Thousand Impressions (CPM): [CPM RATE]</w:t>
      </w:r>
    </w:p>
    <w:p>
      <w:pPr>
        <w:spacing w:line="276" w:lineRule="auto"/>
      </w:pPr>
      <w:r>
        <w:rPr>
          <w:rFonts w:ascii="Times New Roman" w:hAnsi="Times New Roman" w:eastAsia="Times New Roman" w:cs="Times New Roman"/>
          <w:sz w:val="22"/>
          <w:szCs w:val="22"/>
          <w:b w:val="0"/>
          <w:bCs w:val="0"/>
        </w:rPr>
        <w:t xml:space="preserve">4.3 Cost Per Click (CPC): [CPC RATE]</w:t>
      </w:r>
    </w:p>
    <w:p>
      <w:pPr>
        <w:spacing w:line="276" w:lineRule="auto"/>
      </w:pPr>
      <w:r>
        <w:rPr>
          <w:rFonts w:ascii="Times New Roman" w:hAnsi="Times New Roman" w:eastAsia="Times New Roman" w:cs="Times New Roman"/>
          <w:sz w:val="22"/>
          <w:szCs w:val="22"/>
          <w:b w:val="0"/>
          <w:bCs w:val="0"/>
        </w:rPr>
        <w:t xml:space="preserve">4.4 Payment Terms: [PAYMENT TERMS]</w:t>
      </w:r>
    </w:p>
    <w:p>
      <w:pPr>
        <w:spacing w:line="276" w:lineRule="auto"/>
      </w:pPr>
      <w:r>
        <w:rPr>
          <w:rFonts w:ascii="Times New Roman" w:hAnsi="Times New Roman" w:eastAsia="Times New Roman" w:cs="Times New Roman"/>
          <w:sz w:val="22"/>
          <w:szCs w:val="22"/>
          <w:b w:val="0"/>
          <w:bCs w:val="0"/>
        </w:rPr>
        <w:t xml:space="preserve">4.5 Invoice Submission and Delivery Method: [INVOICE SUBMISSION AND DELIVERY METHOD]</w:t>
      </w:r>
    </w:p>
    <w:p>
      <w:pPr>
        <w:spacing w:line="276" w:lineRule="auto"/>
      </w:pPr>
      <w:r>
        <w:rPr>
          <w:rFonts w:ascii="Times New Roman" w:hAnsi="Times New Roman" w:eastAsia="Times New Roman" w:cs="Times New Roman"/>
          <w:sz w:val="22"/>
          <w:szCs w:val="22"/>
          <w:b w:val="0"/>
          <w:bCs w:val="0"/>
        </w:rPr>
        <w:t xml:space="preserve">4.6 Payment Method: [PAYMENT METHOD]</w:t>
      </w:r>
    </w:p>
    <w:p>
      <w:pPr>
        <w:spacing w:line="276" w:lineRule="auto"/>
      </w:pPr>
      <w:r>
        <w:rPr>
          <w:rFonts w:ascii="Times New Roman" w:hAnsi="Times New Roman" w:eastAsia="Times New Roman" w:cs="Times New Roman"/>
          <w:sz w:val="22"/>
          <w:szCs w:val="22"/>
          <w:b w:val="0"/>
          <w:bCs w:val="0"/>
        </w:rPr>
        <w:t xml:space="preserve">4.7 Late Payment Interest Rate: [LATE PAYMENT INTEREST RATE]</w:t>
      </w:r>
    </w:p>
    <w:p>
      <w:pPr>
        <w:spacing w:line="276" w:lineRule="auto"/>
      </w:pPr>
      <w:r>
        <w:rPr>
          <w:rFonts w:ascii="Times New Roman" w:hAnsi="Times New Roman" w:eastAsia="Times New Roman" w:cs="Times New Roman"/>
          <w:sz w:val="22"/>
          <w:szCs w:val="22"/>
          <w:b w:val="0"/>
          <w:bCs w:val="0"/>
        </w:rPr>
        <w:t xml:space="preserve">4.8 Taxes: [TAX RESPONSIBILITY]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ADVERTISER OBLIGATIONS</w:t>
      </w:r>
    </w:p>
    <w:p>
      <w:pPr>
        <w:spacing w:line="276" w:lineRule="auto"/>
      </w:pPr>
      <w:r>
        <w:rPr>
          <w:rFonts w:ascii="Times New Roman" w:hAnsi="Times New Roman" w:eastAsia="Times New Roman" w:cs="Times New Roman"/>
          <w:sz w:val="22"/>
          <w:szCs w:val="22"/>
          <w:b w:val="0"/>
          <w:bCs w:val="0"/>
        </w:rPr>
        <w:t xml:space="preserve">5.1 Advertiser shall deliver all banner ad creative materials to Publisher no later than [CREATIVE SUBMISSION DEADLINE].</w:t>
      </w:r>
    </w:p>
    <w:p>
      <w:pPr>
        <w:spacing w:line="276" w:lineRule="auto"/>
      </w:pPr>
      <w:r>
        <w:rPr>
          <w:rFonts w:ascii="Times New Roman" w:hAnsi="Times New Roman" w:eastAsia="Times New Roman" w:cs="Times New Roman"/>
          <w:sz w:val="22"/>
          <w:szCs w:val="22"/>
          <w:b w:val="0"/>
          <w:bCs w:val="0"/>
        </w:rPr>
        <w:t xml:space="preserve">5.2 Advertiser represents and warrants that all banner ads, ad copy, and landing page content comply with all applicable laws, regulations, and industry standards, including [APPLICABLE LAWS AND REGULATIONS].</w:t>
      </w:r>
    </w:p>
    <w:p>
      <w:pPr>
        <w:spacing w:line="276" w:lineRule="auto"/>
      </w:pPr>
      <w:r>
        <w:rPr>
          <w:rFonts w:ascii="Times New Roman" w:hAnsi="Times New Roman" w:eastAsia="Times New Roman" w:cs="Times New Roman"/>
          <w:sz w:val="22"/>
          <w:szCs w:val="22"/>
          <w:b w:val="0"/>
          <w:bCs w:val="0"/>
        </w:rPr>
        <w:t xml:space="preserve">5.3 Advertiser shall ensure that the webinar registration process complies with [PRIVACY AND DATA PROTECTION REQUIREMENTS].</w:t>
      </w:r>
    </w:p>
    <w:p>
      <w:pPr>
        <w:spacing w:line="276" w:lineRule="auto"/>
      </w:pPr>
      <w:r>
        <w:rPr>
          <w:rFonts w:ascii="Times New Roman" w:hAnsi="Times New Roman" w:eastAsia="Times New Roman" w:cs="Times New Roman"/>
          <w:sz w:val="22"/>
          <w:szCs w:val="22"/>
          <w:b w:val="0"/>
          <w:bCs w:val="0"/>
        </w:rPr>
        <w:t xml:space="preserve">5.4 Advertiser shall be solely responsible for the content, accuracy, and legality of the webinar and all related materials.</w:t>
      </w:r>
    </w:p>
    <w:p>
      <w:pPr>
        <w:spacing w:line="276" w:lineRule="auto"/>
      </w:pPr>
      <w:r>
        <w:rPr>
          <w:rFonts w:ascii="Times New Roman" w:hAnsi="Times New Roman" w:eastAsia="Times New Roman" w:cs="Times New Roman"/>
          <w:sz w:val="22"/>
          <w:szCs w:val="22"/>
          <w:b w:val="0"/>
          <w:bCs w:val="0"/>
        </w:rPr>
        <w:t xml:space="preserve">5.5 Advertiser shall obtain all necessary third-party clearances and licenses for any content used in the banner ads.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PUBLISHER OBLIGATIONS</w:t>
      </w:r>
    </w:p>
    <w:p>
      <w:pPr>
        <w:spacing w:line="276" w:lineRule="auto"/>
      </w:pPr>
      <w:r>
        <w:rPr>
          <w:rFonts w:ascii="Times New Roman" w:hAnsi="Times New Roman" w:eastAsia="Times New Roman" w:cs="Times New Roman"/>
          <w:sz w:val="22"/>
          <w:szCs w:val="22"/>
          <w:b w:val="0"/>
          <w:bCs w:val="0"/>
        </w:rPr>
        <w:t xml:space="preserve">6.1 Publisher shall display the banner ads in accordance with the placement and delivery specifications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6.2 Publisher shall provide campaign performance reports in</w:t>
      </w:r>
    </w:p>
    <w:p>
      <w:pPr>
        <w:spacing w:line="276" w:lineRule="auto"/>
      </w:pPr>
      <w:r>
        <w:rPr>
          <w:rFonts w:ascii="Times New Roman" w:hAnsi="Times New Roman" w:eastAsia="Times New Roman" w:cs="Times New Roman"/>
          <w:sz w:val="22"/>
          <w:szCs w:val="22"/>
          <w:b w:val="0"/>
          <w:bCs w:val="0"/>
        </w:rPr>
        <w:t xml:space="preserve">accordance with Section 3.6.</w:t>
      </w:r>
    </w:p>
    <w:p>
      <w:pPr>
        <w:spacing w:line="276" w:lineRule="auto"/>
      </w:pPr>
      <w:r>
        <w:rPr>
          <w:rFonts w:ascii="Times New Roman" w:hAnsi="Times New Roman" w:eastAsia="Times New Roman" w:cs="Times New Roman"/>
          <w:sz w:val="22"/>
          <w:szCs w:val="22"/>
          <w:b w:val="0"/>
          <w:bCs w:val="0"/>
        </w:rPr>
        <w:t xml:space="preserve">6.3 Publisher shall use commercially reasonable efforts to deliver the number of impressions specified in Section 3.2.</w:t>
      </w:r>
    </w:p>
    <w:p>
      <w:pPr>
        <w:spacing w:line="276" w:lineRule="auto"/>
      </w:pPr>
      <w:r>
        <w:rPr>
          <w:rFonts w:ascii="Times New Roman" w:hAnsi="Times New Roman" w:eastAsia="Times New Roman" w:cs="Times New Roman"/>
          <w:sz w:val="22"/>
          <w:szCs w:val="22"/>
          <w:b w:val="0"/>
          <w:bCs w:val="0"/>
        </w:rPr>
        <w:t xml:space="preserve">6.4 Publisher shall not modify the banner ads without Advertiser's prior written approval.</w:t>
      </w:r>
    </w:p>
    <w:p>
      <w:pPr>
        <w:spacing w:line="276" w:lineRule="auto"/>
      </w:pPr>
      <w:r>
        <w:rPr>
          <w:rFonts w:ascii="Times New Roman" w:hAnsi="Times New Roman" w:eastAsia="Times New Roman" w:cs="Times New Roman"/>
          <w:sz w:val="22"/>
          <w:szCs w:val="22"/>
          <w:b w:val="0"/>
          <w:bCs w:val="0"/>
        </w:rPr>
        <w:t xml:space="preserve">6.5 Publisher shall comply with all applicable laws and regulations in the performance of its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INTELLECTUAL PROPERTY</w:t>
      </w:r>
    </w:p>
    <w:p>
      <w:pPr>
        <w:spacing w:line="276" w:lineRule="auto"/>
      </w:pPr>
      <w:r>
        <w:rPr>
          <w:rFonts w:ascii="Times New Roman" w:hAnsi="Times New Roman" w:eastAsia="Times New Roman" w:cs="Times New Roman"/>
          <w:sz w:val="22"/>
          <w:szCs w:val="22"/>
          <w:b w:val="0"/>
          <w:bCs w:val="0"/>
        </w:rPr>
        <w:t xml:space="preserve">7.1 Advertiser grants Publisher a non-exclusive, limited license to display the banner ads solely for the purpose of performing its obligations under this Agreement.</w:t>
      </w:r>
    </w:p>
    <w:p>
      <w:pPr>
        <w:spacing w:line="276" w:lineRule="auto"/>
      </w:pPr>
      <w:r>
        <w:rPr>
          <w:rFonts w:ascii="Times New Roman" w:hAnsi="Times New Roman" w:eastAsia="Times New Roman" w:cs="Times New Roman"/>
          <w:sz w:val="22"/>
          <w:szCs w:val="22"/>
          <w:b w:val="0"/>
          <w:bCs w:val="0"/>
        </w:rPr>
        <w:t xml:space="preserve">7.2 Advertiser retains all right, title, and interest in and to the banner ads and all related creative materials.</w:t>
      </w:r>
    </w:p>
    <w:p>
      <w:pPr>
        <w:spacing w:line="276" w:lineRule="auto"/>
      </w:pPr>
      <w:r>
        <w:rPr>
          <w:rFonts w:ascii="Times New Roman" w:hAnsi="Times New Roman" w:eastAsia="Times New Roman" w:cs="Times New Roman"/>
          <w:sz w:val="22"/>
          <w:szCs w:val="22"/>
          <w:b w:val="0"/>
          <w:bCs w:val="0"/>
        </w:rPr>
        <w:t xml:space="preserve">7.3 Publisher retains all right, title, and interest in and to its websites, platforms, and media properties.</w:t>
      </w:r>
    </w:p>
    <w:p>
      <w:pPr>
        <w:spacing w:line="276" w:lineRule="auto"/>
      </w:pPr>
      <w:r>
        <w:rPr>
          <w:rFonts w:ascii="Times New Roman" w:hAnsi="Times New Roman" w:eastAsia="Times New Roman" w:cs="Times New Roman"/>
          <w:sz w:val="22"/>
          <w:szCs w:val="22"/>
          <w:b w:val="0"/>
          <w:bCs w:val="0"/>
        </w:rPr>
        <w:t xml:space="preserve">7.4 Neither Party shall use the other Party's trademarks, logos, or trade names without prior written consent, except as necessary to perform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CONFIDENTIALITY</w:t>
      </w:r>
    </w:p>
    <w:p>
      <w:pPr>
        <w:spacing w:line="276" w:lineRule="auto"/>
      </w:pPr>
      <w:r>
        <w:rPr>
          <w:rFonts w:ascii="Times New Roman" w:hAnsi="Times New Roman" w:eastAsia="Times New Roman" w:cs="Times New Roman"/>
          <w:sz w:val="22"/>
          <w:szCs w:val="22"/>
          <w:b w:val="0"/>
          <w:bCs w:val="0"/>
        </w:rPr>
        <w:t xml:space="preserve">8.1 Each Party shall keep confidential all non-public information received from the other Party and shall use such information solely for the purpose of performing its obligations under this Agreement.</w:t>
      </w:r>
    </w:p>
    <w:p>
      <w:pPr>
        <w:spacing w:line="276" w:lineRule="auto"/>
      </w:pPr>
      <w:r>
        <w:rPr>
          <w:rFonts w:ascii="Times New Roman" w:hAnsi="Times New Roman" w:eastAsia="Times New Roman" w:cs="Times New Roman"/>
          <w:sz w:val="22"/>
          <w:szCs w:val="22"/>
          <w:b w:val="0"/>
          <w:bCs w:val="0"/>
        </w:rPr>
        <w:t xml:space="preserve">8.2 The confidentiality obligations shall survive termination of this Agreement for a period of [CONFIDENTIALITY SURVIVAL PERIOD].</w:t>
      </w:r>
    </w:p>
    <w:p>
      <w:pPr>
        <w:spacing w:line="276" w:lineRule="auto"/>
      </w:pPr>
      <w:r>
        <w:rPr>
          <w:rFonts w:ascii="Times New Roman" w:hAnsi="Times New Roman" w:eastAsia="Times New Roman" w:cs="Times New Roman"/>
          <w:sz w:val="22"/>
          <w:szCs w:val="22"/>
          <w:b w:val="0"/>
          <w:bCs w:val="0"/>
        </w:rPr>
        <w:t xml:space="preserve">8.3 Confidential information does not include information that is or becomes publicly available through no fault of the receiving Party, was independently developed, or is required to be disclosed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DATA PROTECTION AND PRIVACY</w:t>
      </w:r>
    </w:p>
    <w:p>
      <w:pPr>
        <w:spacing w:line="276" w:lineRule="auto"/>
      </w:pPr>
      <w:r>
        <w:rPr>
          <w:rFonts w:ascii="Times New Roman" w:hAnsi="Times New Roman" w:eastAsia="Times New Roman" w:cs="Times New Roman"/>
          <w:sz w:val="22"/>
          <w:szCs w:val="22"/>
          <w:b w:val="0"/>
          <w:bCs w:val="0"/>
        </w:rPr>
        <w:t xml:space="preserve">9.1 Each Party shall comply with all applicable data protection and privacy laws, including [DATA PROTECTION LAWS].</w:t>
      </w:r>
    </w:p>
    <w:p>
      <w:pPr>
        <w:spacing w:line="276" w:lineRule="auto"/>
      </w:pPr>
      <w:r>
        <w:rPr>
          <w:rFonts w:ascii="Times New Roman" w:hAnsi="Times New Roman" w:eastAsia="Times New Roman" w:cs="Times New Roman"/>
          <w:sz w:val="22"/>
          <w:szCs w:val="22"/>
          <w:b w:val="0"/>
          <w:bCs w:val="0"/>
        </w:rPr>
        <w:t xml:space="preserve">9.2 Publisher shall not collect, use, or disclose any registrant data without Advertiser's prior written consent.</w:t>
      </w:r>
    </w:p>
    <w:p>
      <w:pPr>
        <w:spacing w:line="276" w:lineRule="auto"/>
      </w:pPr>
      <w:r>
        <w:rPr>
          <w:rFonts w:ascii="Times New Roman" w:hAnsi="Times New Roman" w:eastAsia="Times New Roman" w:cs="Times New Roman"/>
          <w:sz w:val="22"/>
          <w:szCs w:val="22"/>
          <w:b w:val="0"/>
          <w:bCs w:val="0"/>
        </w:rPr>
        <w:t xml:space="preserve">9.3 Any personal data shared between the Parties shall be handled in accordance with the data processing terms set forth in [DATA PROCESSING AGREEMENT REFERENCE].</w:t>
      </w:r>
    </w:p>
    <w:p>
      <w:pPr>
        <w:spacing w:line="276" w:lineRule="auto"/>
      </w:pPr>
      <w:r>
        <w:rPr>
          <w:rFonts w:ascii="Times New Roman" w:hAnsi="Times New Roman" w:eastAsia="Times New Roman" w:cs="Times New Roman"/>
          <w:sz w:val="22"/>
          <w:szCs w:val="22"/>
          <w:b w:val="0"/>
          <w:bCs w:val="0"/>
        </w:rPr>
        <w:t xml:space="preserve">9.4 Publisher shall implement reasonable security measures to protect any data collected in connection with the campaign.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REPRESENTATIONS AND WARRANTIES</w:t>
      </w:r>
    </w:p>
    <w:p>
      <w:pPr>
        <w:spacing w:line="276" w:lineRule="auto"/>
      </w:pPr>
      <w:r>
        <w:rPr>
          <w:rFonts w:ascii="Times New Roman" w:hAnsi="Times New Roman" w:eastAsia="Times New Roman" w:cs="Times New Roman"/>
          <w:sz w:val="22"/>
          <w:szCs w:val="22"/>
          <w:b w:val="0"/>
          <w:bCs w:val="0"/>
        </w:rPr>
        <w:t xml:space="preserve">10.1 Each Party represents and warrants that it has the full right, power, and authority to enter into this Agreement.</w:t>
      </w:r>
    </w:p>
    <w:p>
      <w:pPr>
        <w:spacing w:line="276" w:lineRule="auto"/>
      </w:pPr>
      <w:r>
        <w:rPr>
          <w:rFonts w:ascii="Times New Roman" w:hAnsi="Times New Roman" w:eastAsia="Times New Roman" w:cs="Times New Roman"/>
          <w:sz w:val="22"/>
          <w:szCs w:val="22"/>
          <w:b w:val="0"/>
          <w:bCs w:val="0"/>
        </w:rPr>
        <w:t xml:space="preserve">10.2 Each Party represents and warrants that its performance under this Agreement will not violate any applicable law or breach any other agreement to which it is a party.</w:t>
      </w:r>
    </w:p>
    <w:p>
      <w:pPr>
        <w:spacing w:line="276" w:lineRule="auto"/>
      </w:pPr>
      <w:r>
        <w:rPr>
          <w:rFonts w:ascii="Times New Roman" w:hAnsi="Times New Roman" w:eastAsia="Times New Roman" w:cs="Times New Roman"/>
          <w:sz w:val="22"/>
          <w:szCs w:val="22"/>
          <w:b w:val="0"/>
          <w:bCs w:val="0"/>
        </w:rPr>
        <w:t xml:space="preserve">10.3 Advertiser represents and warrants that the banner ads do not infringe, misappropriate, or violate any third-party intellectual property, privacy, or other rights.</w:t>
      </w:r>
    </w:p>
    <w:p>
      <w:pPr>
        <w:spacing w:line="276" w:lineRule="auto"/>
      </w:pPr>
      <w:r>
        <w:rPr>
          <w:rFonts w:ascii="Times New Roman" w:hAnsi="Times New Roman" w:eastAsia="Times New Roman" w:cs="Times New Roman"/>
          <w:sz w:val="22"/>
          <w:szCs w:val="22"/>
          <w:b w:val="0"/>
          <w:bCs w:val="0"/>
        </w:rPr>
        <w:t xml:space="preserve">10.4 Publisher represents and warrants that it has the right to display the banner ads on the placements specified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INDEMNIFICATION</w:t>
      </w:r>
    </w:p>
    <w:p>
      <w:pPr>
        <w:spacing w:line="276" w:lineRule="auto"/>
      </w:pPr>
      <w:r>
        <w:rPr>
          <w:rFonts w:ascii="Times New Roman" w:hAnsi="Times New Roman" w:eastAsia="Times New Roman" w:cs="Times New Roman"/>
          <w:sz w:val="22"/>
          <w:szCs w:val="22"/>
          <w:b w:val="0"/>
          <w:bCs w:val="0"/>
        </w:rPr>
        <w:t xml:space="preserve">11.1 Advertiser shall indemnify, defend, and hold harmless Publisher from and against any claims, damages, liabilities, and expenses arising out of or related to the banner ads, the webinar content, or Advertiser's breach of this Agreement.</w:t>
      </w:r>
    </w:p>
    <w:p>
      <w:pPr>
        <w:spacing w:line="276" w:lineRule="auto"/>
      </w:pPr>
      <w:r>
        <w:rPr>
          <w:rFonts w:ascii="Times New Roman" w:hAnsi="Times New Roman" w:eastAsia="Times New Roman" w:cs="Times New Roman"/>
          <w:sz w:val="22"/>
          <w:szCs w:val="22"/>
          <w:b w:val="0"/>
          <w:bCs w:val="0"/>
        </w:rPr>
        <w:t xml:space="preserve">11.2 Publisher shall indemnify, defend, and hold harmless Advertiser from and against any claims, damages, liabilities, and expenses arising out of or related to Publisher's breach of this Agreement or the negligence or willful misconduct of Publisher.</w:t>
      </w:r>
    </w:p>
    <w:p>
      <w:pPr>
        <w:spacing w:line="276" w:lineRule="auto"/>
      </w:pPr>
      <w:r>
        <w:rPr>
          <w:rFonts w:ascii="Times New Roman" w:hAnsi="Times New Roman" w:eastAsia="Times New Roman" w:cs="Times New Roman"/>
          <w:sz w:val="22"/>
          <w:szCs w:val="22"/>
          <w:b w:val="0"/>
          <w:bCs w:val="0"/>
        </w:rPr>
        <w:t xml:space="preserve">11.3 The indemnified Party shall provide prompt notice of any claim and reasonable cooperation in the defense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LIMITATION OF LIABILITY</w:t>
      </w:r>
    </w:p>
    <w:p>
      <w:pPr>
        <w:spacing w:line="276" w:lineRule="auto"/>
      </w:pPr>
      <w:r>
        <w:rPr>
          <w:rFonts w:ascii="Times New Roman" w:hAnsi="Times New Roman" w:eastAsia="Times New Roman" w:cs="Times New Roman"/>
          <w:sz w:val="22"/>
          <w:szCs w:val="22"/>
          <w:b w:val="0"/>
          <w:bCs w:val="0"/>
        </w:rPr>
        <w:t xml:space="preserve">12.1 Neither Party shall be liable for any indirect, incidental, special, consequential, or punitive damages arising out of or related to this Agreement.</w:t>
      </w:r>
    </w:p>
    <w:p>
      <w:pPr>
        <w:spacing w:line="276" w:lineRule="auto"/>
      </w:pPr>
      <w:r>
        <w:rPr>
          <w:rFonts w:ascii="Times New Roman" w:hAnsi="Times New Roman" w:eastAsia="Times New Roman" w:cs="Times New Roman"/>
          <w:sz w:val="22"/>
          <w:szCs w:val="22"/>
          <w:b w:val="0"/>
          <w:bCs w:val="0"/>
        </w:rPr>
        <w:t xml:space="preserve">12.2 Each Party's total aggregate liability under this Agreement shall not exceed [LIABILITY CAP AMOUNT].</w:t>
      </w:r>
    </w:p>
    <w:p>
      <w:pPr>
        <w:spacing w:line="276" w:lineRule="auto"/>
      </w:pPr>
      <w:r>
        <w:rPr>
          <w:rFonts w:ascii="Times New Roman" w:hAnsi="Times New Roman" w:eastAsia="Times New Roman" w:cs="Times New Roman"/>
          <w:sz w:val="22"/>
          <w:szCs w:val="22"/>
          <w:b w:val="0"/>
          <w:bCs w:val="0"/>
        </w:rPr>
        <w:t xml:space="preserve">12.3 The limitations set forth in this Section 12 shall not apply to [EXCLUDED LIABILITY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TERM AND TERMINATION</w:t>
      </w:r>
    </w:p>
    <w:p>
      <w:pPr>
        <w:spacing w:line="276" w:lineRule="auto"/>
      </w:pPr>
      <w:r>
        <w:rPr>
          <w:rFonts w:ascii="Times New Roman" w:hAnsi="Times New Roman" w:eastAsia="Times New Roman" w:cs="Times New Roman"/>
          <w:sz w:val="22"/>
          <w:szCs w:val="22"/>
          <w:b w:val="0"/>
          <w:bCs w:val="0"/>
        </w:rPr>
        <w:t xml:space="preserve">13.1 This Agreement shall commence on the Effective Date and continue until [AGREEMENT TERMINATION DATE], unless earlier terminated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w:t>
      </w:r>
    </w:p>
    <w:p>
      <w:pPr>
        <w:spacing w:line="276" w:lineRule="auto"/>
      </w:pPr>
      <w:r>
        <w:rPr>
          <w:rFonts w:ascii="Times New Roman" w:hAnsi="Times New Roman" w:eastAsia="Times New Roman" w:cs="Times New Roman"/>
          <w:sz w:val="22"/>
          <w:szCs w:val="22"/>
          <w:b w:val="0"/>
          <w:bCs w:val="0"/>
        </w:rPr>
        <w:t xml:space="preserve">13.2 Either Party may terminate this Agreement for</w:t>
      </w:r>
    </w:p>
    <w:p>
      <w:pPr>
        <w:spacing w:line="276" w:lineRule="auto"/>
      </w:pPr>
      <w:r>
        <w:rPr>
          <w:rFonts w:ascii="Times New Roman" w:hAnsi="Times New Roman" w:eastAsia="Times New Roman" w:cs="Times New Roman"/>
          <w:sz w:val="22"/>
          <w:szCs w:val="22"/>
          <w:b w:val="0"/>
          <w:bCs w:val="0"/>
        </w:rPr>
        <w:t xml:space="preserve">convenience upon [TERMINATION NOTICE PERIOD] written notice to the other Party.</w:t>
      </w:r>
    </w:p>
    <w:p>
      <w:pPr>
        <w:spacing w:line="276" w:lineRule="auto"/>
      </w:pPr>
      <w:r>
        <w:rPr>
          <w:rFonts w:ascii="Times New Roman" w:hAnsi="Times New Roman" w:eastAsia="Times New Roman" w:cs="Times New Roman"/>
          <w:sz w:val="22"/>
          <w:szCs w:val="22"/>
          <w:b w:val="0"/>
          <w:bCs w:val="0"/>
        </w:rPr>
        <w:t xml:space="preserve">13.3 Either Party may terminate this Agreement immediately upon written notice if the other Party materially breaches this Agreement and fails to cure such breach within [CURE PERIOD] after receiving written notice thereof.</w:t>
      </w:r>
    </w:p>
    <w:p>
      <w:pPr>
        <w:spacing w:line="276" w:lineRule="auto"/>
      </w:pPr>
      <w:r>
        <w:rPr>
          <w:rFonts w:ascii="Times New Roman" w:hAnsi="Times New Roman" w:eastAsia="Times New Roman" w:cs="Times New Roman"/>
          <w:sz w:val="22"/>
          <w:szCs w:val="22"/>
          <w:b w:val="0"/>
          <w:bCs w:val="0"/>
        </w:rPr>
        <w:t xml:space="preserve">13.4 Upon termination, Advertiser shall pay Publisher for all banner ads delivered through the effective date of termination.</w:t>
      </w:r>
    </w:p>
    <w:p>
      <w:pPr>
        <w:spacing w:line="276" w:lineRule="auto"/>
      </w:pPr>
      <w:r>
        <w:rPr>
          <w:rFonts w:ascii="Times New Roman" w:hAnsi="Times New Roman" w:eastAsia="Times New Roman" w:cs="Times New Roman"/>
          <w:sz w:val="22"/>
          <w:szCs w:val="22"/>
          <w:b w:val="0"/>
          <w:bCs w:val="0"/>
        </w:rPr>
        <w:t xml:space="preserve">13.5 Sections 7, 8, 9, 11, 12, and 14 shall survive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GOVERNING LAW AND DISPUTE RESOLUTION</w:t>
      </w:r>
    </w:p>
    <w:p>
      <w:pPr>
        <w:spacing w:line="276" w:lineRule="auto"/>
      </w:pPr>
      <w:r>
        <w:rPr>
          <w:rFonts w:ascii="Times New Roman" w:hAnsi="Times New Roman" w:eastAsia="Times New Roman" w:cs="Times New Roman"/>
          <w:sz w:val="22"/>
          <w:szCs w:val="22"/>
          <w:b w:val="0"/>
          <w:bCs w:val="0"/>
        </w:rPr>
        <w:t xml:space="preserve">14.1 This Agreement shall be governed by and construed in accordance with the laws of [GOVERNING LAW JURISDICTION].</w:t>
      </w:r>
    </w:p>
    <w:p>
      <w:pPr>
        <w:spacing w:line="276" w:lineRule="auto"/>
      </w:pPr>
      <w:r>
        <w:rPr>
          <w:rFonts w:ascii="Times New Roman" w:hAnsi="Times New Roman" w:eastAsia="Times New Roman" w:cs="Times New Roman"/>
          <w:sz w:val="22"/>
          <w:szCs w:val="22"/>
          <w:b w:val="0"/>
          <w:bCs w:val="0"/>
        </w:rPr>
        <w:t xml:space="preserve">14.2 Any dispute arising out of or relating to this Agreement shall be resolved through [DISPUTE RESOLUTION METHOD].</w:t>
      </w:r>
    </w:p>
    <w:p>
      <w:pPr>
        <w:spacing w:line="276" w:lineRule="auto"/>
      </w:pPr>
      <w:r>
        <w:rPr>
          <w:rFonts w:ascii="Times New Roman" w:hAnsi="Times New Roman" w:eastAsia="Times New Roman" w:cs="Times New Roman"/>
          <w:sz w:val="22"/>
          <w:szCs w:val="22"/>
          <w:b w:val="0"/>
          <w:bCs w:val="0"/>
        </w:rPr>
        <w:t xml:space="preserve">14.3 The venue for any legal proceedings shall be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GENERAL PROVISIONS</w:t>
      </w:r>
    </w:p>
    <w:p>
      <w:pPr>
        <w:spacing w:line="276" w:lineRule="auto"/>
      </w:pPr>
      <w:r>
        <w:rPr>
          <w:rFonts w:ascii="Times New Roman" w:hAnsi="Times New Roman" w:eastAsia="Times New Roman" w:cs="Times New Roman"/>
          <w:sz w:val="22"/>
          <w:szCs w:val="22"/>
          <w:b w:val="0"/>
          <w:bCs w:val="0"/>
        </w:rPr>
        <w:t xml:space="preserve">15.1 Entire Agreement: This Agreement constitutes the entire agreement between the Parties with respect to the subject matter hereof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15.2 Amendment: This Agreement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15.3 Waiver: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15.4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15.5 Assignment: Neither Party may assign this Agreement without the prior written consent of the other Party, except in connection with a merger, acquisition, or sale of substantially all of its assets.</w:t>
      </w:r>
    </w:p>
    <w:p>
      <w:pPr>
        <w:spacing w:line="276" w:lineRule="auto"/>
      </w:pPr>
      <w:r>
        <w:rPr>
          <w:rFonts w:ascii="Times New Roman" w:hAnsi="Times New Roman" w:eastAsia="Times New Roman" w:cs="Times New Roman"/>
          <w:sz w:val="22"/>
          <w:szCs w:val="22"/>
          <w:b w:val="0"/>
          <w:bCs w:val="0"/>
        </w:rPr>
        <w:t xml:space="preserve">15.6 Notices: All notices under this Agreement shall be in writing and delivered to the addresses set forth above.</w:t>
      </w:r>
    </w:p>
    <w:p>
      <w:pPr>
        <w:spacing w:line="276" w:lineRule="auto"/>
      </w:pPr>
      <w:r>
        <w:rPr>
          <w:rFonts w:ascii="Times New Roman" w:hAnsi="Times New Roman" w:eastAsia="Times New Roman" w:cs="Times New Roman"/>
          <w:sz w:val="22"/>
          <w:szCs w:val="22"/>
          <w:b w:val="0"/>
          <w:bCs w:val="0"/>
        </w:rPr>
        <w:t xml:space="preserve">15.7 Force Majeure: Neither Party shall be liable for any failure or delay in performance due to causes beyond its reasonable control.</w:t>
      </w:r>
    </w:p>
    <w:p>
      <w:pPr>
        <w:spacing w:line="276" w:lineRule="auto"/>
      </w:pPr>
      <w:r>
        <w:rPr>
          <w:rFonts w:ascii="Times New Roman" w:hAnsi="Times New Roman" w:eastAsia="Times New Roman" w:cs="Times New Roman"/>
          <w:sz w:val="22"/>
          <w:szCs w:val="22"/>
          <w:b w:val="0"/>
          <w:bCs w:val="0"/>
        </w:rPr>
        <w:t xml:space="preserve">15.8 Independent Contractors: The Parties are independent contractors, and nothing in this Agreement shall be construed to create a partnership, joint venture, or employment relationship.</w:t>
      </w:r>
    </w:p>
    <w:p>
      <w:pPr>
        <w:spacing w:line="276" w:lineRule="auto"/>
      </w:pPr>
      <w:r>
        <w:rPr>
          <w:rFonts w:ascii="Times New Roman" w:hAnsi="Times New Roman" w:eastAsia="Times New Roman" w:cs="Times New Roman"/>
          <w:sz w:val="22"/>
          <w:szCs w:val="22"/>
          <w:b w:val="0"/>
          <w:bCs w:val="0"/>
        </w:rPr>
        <w:t xml:space="preserve">15.9 Counterparts: This Agreement may be executed in counterparts, each of which shall be deemed an original and all of which together shall constitute one and the same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ADVERTISER: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[ADVERTISER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[ADVERTISER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[ADVERTISER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[ADVERTISER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PUBLISHER: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[PUBLISHER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[PUBLISHER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[PUBLISHER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[PUBLISHER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2026-11-05T05:28:00+00:00</dcterms:created>
  <dcterms:modified xsi:type="dcterms:W3CDTF">2026-11-05T05:28:00+00:00</dcterms:modified>
</cp:coreProperties>
</file>

<file path=docProps/custom.xml><?xml version="1.0" encoding="utf-8"?>
<Properties xmlns="http://schemas.openxmlformats.org/officeDocument/2006/custom-properties" xmlns:vt="http://schemas.openxmlformats.org/officeDocument/2006/docPropsVTypes"/>
</file>